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D5C0E">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left"/>
        <w:textAlignment w:val="baseline"/>
        <w:rPr>
          <w:rFonts w:hint="eastAsia" w:ascii="黑体" w:hAnsi="黑体" w:eastAsia="黑体" w:cs="黑体"/>
          <w:b w:val="0"/>
          <w:bCs w:val="0"/>
          <w:color w:val="000000"/>
          <w:spacing w:val="-6"/>
          <w:sz w:val="28"/>
          <w:szCs w:val="28"/>
          <w:highlight w:val="none"/>
          <w:lang w:val="en-US" w:eastAsia="zh-CN"/>
        </w:rPr>
      </w:pPr>
      <w:r>
        <w:rPr>
          <w:rFonts w:hint="eastAsia" w:ascii="黑体" w:hAnsi="黑体" w:eastAsia="黑体" w:cs="黑体"/>
          <w:b w:val="0"/>
          <w:bCs w:val="0"/>
          <w:color w:val="000000"/>
          <w:spacing w:val="-6"/>
          <w:sz w:val="28"/>
          <w:szCs w:val="28"/>
          <w:highlight w:val="none"/>
          <w:lang w:val="en-US" w:eastAsia="zh-CN"/>
        </w:rPr>
        <w:t>附件3</w:t>
      </w:r>
    </w:p>
    <w:p w14:paraId="05947D6B">
      <w:pPr>
        <w:keepNext w:val="0"/>
        <w:keepLines w:val="0"/>
        <w:pageBreakBefore w:val="0"/>
        <w:widowControl w:val="0"/>
        <w:kinsoku/>
        <w:wordWrap/>
        <w:overflowPunct/>
        <w:topLinePunct w:val="0"/>
        <w:autoSpaceDE w:val="0"/>
        <w:autoSpaceDN w:val="0"/>
        <w:bidi w:val="0"/>
        <w:adjustRightInd w:val="0"/>
        <w:snapToGrid w:val="0"/>
        <w:spacing w:line="360" w:lineRule="exact"/>
        <w:ind w:firstLine="0" w:firstLineChars="0"/>
        <w:jc w:val="center"/>
        <w:textAlignment w:val="baseline"/>
        <w:rPr>
          <w:rFonts w:hint="eastAsia" w:ascii="方正小标宋简体" w:hAnsi="方正小标宋简体" w:eastAsia="方正小标宋简体" w:cs="方正小标宋简体"/>
          <w:color w:val="000000"/>
          <w:spacing w:val="-6"/>
          <w:sz w:val="36"/>
          <w:szCs w:val="36"/>
          <w:highlight w:val="none"/>
          <w:lang w:eastAsia="zh-CN"/>
        </w:rPr>
      </w:pPr>
      <w:r>
        <w:rPr>
          <w:rFonts w:hint="eastAsia" w:ascii="方正小标宋简体" w:hAnsi="方正小标宋简体" w:eastAsia="方正小标宋简体" w:cs="方正小标宋简体"/>
          <w:color w:val="000000"/>
          <w:spacing w:val="-6"/>
          <w:sz w:val="36"/>
          <w:szCs w:val="36"/>
          <w:highlight w:val="none"/>
          <w:lang w:eastAsia="zh-CN"/>
        </w:rPr>
        <w:t>培育好强科技兴产业的动能实施方案</w:t>
      </w:r>
    </w:p>
    <w:p w14:paraId="3D8177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napToGrid/>
          <w:color w:val="000000"/>
          <w:kern w:val="2"/>
          <w:sz w:val="21"/>
          <w:szCs w:val="21"/>
          <w:lang w:eastAsia="zh-CN"/>
        </w:rPr>
      </w:pPr>
    </w:p>
    <w:p w14:paraId="4A472A07">
      <w:pPr>
        <w:rPr>
          <w:rFonts w:hint="eastAsia"/>
          <w:lang w:eastAsia="zh-CN"/>
        </w:rPr>
        <w:sectPr>
          <w:pgSz w:w="11906" w:h="16838"/>
          <w:pgMar w:top="1984" w:right="1020" w:bottom="1304" w:left="1134" w:header="1304" w:footer="1020" w:gutter="0"/>
          <w:pgNumType w:fmt="decimal"/>
          <w:cols w:space="425" w:num="1"/>
          <w:docGrid w:type="lines" w:linePitch="312" w:charSpace="0"/>
        </w:sectPr>
      </w:pPr>
    </w:p>
    <w:p w14:paraId="1C8183C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eastAsia="zh-CN"/>
        </w:rPr>
      </w:pPr>
      <w:r>
        <w:rPr>
          <w:rFonts w:hint="eastAsia" w:ascii="宋体" w:hAnsi="宋体" w:eastAsia="宋体" w:cs="宋体"/>
          <w:b w:val="0"/>
          <w:bCs w:val="0"/>
          <w:snapToGrid/>
          <w:color w:val="000000"/>
          <w:kern w:val="2"/>
          <w:sz w:val="21"/>
          <w:szCs w:val="21"/>
          <w:lang w:eastAsia="zh-CN"/>
        </w:rPr>
        <w:t>为加快构建具有</w:t>
      </w:r>
      <w:r>
        <w:rPr>
          <w:rFonts w:hint="eastAsia" w:ascii="宋体" w:hAnsi="宋体" w:eastAsia="宋体" w:cs="宋体"/>
          <w:b w:val="0"/>
          <w:bCs w:val="0"/>
          <w:snapToGrid/>
          <w:color w:val="000000"/>
          <w:kern w:val="2"/>
          <w:sz w:val="21"/>
          <w:szCs w:val="21"/>
          <w:lang w:val="en-US" w:eastAsia="zh-CN"/>
        </w:rPr>
        <w:t>湘阴</w:t>
      </w:r>
      <w:r>
        <w:rPr>
          <w:rFonts w:hint="eastAsia" w:ascii="宋体" w:hAnsi="宋体" w:eastAsia="宋体" w:cs="宋体"/>
          <w:b w:val="0"/>
          <w:bCs w:val="0"/>
          <w:snapToGrid/>
          <w:color w:val="000000"/>
          <w:kern w:val="2"/>
          <w:sz w:val="21"/>
          <w:szCs w:val="21"/>
          <w:lang w:eastAsia="zh-CN"/>
        </w:rPr>
        <w:t>特色的现代化产业体系，将科技优势切实转化为产业发展动能，特制定本方案。</w:t>
      </w:r>
    </w:p>
    <w:p w14:paraId="379C485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napToGrid/>
          <w:color w:val="000000"/>
          <w:kern w:val="2"/>
          <w:sz w:val="21"/>
          <w:szCs w:val="21"/>
          <w:lang w:eastAsia="zh-CN"/>
        </w:rPr>
      </w:pPr>
      <w:r>
        <w:rPr>
          <w:rFonts w:hint="eastAsia" w:ascii="黑体" w:hAnsi="黑体" w:eastAsia="黑体" w:cs="黑体"/>
          <w:b w:val="0"/>
          <w:bCs w:val="0"/>
          <w:snapToGrid/>
          <w:color w:val="000000"/>
          <w:kern w:val="2"/>
          <w:sz w:val="21"/>
          <w:szCs w:val="21"/>
          <w:lang w:eastAsia="zh-CN"/>
        </w:rPr>
        <w:t>一、主要目标</w:t>
      </w:r>
    </w:p>
    <w:p w14:paraId="323E63C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eastAsia="zh-CN"/>
        </w:rPr>
      </w:pPr>
      <w:r>
        <w:rPr>
          <w:rFonts w:hint="eastAsia" w:ascii="宋体" w:hAnsi="宋体" w:eastAsia="宋体" w:cs="宋体"/>
          <w:b w:val="0"/>
          <w:bCs w:val="0"/>
          <w:snapToGrid/>
          <w:color w:val="000000"/>
          <w:kern w:val="2"/>
          <w:sz w:val="21"/>
          <w:szCs w:val="21"/>
          <w:lang w:eastAsia="zh-CN"/>
        </w:rPr>
        <w:t>围绕构建“1+1+X”现代化产业体系，坚持以智能制造、绿色低碳、数字赋能为核心，以新型工业化为关键任务，主攻“融长发展、临港开发”两大方向，突出“一主一特引领、传统产业升级、新兴动能突破”多点支撑，持续巩固壮大县域实体经济根基，加快打造长岳协同发展“桥头堡”。力争全社会研发经费投入增长8%以上，引进高层次人才2名左右，突破产业关键核心技术2项以上，高新技术企业数量达到100家以上，技术合同成交额达30亿元，每万人口高价值发明专利拥有量超过6.3件，规模以上文化企业营业收入增长7.7%，规模工业增加值增长7.5%，稳步提升先进制造业占制造业比重及制造业占GDP比重，推动制造业核心竞争力进一步增强。</w:t>
      </w:r>
    </w:p>
    <w:p w14:paraId="629FA69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napToGrid/>
          <w:color w:val="000000"/>
          <w:kern w:val="2"/>
          <w:sz w:val="21"/>
          <w:szCs w:val="21"/>
          <w:lang w:eastAsia="zh-CN"/>
        </w:rPr>
      </w:pPr>
      <w:r>
        <w:rPr>
          <w:rFonts w:hint="eastAsia" w:ascii="黑体" w:hAnsi="黑体" w:eastAsia="黑体" w:cs="黑体"/>
          <w:b w:val="0"/>
          <w:bCs w:val="0"/>
          <w:snapToGrid/>
          <w:color w:val="000000"/>
          <w:kern w:val="2"/>
          <w:sz w:val="21"/>
          <w:szCs w:val="21"/>
          <w:lang w:eastAsia="zh-CN"/>
        </w:rPr>
        <w:t>二、重点任务</w:t>
      </w:r>
    </w:p>
    <w:p w14:paraId="6C6B98F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eastAsia="zh-CN"/>
        </w:rPr>
      </w:pPr>
      <w:r>
        <w:rPr>
          <w:rFonts w:hint="eastAsia" w:ascii="方正楷体_GB2312" w:hAnsi="方正楷体_GB2312" w:eastAsia="方正楷体_GB2312" w:cs="方正楷体_GB2312"/>
          <w:b w:val="0"/>
          <w:bCs w:val="0"/>
          <w:snapToGrid/>
          <w:color w:val="000000"/>
          <w:kern w:val="2"/>
          <w:sz w:val="21"/>
          <w:szCs w:val="21"/>
          <w:lang w:eastAsia="zh-CN"/>
        </w:rPr>
        <w:t>（</w:t>
      </w:r>
      <w:r>
        <w:rPr>
          <w:rFonts w:hint="eastAsia" w:ascii="方正楷体_GB2312" w:hAnsi="方正楷体_GB2312" w:eastAsia="方正楷体_GB2312" w:cs="方正楷体_GB2312"/>
          <w:b w:val="0"/>
          <w:bCs w:val="0"/>
          <w:snapToGrid/>
          <w:color w:val="000000"/>
          <w:kern w:val="2"/>
          <w:sz w:val="21"/>
          <w:szCs w:val="21"/>
          <w:lang w:val="en-US" w:eastAsia="zh-CN"/>
        </w:rPr>
        <w:t>一</w:t>
      </w:r>
      <w:r>
        <w:rPr>
          <w:rFonts w:hint="eastAsia" w:ascii="方正楷体_GB2312" w:hAnsi="方正楷体_GB2312" w:eastAsia="方正楷体_GB2312" w:cs="方正楷体_GB2312"/>
          <w:b w:val="0"/>
          <w:bCs w:val="0"/>
          <w:snapToGrid/>
          <w:color w:val="000000"/>
          <w:kern w:val="2"/>
          <w:sz w:val="21"/>
          <w:szCs w:val="21"/>
          <w:lang w:eastAsia="zh-CN"/>
        </w:rPr>
        <w:t>）培育好强科创动能</w:t>
      </w:r>
    </w:p>
    <w:p w14:paraId="61D0521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1.实施重点产业提升工程</w:t>
      </w:r>
    </w:p>
    <w:p w14:paraId="5158CAE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1）壮大先进装备制造产业。加快推进湘阴工程机械再制造产业园建设，力促中械智创、昊柏智联、创锐机械等重点项目入驻投产，同步完善工程机械再制造标准体系。聚焦电机、新能源、新型建筑装备等领域，推进“联合立项、协同攻关、成果共享”模式，推动行业共性技术突破，促进创新链与产业链深度融合。</w:t>
      </w:r>
      <w:r>
        <w:rPr>
          <w:rFonts w:hint="eastAsia" w:ascii="方正楷体_GB2312" w:hAnsi="方正楷体_GB2312" w:eastAsia="方正楷体_GB2312" w:cs="方正楷体_GB2312"/>
          <w:b w:val="0"/>
          <w:bCs w:val="0"/>
          <w:snapToGrid/>
          <w:color w:val="000000"/>
          <w:kern w:val="2"/>
          <w:sz w:val="21"/>
          <w:szCs w:val="21"/>
          <w:lang w:eastAsia="zh-CN"/>
        </w:rPr>
        <w:t>（县</w:t>
      </w:r>
      <w:r>
        <w:rPr>
          <w:rFonts w:hint="eastAsia" w:ascii="方正楷体_GB2312" w:hAnsi="方正楷体_GB2312" w:eastAsia="方正楷体_GB2312" w:cs="方正楷体_GB2312"/>
          <w:b w:val="0"/>
          <w:bCs w:val="0"/>
          <w:snapToGrid/>
          <w:color w:val="000000"/>
          <w:kern w:val="2"/>
          <w:sz w:val="21"/>
          <w:szCs w:val="21"/>
          <w:lang w:val="en-US" w:eastAsia="zh-CN"/>
        </w:rPr>
        <w:t>工信</w:t>
      </w:r>
      <w:r>
        <w:rPr>
          <w:rFonts w:hint="eastAsia" w:ascii="方正楷体_GB2312" w:hAnsi="方正楷体_GB2312" w:eastAsia="方正楷体_GB2312" w:cs="方正楷体_GB2312"/>
          <w:b w:val="0"/>
          <w:bCs w:val="0"/>
          <w:snapToGrid/>
          <w:color w:val="000000"/>
          <w:kern w:val="2"/>
          <w:sz w:val="21"/>
          <w:szCs w:val="21"/>
          <w:lang w:eastAsia="zh-CN"/>
        </w:rPr>
        <w:t>局、县科技局牵头，县</w:t>
      </w:r>
      <w:r>
        <w:rPr>
          <w:rFonts w:hint="eastAsia" w:ascii="方正楷体_GB2312" w:hAnsi="方正楷体_GB2312" w:eastAsia="方正楷体_GB2312" w:cs="方正楷体_GB2312"/>
          <w:b w:val="0"/>
          <w:bCs w:val="0"/>
          <w:snapToGrid/>
          <w:color w:val="000000"/>
          <w:kern w:val="2"/>
          <w:sz w:val="21"/>
          <w:szCs w:val="21"/>
          <w:lang w:val="en-US" w:eastAsia="zh-CN"/>
        </w:rPr>
        <w:t>发改</w:t>
      </w:r>
      <w:r>
        <w:rPr>
          <w:rFonts w:hint="eastAsia" w:ascii="方正楷体_GB2312" w:hAnsi="方正楷体_GB2312" w:eastAsia="方正楷体_GB2312" w:cs="方正楷体_GB2312"/>
          <w:b w:val="0"/>
          <w:bCs w:val="0"/>
          <w:snapToGrid/>
          <w:color w:val="000000"/>
          <w:kern w:val="2"/>
          <w:sz w:val="21"/>
          <w:szCs w:val="21"/>
          <w:lang w:eastAsia="zh-CN"/>
        </w:rPr>
        <w:t>局、</w:t>
      </w:r>
      <w:r>
        <w:rPr>
          <w:rFonts w:hint="eastAsia" w:ascii="方正楷体_GB2312" w:hAnsi="方正楷体_GB2312" w:eastAsia="方正楷体_GB2312" w:cs="方正楷体_GB2312"/>
          <w:b w:val="0"/>
          <w:bCs w:val="0"/>
          <w:snapToGrid/>
          <w:color w:val="000000"/>
          <w:kern w:val="2"/>
          <w:sz w:val="21"/>
          <w:szCs w:val="21"/>
          <w:lang w:val="en-US" w:eastAsia="zh-CN"/>
        </w:rPr>
        <w:t>县高新区、县商务粮食局</w:t>
      </w:r>
      <w:r>
        <w:rPr>
          <w:rFonts w:hint="eastAsia" w:ascii="方正楷体_GB2312" w:hAnsi="方正楷体_GB2312" w:eastAsia="方正楷体_GB2312" w:cs="方正楷体_GB2312"/>
          <w:b w:val="0"/>
          <w:bCs w:val="0"/>
          <w:snapToGrid/>
          <w:color w:val="000000"/>
          <w:kern w:val="2"/>
          <w:sz w:val="21"/>
          <w:szCs w:val="21"/>
          <w:lang w:eastAsia="zh-CN"/>
        </w:rPr>
        <w:t>等按职责分工负责）</w:t>
      </w:r>
    </w:p>
    <w:p w14:paraId="4541C5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eastAsia="zh-CN"/>
        </w:rPr>
      </w:pPr>
      <w:r>
        <w:rPr>
          <w:rFonts w:hint="eastAsia" w:ascii="宋体" w:hAnsi="宋体" w:eastAsia="宋体" w:cs="宋体"/>
          <w:b w:val="0"/>
          <w:bCs w:val="0"/>
          <w:snapToGrid/>
          <w:color w:val="000000"/>
          <w:kern w:val="2"/>
          <w:sz w:val="21"/>
          <w:szCs w:val="21"/>
          <w:lang w:val="en-US" w:eastAsia="zh-CN"/>
        </w:rPr>
        <w:t>（2）科技赋能现代农业发展。高标准建设辣椒博览园，深化与邹学校院士团队、中南林业科技大学、省农科院等科研院所合作，</w:t>
      </w:r>
      <w:r>
        <w:rPr>
          <w:rFonts w:hint="eastAsia" w:ascii="宋体" w:hAnsi="宋体" w:eastAsia="宋体" w:cs="宋体"/>
          <w:b w:val="0"/>
          <w:bCs w:val="0"/>
          <w:snapToGrid/>
          <w:color w:val="000000"/>
          <w:kern w:val="2"/>
          <w:sz w:val="21"/>
          <w:szCs w:val="21"/>
          <w:lang w:eastAsia="zh-CN"/>
        </w:rPr>
        <w:t>持续推进太空育种、辣椒粮食作物轮作、樟树港秋延辣椒等科研项目</w:t>
      </w:r>
      <w:r>
        <w:rPr>
          <w:rFonts w:hint="eastAsia" w:ascii="宋体" w:hAnsi="宋体" w:eastAsia="宋体" w:cs="宋体"/>
          <w:b w:val="0"/>
          <w:bCs w:val="0"/>
          <w:snapToGrid/>
          <w:color w:val="000000"/>
          <w:kern w:val="2"/>
          <w:sz w:val="21"/>
          <w:szCs w:val="21"/>
          <w:lang w:val="en-US" w:eastAsia="zh-CN"/>
        </w:rPr>
        <w:t>。以“良田、良种、良机、良法”集成创新为核心，依托佳海食品产业园、杨林寨食用菌工厂化生产等项目载体，做强樟树港辣椒、鹤龙湖蟹虾、杨林寨食用菌、三塘藠头等“四大特色”农产品品牌。围绕特色发酵调味品减盐增香、益生菌对鳜鱼繁育及生物加工等方向开展关键技术攻关，加速先进适用技术转化，全面服务乡村产业振兴。</w:t>
      </w:r>
      <w:r>
        <w:rPr>
          <w:rFonts w:hint="eastAsia" w:ascii="方正楷体_GB2312" w:hAnsi="方正楷体_GB2312" w:eastAsia="方正楷体_GB2312" w:cs="方正楷体_GB2312"/>
          <w:b w:val="0"/>
          <w:bCs w:val="0"/>
          <w:snapToGrid/>
          <w:color w:val="000000"/>
          <w:kern w:val="2"/>
          <w:sz w:val="21"/>
          <w:szCs w:val="21"/>
          <w:lang w:eastAsia="zh-CN"/>
        </w:rPr>
        <w:t>（县农业农村局牵头，县</w:t>
      </w:r>
      <w:r>
        <w:rPr>
          <w:rFonts w:hint="eastAsia" w:ascii="方正楷体_GB2312" w:hAnsi="方正楷体_GB2312" w:eastAsia="方正楷体_GB2312" w:cs="方正楷体_GB2312"/>
          <w:b w:val="0"/>
          <w:bCs w:val="0"/>
          <w:snapToGrid/>
          <w:color w:val="000000"/>
          <w:kern w:val="2"/>
          <w:sz w:val="21"/>
          <w:szCs w:val="21"/>
          <w:lang w:val="en-US" w:eastAsia="zh-CN"/>
        </w:rPr>
        <w:t>科技</w:t>
      </w:r>
      <w:r>
        <w:rPr>
          <w:rFonts w:hint="eastAsia" w:ascii="方正楷体_GB2312" w:hAnsi="方正楷体_GB2312" w:eastAsia="方正楷体_GB2312" w:cs="方正楷体_GB2312"/>
          <w:b w:val="0"/>
          <w:bCs w:val="0"/>
          <w:snapToGrid/>
          <w:color w:val="000000"/>
          <w:kern w:val="2"/>
          <w:sz w:val="21"/>
          <w:szCs w:val="21"/>
          <w:lang w:eastAsia="zh-CN"/>
        </w:rPr>
        <w:t>局、县高新区、县工信局、樟树镇、</w:t>
      </w:r>
      <w:r>
        <w:rPr>
          <w:rFonts w:hint="eastAsia" w:ascii="方正楷体_GB2312" w:hAnsi="方正楷体_GB2312" w:eastAsia="方正楷体_GB2312" w:cs="方正楷体_GB2312"/>
          <w:b w:val="0"/>
          <w:bCs w:val="0"/>
          <w:snapToGrid/>
          <w:color w:val="000000"/>
          <w:kern w:val="2"/>
          <w:sz w:val="21"/>
          <w:szCs w:val="21"/>
          <w:lang w:val="en-US" w:eastAsia="zh-CN"/>
        </w:rPr>
        <w:t>鹤龙湖镇、三塘镇、杨林寨乡</w:t>
      </w:r>
      <w:r>
        <w:rPr>
          <w:rFonts w:hint="eastAsia" w:ascii="方正楷体_GB2312" w:hAnsi="方正楷体_GB2312" w:eastAsia="方正楷体_GB2312" w:cs="方正楷体_GB2312"/>
          <w:b w:val="0"/>
          <w:bCs w:val="0"/>
          <w:snapToGrid/>
          <w:color w:val="000000"/>
          <w:kern w:val="2"/>
          <w:sz w:val="21"/>
          <w:szCs w:val="21"/>
          <w:lang w:eastAsia="zh-CN"/>
        </w:rPr>
        <w:t>等按职责分工负责）</w:t>
      </w:r>
    </w:p>
    <w:p w14:paraId="44CACF6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eastAsia="zh-CN"/>
        </w:rPr>
      </w:pPr>
      <w:r>
        <w:rPr>
          <w:rFonts w:hint="eastAsia" w:ascii="宋体" w:hAnsi="宋体" w:eastAsia="宋体" w:cs="宋体"/>
          <w:b w:val="0"/>
          <w:bCs w:val="0"/>
          <w:snapToGrid/>
          <w:color w:val="000000"/>
          <w:kern w:val="2"/>
          <w:sz w:val="21"/>
          <w:szCs w:val="21"/>
          <w:lang w:val="en-US" w:eastAsia="zh-CN"/>
        </w:rPr>
        <w:t>（3）科技赋能文化产业发展</w:t>
      </w:r>
      <w:r>
        <w:rPr>
          <w:rFonts w:hint="eastAsia" w:ascii="宋体" w:hAnsi="宋体" w:eastAsia="宋体" w:cs="宋体"/>
          <w:b w:val="0"/>
          <w:bCs w:val="0"/>
          <w:snapToGrid/>
          <w:color w:val="000000"/>
          <w:kern w:val="2"/>
          <w:sz w:val="21"/>
          <w:szCs w:val="21"/>
          <w:lang w:eastAsia="zh-CN"/>
        </w:rPr>
        <w:t>。深入挖掘左宗棠文化资源，打造核心文化传承阵地，对左宗棠文化园及柳庄故居实施数字化整体提升，建设“天地正气左宗棠”新媒体传播矩阵。推进智慧文旅建设，推动AI智能平台与旅游服务深度融合，在景区导览、文物展示、研学教育中应用VR/AR技术，实现文化资源的数字化、体验式传播。</w:t>
      </w:r>
      <w:r>
        <w:rPr>
          <w:rFonts w:hint="eastAsia" w:ascii="宋体" w:hAnsi="宋体" w:eastAsia="宋体" w:cs="宋体"/>
          <w:b w:val="0"/>
          <w:bCs w:val="0"/>
          <w:snapToGrid/>
          <w:color w:val="000000"/>
          <w:kern w:val="2"/>
          <w:sz w:val="21"/>
          <w:szCs w:val="21"/>
          <w:lang w:val="en-US" w:eastAsia="zh-CN"/>
        </w:rPr>
        <w:t>重点推进</w:t>
      </w:r>
      <w:r>
        <w:rPr>
          <w:rFonts w:hint="eastAsia" w:ascii="宋体" w:hAnsi="宋体" w:eastAsia="宋体" w:cs="宋体"/>
          <w:b w:val="0"/>
          <w:bCs w:val="0"/>
          <w:snapToGrid/>
          <w:color w:val="000000"/>
          <w:kern w:val="2"/>
          <w:sz w:val="21"/>
          <w:szCs w:val="21"/>
          <w:lang w:eastAsia="zh-CN"/>
        </w:rPr>
        <w:t>岳州窑非遗文化数字化传承关键技术研究与文创新产品开发、樟树港辣椒精深加工关键技术研究及产品开发</w:t>
      </w:r>
      <w:r>
        <w:rPr>
          <w:rFonts w:hint="eastAsia" w:ascii="宋体" w:hAnsi="宋体" w:eastAsia="宋体" w:cs="宋体"/>
          <w:b w:val="0"/>
          <w:bCs w:val="0"/>
          <w:snapToGrid/>
          <w:color w:val="000000"/>
          <w:kern w:val="2"/>
          <w:sz w:val="21"/>
          <w:szCs w:val="21"/>
          <w:lang w:val="en-US" w:eastAsia="zh-CN"/>
        </w:rPr>
        <w:t>等科技项目，延伸文旅产业链条。</w:t>
      </w:r>
      <w:r>
        <w:rPr>
          <w:rFonts w:hint="eastAsia" w:ascii="宋体" w:hAnsi="宋体" w:eastAsia="宋体" w:cs="宋体"/>
          <w:b w:val="0"/>
          <w:bCs w:val="0"/>
          <w:color w:val="000000"/>
          <w:sz w:val="21"/>
          <w:szCs w:val="21"/>
          <w:lang w:val="en-US" w:eastAsia="zh-CN"/>
        </w:rPr>
        <w:t>（县文旅广体局、县科技局、洞庭新实业</w:t>
      </w:r>
      <w:r>
        <w:rPr>
          <w:rFonts w:hint="eastAsia" w:ascii="宋体" w:hAnsi="宋体" w:eastAsia="宋体" w:cs="宋体"/>
          <w:b w:val="0"/>
          <w:bCs w:val="0"/>
          <w:color w:val="000000"/>
          <w:sz w:val="21"/>
          <w:szCs w:val="21"/>
        </w:rPr>
        <w:t>等按职责分工</w:t>
      </w:r>
      <w:r>
        <w:rPr>
          <w:rFonts w:hint="eastAsia" w:ascii="宋体" w:hAnsi="宋体" w:eastAsia="宋体" w:cs="宋体"/>
          <w:b w:val="0"/>
          <w:bCs w:val="0"/>
          <w:color w:val="000000"/>
          <w:sz w:val="21"/>
          <w:szCs w:val="21"/>
          <w:lang w:val="en-US" w:eastAsia="zh-CN"/>
        </w:rPr>
        <w:t>负责）</w:t>
      </w:r>
    </w:p>
    <w:p w14:paraId="55426FE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2.推动科技创新和产业创新融合发展</w:t>
      </w:r>
    </w:p>
    <w:p w14:paraId="7A250DC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（1）加强有组织科研攻关。</w:t>
      </w:r>
      <w:r>
        <w:rPr>
          <w:rFonts w:hint="eastAsia" w:ascii="宋体" w:hAnsi="宋体" w:eastAsia="宋体" w:cs="宋体"/>
          <w:b w:val="0"/>
          <w:bCs w:val="0"/>
          <w:snapToGrid/>
          <w:color w:val="000000"/>
          <w:kern w:val="2"/>
          <w:sz w:val="21"/>
          <w:szCs w:val="21"/>
          <w:lang w:eastAsia="zh-CN"/>
        </w:rPr>
        <w:t>以项目为抓手推动科技与产业深度融合，从源头提升专利产出与产业链需求的契合度。组织县内优势力量积极承接市级以上重大科技任务，重点围绕超大功率单模式光纤激光器研制与应用、薄壁高强精密复杂钢型材研发及产业化与应用、芝麻产业提质增效与资源全利用关键共性技术研发与应用、面向算力基站的高频高速芯片用低介电树脂的技术研发、飞蛛—低空经济无人机3.0AI智能夹具技术研发等关键核心技术开展集中攻关。</w:t>
      </w:r>
      <w:r>
        <w:rPr>
          <w:rFonts w:hint="eastAsia" w:ascii="方正楷体_GB2312" w:hAnsi="方正楷体_GB2312" w:eastAsia="方正楷体_GB2312" w:cs="方正楷体_GB2312"/>
          <w:b w:val="0"/>
          <w:bCs w:val="0"/>
          <w:snapToGrid/>
          <w:color w:val="000000"/>
          <w:kern w:val="2"/>
          <w:sz w:val="21"/>
          <w:szCs w:val="21"/>
          <w:lang w:val="en-US" w:eastAsia="zh-CN"/>
        </w:rPr>
        <w:t>（县科技局牵头，县工信局、县高新区等按职责分工负责）</w:t>
      </w:r>
    </w:p>
    <w:p w14:paraId="6DCFA19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2）突出企业创新主体地位。全面落实研发费用加计扣除等普惠政策，指导企业规范设立研发辅助账，着力提升规模以上工业企业研发活动覆盖面。实施创新主体梯度培育计划，构建全链条培育体系，力争全年入库科技型中小企业300家以上，高新技术企业总数突破百家。支持领军企业联合高校、科研院所组建创新联合体或产业技术研究院。</w:t>
      </w:r>
      <w:r>
        <w:rPr>
          <w:rFonts w:hint="eastAsia" w:ascii="方正楷体_GB2312" w:hAnsi="方正楷体_GB2312" w:eastAsia="方正楷体_GB2312" w:cs="方正楷体_GB2312"/>
          <w:b w:val="0"/>
          <w:bCs w:val="0"/>
          <w:snapToGrid/>
          <w:color w:val="000000"/>
          <w:kern w:val="2"/>
          <w:sz w:val="21"/>
          <w:szCs w:val="21"/>
          <w:lang w:val="en-US" w:eastAsia="zh-CN"/>
        </w:rPr>
        <w:t>（县科技局、县工信局牵头，县高新区、县财政局、县税务局等按职责分工负责）</w:t>
      </w:r>
    </w:p>
    <w:p w14:paraId="724BA67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3）统筹优化创新平台布局。推进各类科技创新平台的清理规范与优化整合，引导平台提质增效，年内力争创建市级以上科创平台2个。在装配式建筑、新材料等领域培育建设重点实验室，支持鸿跃新能源、金诺动力等企业升级省级工程技术研究中心。完善卓达金谷创业园、湖南大学金龙科创港的服务功能，积极培育和申报科技企业孵化器。</w:t>
      </w:r>
      <w:r>
        <w:rPr>
          <w:rFonts w:hint="eastAsia" w:ascii="宋体" w:hAnsi="宋体" w:eastAsia="宋体" w:cs="宋体"/>
          <w:b w:val="0"/>
          <w:bCs w:val="0"/>
          <w:color w:val="000000"/>
          <w:sz w:val="21"/>
          <w:szCs w:val="21"/>
          <w:lang w:val="en-US" w:eastAsia="zh-CN"/>
        </w:rPr>
        <w:t>（县科技局牵头，县工信局、县高新区等按职责分工负责）</w:t>
      </w:r>
    </w:p>
    <w:p w14:paraId="7EBC6B2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（4）</w:t>
      </w:r>
      <w:r>
        <w:rPr>
          <w:rFonts w:hint="eastAsia" w:ascii="宋体" w:hAnsi="宋体" w:eastAsia="宋体" w:cs="宋体"/>
          <w:b w:val="0"/>
          <w:bCs w:val="0"/>
          <w:snapToGrid/>
          <w:color w:val="000000"/>
          <w:kern w:val="2"/>
          <w:sz w:val="21"/>
          <w:szCs w:val="21"/>
          <w:lang w:eastAsia="zh-CN"/>
        </w:rPr>
        <w:t>促进科技成果转化。健全科技成果转化全链条服务机制，</w:t>
      </w:r>
      <w:r>
        <w:rPr>
          <w:rFonts w:hint="eastAsia" w:ascii="宋体" w:hAnsi="宋体" w:eastAsia="宋体" w:cs="宋体"/>
          <w:b w:val="0"/>
          <w:bCs w:val="0"/>
          <w:snapToGrid/>
          <w:color w:val="000000"/>
          <w:kern w:val="2"/>
          <w:sz w:val="21"/>
          <w:szCs w:val="21"/>
          <w:lang w:val="en-US" w:eastAsia="zh-CN"/>
        </w:rPr>
        <w:t>依托潇湘科技要素大市场湘阴工作站、湖南省知识产权（湘阴）综合服务中心、县中小企业公共服务平台等，为企业提供成果价值评估、知识产权布局、技术合同登记等一站式专业服务。强化中南大学国家技术转移（湘阴）中心的枢纽功能，建立常态化供需发布与精准匹配机制，推动高校专利库和县域企业技术需求库双向开放、实时对接，促进更多科技成果在湘阴转化孵化。</w:t>
      </w:r>
      <w:r>
        <w:rPr>
          <w:rFonts w:hint="eastAsia" w:ascii="方正楷体_GB2312" w:hAnsi="方正楷体_GB2312" w:eastAsia="方正楷体_GB2312" w:cs="方正楷体_GB2312"/>
          <w:b w:val="0"/>
          <w:bCs w:val="0"/>
          <w:snapToGrid/>
          <w:color w:val="000000"/>
          <w:kern w:val="2"/>
          <w:sz w:val="21"/>
          <w:szCs w:val="21"/>
          <w:lang w:val="en-US" w:eastAsia="zh-CN"/>
        </w:rPr>
        <w:t>（县科技局牵头，县工信局、县高新区、县市场监管局、洋沙湖集团等按职责分工负责）</w:t>
      </w:r>
    </w:p>
    <w:p w14:paraId="060DEC5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（5）</w:t>
      </w:r>
      <w:r>
        <w:rPr>
          <w:rFonts w:hint="eastAsia" w:ascii="宋体" w:hAnsi="宋体" w:eastAsia="宋体" w:cs="宋体"/>
          <w:b w:val="0"/>
          <w:bCs w:val="0"/>
          <w:snapToGrid/>
          <w:color w:val="000000"/>
          <w:kern w:val="2"/>
          <w:sz w:val="21"/>
          <w:szCs w:val="21"/>
          <w:lang w:eastAsia="zh-CN"/>
        </w:rPr>
        <w:t>做好科技金融文章。用好县级科技创新基金，建立企业融资需求清单，深化与金融机构协作，优化知识价值信用贷款流程，力争贷款</w:t>
      </w:r>
      <w:r>
        <w:rPr>
          <w:rFonts w:hint="eastAsia" w:ascii="宋体" w:hAnsi="宋体" w:eastAsia="宋体" w:cs="宋体"/>
          <w:b w:val="0"/>
          <w:bCs w:val="0"/>
          <w:snapToGrid/>
          <w:color w:val="000000"/>
          <w:kern w:val="2"/>
          <w:sz w:val="21"/>
          <w:szCs w:val="21"/>
          <w:lang w:val="en-US" w:eastAsia="zh-CN"/>
        </w:rPr>
        <w:t>备案</w:t>
      </w:r>
      <w:r>
        <w:rPr>
          <w:rFonts w:hint="eastAsia" w:ascii="宋体" w:hAnsi="宋体" w:eastAsia="宋体" w:cs="宋体"/>
          <w:b w:val="0"/>
          <w:bCs w:val="0"/>
          <w:snapToGrid/>
          <w:color w:val="000000"/>
          <w:kern w:val="2"/>
          <w:sz w:val="21"/>
          <w:szCs w:val="21"/>
          <w:lang w:eastAsia="zh-CN"/>
        </w:rPr>
        <w:t>突破</w:t>
      </w:r>
      <w:r>
        <w:rPr>
          <w:rFonts w:hint="eastAsia" w:ascii="宋体" w:hAnsi="宋体" w:eastAsia="宋体" w:cs="宋体"/>
          <w:b w:val="0"/>
          <w:bCs w:val="0"/>
          <w:snapToGrid/>
          <w:color w:val="000000"/>
          <w:kern w:val="2"/>
          <w:sz w:val="21"/>
          <w:szCs w:val="21"/>
          <w:lang w:val="en-US" w:eastAsia="zh-CN"/>
        </w:rPr>
        <w:t>2亿</w:t>
      </w:r>
      <w:r>
        <w:rPr>
          <w:rFonts w:hint="eastAsia" w:ascii="宋体" w:hAnsi="宋体" w:eastAsia="宋体" w:cs="宋体"/>
          <w:b w:val="0"/>
          <w:bCs w:val="0"/>
          <w:snapToGrid/>
          <w:color w:val="000000"/>
          <w:kern w:val="2"/>
          <w:sz w:val="21"/>
          <w:szCs w:val="21"/>
          <w:lang w:eastAsia="zh-CN"/>
        </w:rPr>
        <w:t>元。深入开展知识产权质押融资入园惠企行动，力争登记金额超</w:t>
      </w:r>
      <w:r>
        <w:rPr>
          <w:rFonts w:hint="eastAsia" w:ascii="宋体" w:hAnsi="宋体" w:eastAsia="宋体" w:cs="宋体"/>
          <w:b w:val="0"/>
          <w:bCs w:val="0"/>
          <w:snapToGrid/>
          <w:color w:val="000000"/>
          <w:kern w:val="2"/>
          <w:sz w:val="21"/>
          <w:szCs w:val="21"/>
          <w:lang w:val="en-US" w:eastAsia="zh-CN"/>
        </w:rPr>
        <w:t>1亿</w:t>
      </w:r>
      <w:r>
        <w:rPr>
          <w:rFonts w:hint="eastAsia" w:ascii="宋体" w:hAnsi="宋体" w:eastAsia="宋体" w:cs="宋体"/>
          <w:b w:val="0"/>
          <w:bCs w:val="0"/>
          <w:snapToGrid/>
          <w:color w:val="000000"/>
          <w:kern w:val="2"/>
          <w:sz w:val="21"/>
          <w:szCs w:val="21"/>
          <w:lang w:eastAsia="zh-CN"/>
        </w:rPr>
        <w:t>元。探索设立创业投资引导基金，撬动更多社会资本、金融资本支持科技型企业发展。</w:t>
      </w:r>
      <w:r>
        <w:rPr>
          <w:rFonts w:hint="eastAsia" w:ascii="方正楷体_GB2312" w:hAnsi="方正楷体_GB2312" w:eastAsia="方正楷体_GB2312" w:cs="方正楷体_GB2312"/>
          <w:b w:val="0"/>
          <w:bCs w:val="0"/>
          <w:snapToGrid/>
          <w:color w:val="000000"/>
          <w:kern w:val="2"/>
          <w:sz w:val="21"/>
          <w:szCs w:val="21"/>
          <w:lang w:val="en-US" w:eastAsia="zh-CN"/>
        </w:rPr>
        <w:t>（县科技局、县地方金融服务中心牵头，县市场监管局、县财政局等按职责分工负责）</w:t>
      </w:r>
    </w:p>
    <w:p w14:paraId="53339B0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3.推进教育科技人才一体发展</w:t>
      </w:r>
    </w:p>
    <w:p w14:paraId="1E34B40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eastAsia="zh-CN"/>
        </w:rPr>
      </w:pPr>
      <w:r>
        <w:rPr>
          <w:rFonts w:hint="eastAsia" w:ascii="宋体" w:hAnsi="宋体" w:eastAsia="宋体" w:cs="宋体"/>
          <w:b w:val="0"/>
          <w:bCs w:val="0"/>
          <w:snapToGrid/>
          <w:color w:val="000000"/>
          <w:kern w:val="2"/>
          <w:sz w:val="21"/>
          <w:szCs w:val="21"/>
          <w:lang w:val="en-US" w:eastAsia="zh-CN"/>
        </w:rPr>
        <w:t>（1）</w:t>
      </w:r>
      <w:r>
        <w:rPr>
          <w:rFonts w:hint="eastAsia" w:ascii="宋体" w:hAnsi="宋体" w:eastAsia="宋体" w:cs="宋体"/>
          <w:b w:val="0"/>
          <w:bCs w:val="0"/>
          <w:snapToGrid/>
          <w:color w:val="000000"/>
          <w:kern w:val="2"/>
          <w:sz w:val="21"/>
          <w:szCs w:val="21"/>
          <w:lang w:eastAsia="zh-CN"/>
        </w:rPr>
        <w:t>壮大科技人才队伍。积极对接省级“芙蓉计划”“三尖”创新人才工程，全面落实县</w:t>
      </w:r>
      <w:r>
        <w:rPr>
          <w:rFonts w:hint="eastAsia" w:ascii="宋体" w:hAnsi="宋体" w:eastAsia="宋体" w:cs="宋体"/>
          <w:b w:val="0"/>
          <w:bCs w:val="0"/>
          <w:snapToGrid/>
          <w:color w:val="000000"/>
          <w:kern w:val="2"/>
          <w:sz w:val="21"/>
          <w:szCs w:val="21"/>
          <w:lang w:val="en-US" w:eastAsia="zh-CN"/>
        </w:rPr>
        <w:t>级</w:t>
      </w:r>
      <w:r>
        <w:rPr>
          <w:rFonts w:hint="eastAsia" w:ascii="宋体" w:hAnsi="宋体" w:eastAsia="宋体" w:cs="宋体"/>
          <w:b w:val="0"/>
          <w:bCs w:val="0"/>
          <w:snapToGrid/>
          <w:color w:val="000000"/>
          <w:kern w:val="2"/>
          <w:sz w:val="21"/>
          <w:szCs w:val="21"/>
          <w:lang w:eastAsia="zh-CN"/>
        </w:rPr>
        <w:t>人才政策，大力引进和培育重点产业领域的科技领军人才及创新团队，力争引进外国专家</w:t>
      </w:r>
      <w:r>
        <w:rPr>
          <w:rFonts w:hint="eastAsia" w:ascii="宋体" w:hAnsi="宋体" w:eastAsia="宋体" w:cs="宋体"/>
          <w:b w:val="0"/>
          <w:bCs w:val="0"/>
          <w:snapToGrid/>
          <w:color w:val="000000"/>
          <w:kern w:val="2"/>
          <w:sz w:val="21"/>
          <w:szCs w:val="21"/>
          <w:lang w:val="en-US" w:eastAsia="zh-CN"/>
        </w:rPr>
        <w:t>或湘智人才等</w:t>
      </w:r>
      <w:r>
        <w:rPr>
          <w:rFonts w:hint="eastAsia" w:ascii="宋体" w:hAnsi="宋体" w:eastAsia="宋体" w:cs="宋体"/>
          <w:b w:val="0"/>
          <w:bCs w:val="0"/>
          <w:snapToGrid/>
          <w:color w:val="000000"/>
          <w:kern w:val="2"/>
          <w:sz w:val="21"/>
          <w:szCs w:val="21"/>
          <w:lang w:eastAsia="zh-CN"/>
        </w:rPr>
        <w:t>高端人才。</w:t>
      </w:r>
      <w:r>
        <w:rPr>
          <w:rFonts w:hint="eastAsia" w:ascii="方正楷体_GB2312" w:hAnsi="方正楷体_GB2312" w:eastAsia="方正楷体_GB2312" w:cs="方正楷体_GB2312"/>
          <w:b w:val="0"/>
          <w:bCs w:val="0"/>
          <w:snapToGrid/>
          <w:color w:val="000000"/>
          <w:kern w:val="2"/>
          <w:sz w:val="21"/>
          <w:szCs w:val="21"/>
          <w:lang w:val="en-US" w:eastAsia="zh-CN"/>
        </w:rPr>
        <w:t>（县委组织部牵头，县科技局、县人社局等按职责分工负责）</w:t>
      </w:r>
    </w:p>
    <w:p w14:paraId="12EC48D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eastAsia="zh-CN"/>
        </w:rPr>
      </w:pPr>
      <w:r>
        <w:rPr>
          <w:rFonts w:hint="eastAsia" w:ascii="宋体" w:hAnsi="宋体" w:eastAsia="宋体" w:cs="宋体"/>
          <w:b w:val="0"/>
          <w:bCs w:val="0"/>
          <w:snapToGrid/>
          <w:color w:val="000000"/>
          <w:kern w:val="2"/>
          <w:sz w:val="21"/>
          <w:szCs w:val="21"/>
          <w:lang w:val="en-US" w:eastAsia="zh-CN"/>
        </w:rPr>
        <w:t>（2）用好</w:t>
      </w:r>
      <w:r>
        <w:rPr>
          <w:rFonts w:hint="eastAsia" w:ascii="宋体" w:hAnsi="宋体" w:eastAsia="宋体" w:cs="宋体"/>
          <w:b w:val="0"/>
          <w:bCs w:val="0"/>
          <w:snapToGrid/>
          <w:color w:val="000000"/>
          <w:kern w:val="2"/>
          <w:sz w:val="21"/>
          <w:szCs w:val="21"/>
          <w:lang w:eastAsia="zh-CN"/>
        </w:rPr>
        <w:t>本土实用人才。深入实施科技特派员制度，制定并落实《湘阴县2026—2027年科技特派员工作方案》，优化选派与管理机制。常态化开展“科技人才下乡”、农技培训等活动，围绕水产养殖、辣椒加工、藠头种植等特色产业开展全链条技术指导，全年推广新品种、新技术、新成果</w:t>
      </w:r>
      <w:r>
        <w:rPr>
          <w:rFonts w:hint="eastAsia" w:ascii="宋体" w:hAnsi="宋体" w:eastAsia="宋体" w:cs="宋体"/>
          <w:b w:val="0"/>
          <w:bCs w:val="0"/>
          <w:snapToGrid/>
          <w:color w:val="000000"/>
          <w:kern w:val="2"/>
          <w:sz w:val="21"/>
          <w:szCs w:val="21"/>
          <w:lang w:val="en-US" w:eastAsia="zh-CN"/>
        </w:rPr>
        <w:t>5项</w:t>
      </w:r>
      <w:r>
        <w:rPr>
          <w:rFonts w:hint="eastAsia" w:ascii="宋体" w:hAnsi="宋体" w:eastAsia="宋体" w:cs="宋体"/>
          <w:b w:val="0"/>
          <w:bCs w:val="0"/>
          <w:snapToGrid/>
          <w:color w:val="000000"/>
          <w:kern w:val="2"/>
          <w:sz w:val="21"/>
          <w:szCs w:val="21"/>
          <w:lang w:eastAsia="zh-CN"/>
        </w:rPr>
        <w:t>以上。</w:t>
      </w:r>
      <w:r>
        <w:rPr>
          <w:rFonts w:hint="eastAsia" w:ascii="方正楷体_GB2312" w:hAnsi="方正楷体_GB2312" w:eastAsia="方正楷体_GB2312" w:cs="方正楷体_GB2312"/>
          <w:b w:val="0"/>
          <w:bCs w:val="0"/>
          <w:snapToGrid/>
          <w:color w:val="000000"/>
          <w:kern w:val="2"/>
          <w:sz w:val="21"/>
          <w:szCs w:val="21"/>
          <w:lang w:val="en-US" w:eastAsia="zh-CN"/>
        </w:rPr>
        <w:t>（县委组织部牵头，县科技局、县农业农村局、县林业局等按职责分工负责）</w:t>
      </w:r>
    </w:p>
    <w:p w14:paraId="3EA4E7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（3）</w:t>
      </w:r>
      <w:r>
        <w:rPr>
          <w:rFonts w:hint="eastAsia" w:ascii="宋体" w:hAnsi="宋体" w:eastAsia="宋体" w:cs="宋体"/>
          <w:b w:val="0"/>
          <w:bCs w:val="0"/>
          <w:snapToGrid/>
          <w:color w:val="000000"/>
          <w:kern w:val="2"/>
          <w:sz w:val="21"/>
          <w:szCs w:val="21"/>
          <w:lang w:eastAsia="zh-CN"/>
        </w:rPr>
        <w:t>支持大学生创新创业。</w:t>
      </w:r>
      <w:r>
        <w:rPr>
          <w:rFonts w:hint="eastAsia" w:ascii="宋体" w:hAnsi="宋体" w:eastAsia="宋体" w:cs="宋体"/>
          <w:b w:val="0"/>
          <w:bCs w:val="0"/>
          <w:snapToGrid/>
          <w:color w:val="000000"/>
          <w:kern w:val="2"/>
          <w:sz w:val="21"/>
          <w:szCs w:val="21"/>
          <w:lang w:val="en-US" w:eastAsia="zh-CN"/>
        </w:rPr>
        <w:t>完善创新创业全链条支持体系，精准发放一次性创业补贴，降低初创门槛。举办湘阴返乡青年创业大赛，以赛引才、以赛促创，推动优质项目与政策、资本高效对接。依托县创业就业赋能中心，打造返乡创业孵化基地，为入驻团队提供一年期免费办公空间，并集成创业培训、投融资对接、专家陪跑等全方位服务，全程赋能创业项目成长与发展。</w:t>
      </w:r>
      <w:r>
        <w:rPr>
          <w:rFonts w:hint="eastAsia" w:ascii="方正楷体_GB2312" w:hAnsi="方正楷体_GB2312" w:eastAsia="方正楷体_GB2312" w:cs="方正楷体_GB2312"/>
          <w:b w:val="0"/>
          <w:bCs w:val="0"/>
          <w:snapToGrid/>
          <w:color w:val="000000"/>
          <w:kern w:val="2"/>
          <w:sz w:val="21"/>
          <w:szCs w:val="21"/>
          <w:lang w:val="en-US" w:eastAsia="zh-CN"/>
        </w:rPr>
        <w:t>（县人社局牵头，县委组织部、县工信局、县科技局、县高新区、洋沙湖集团等按职责分工负责）</w:t>
      </w:r>
    </w:p>
    <w:p w14:paraId="59CEA41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4.营造开放协同的创新生态</w:t>
      </w:r>
    </w:p>
    <w:p w14:paraId="0060DD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eastAsia="zh-CN"/>
        </w:rPr>
      </w:pPr>
      <w:r>
        <w:rPr>
          <w:rFonts w:hint="eastAsia" w:ascii="宋体" w:hAnsi="宋体" w:eastAsia="宋体" w:cs="宋体"/>
          <w:b w:val="0"/>
          <w:bCs w:val="0"/>
          <w:snapToGrid/>
          <w:color w:val="000000"/>
          <w:kern w:val="2"/>
          <w:sz w:val="21"/>
          <w:szCs w:val="21"/>
          <w:lang w:val="en-US" w:eastAsia="zh-CN"/>
        </w:rPr>
        <w:t>（1）</w:t>
      </w:r>
      <w:r>
        <w:rPr>
          <w:rFonts w:hint="eastAsia" w:ascii="宋体" w:hAnsi="宋体" w:eastAsia="宋体" w:cs="宋体"/>
          <w:b w:val="0"/>
          <w:bCs w:val="0"/>
          <w:snapToGrid/>
          <w:color w:val="000000"/>
          <w:kern w:val="2"/>
          <w:sz w:val="21"/>
          <w:szCs w:val="21"/>
          <w:lang w:eastAsia="zh-CN"/>
        </w:rPr>
        <w:t>推进区域创新发展。全面对接长株潭一体化，着力打造长株潭产业转移与科技成果转化的重</w:t>
      </w:r>
      <w:r>
        <w:rPr>
          <w:rFonts w:hint="eastAsia" w:ascii="宋体" w:hAnsi="宋体" w:eastAsia="宋体" w:cs="宋体"/>
          <w:b w:val="0"/>
          <w:bCs w:val="0"/>
          <w:snapToGrid/>
          <w:color w:val="auto"/>
          <w:kern w:val="2"/>
          <w:sz w:val="21"/>
          <w:szCs w:val="21"/>
          <w:lang w:eastAsia="zh-CN"/>
        </w:rPr>
        <w:t>要承载区。积极融入“汉岳长经济带”与“临长经济协作带”建设，</w:t>
      </w:r>
      <w:r>
        <w:rPr>
          <w:rFonts w:hint="eastAsia" w:ascii="宋体" w:hAnsi="宋体" w:eastAsia="宋体" w:cs="宋体"/>
          <w:b w:val="0"/>
          <w:bCs w:val="0"/>
          <w:snapToGrid/>
          <w:color w:val="000000"/>
          <w:kern w:val="2"/>
          <w:sz w:val="21"/>
          <w:szCs w:val="21"/>
          <w:lang w:eastAsia="zh-CN"/>
        </w:rPr>
        <w:t>服务长岳产业协作与科创共享，助力岳阳市创建省域区域科技创新中心。</w:t>
      </w:r>
      <w:r>
        <w:rPr>
          <w:rFonts w:hint="eastAsia" w:ascii="方正楷体_GB2312" w:hAnsi="方正楷体_GB2312" w:eastAsia="方正楷体_GB2312" w:cs="方正楷体_GB2312"/>
          <w:b w:val="0"/>
          <w:bCs w:val="0"/>
          <w:snapToGrid/>
          <w:color w:val="000000"/>
          <w:kern w:val="2"/>
          <w:sz w:val="21"/>
          <w:szCs w:val="21"/>
          <w:lang w:val="en-US" w:eastAsia="zh-CN"/>
        </w:rPr>
        <w:t>（县科技局牵头，县高新区、县发改局、县工信局等按职责分工负责）</w:t>
      </w:r>
    </w:p>
    <w:p w14:paraId="3B99181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snapToGrid/>
          <w:color w:val="000000"/>
          <w:kern w:val="2"/>
          <w:sz w:val="21"/>
          <w:szCs w:val="21"/>
          <w:lang w:val="en-US" w:eastAsia="zh-CN"/>
        </w:rPr>
        <w:t>（2）</w:t>
      </w:r>
      <w:r>
        <w:rPr>
          <w:rFonts w:hint="eastAsia" w:ascii="宋体" w:hAnsi="宋体" w:eastAsia="宋体" w:cs="宋体"/>
          <w:b w:val="0"/>
          <w:bCs w:val="0"/>
          <w:snapToGrid/>
          <w:color w:val="000000"/>
          <w:kern w:val="2"/>
          <w:sz w:val="21"/>
          <w:szCs w:val="21"/>
          <w:lang w:eastAsia="zh-CN"/>
        </w:rPr>
        <w:t>加强科技交流合作。深化“研发在长沙、转化在湘阴”协同机制，聚焦先进装备制造、绿色建筑、食品</w:t>
      </w:r>
      <w:r>
        <w:rPr>
          <w:rFonts w:hint="eastAsia" w:ascii="宋体" w:hAnsi="宋体" w:eastAsia="宋体" w:cs="宋体"/>
          <w:b w:val="0"/>
          <w:bCs w:val="0"/>
          <w:snapToGrid/>
          <w:color w:val="000000"/>
          <w:kern w:val="2"/>
          <w:sz w:val="21"/>
          <w:szCs w:val="21"/>
          <w:lang w:val="en-US" w:eastAsia="zh-CN"/>
        </w:rPr>
        <w:t>加工</w:t>
      </w:r>
      <w:r>
        <w:rPr>
          <w:rFonts w:hint="eastAsia" w:ascii="宋体" w:hAnsi="宋体" w:eastAsia="宋体" w:cs="宋体"/>
          <w:b w:val="0"/>
          <w:bCs w:val="0"/>
          <w:snapToGrid/>
          <w:color w:val="000000"/>
          <w:kern w:val="2"/>
          <w:sz w:val="21"/>
          <w:szCs w:val="21"/>
          <w:lang w:eastAsia="zh-CN"/>
        </w:rPr>
        <w:t>等重点产业，精准梳理企业技术需求，通过产学研对接机制，推动创新要素跨区域流动共享。鼓励引导有条件的企业在长沙等创新资源富集地区设立“科创飞地”，联合破解“卡脖子”技术难题。</w:t>
      </w:r>
      <w:r>
        <w:rPr>
          <w:rFonts w:hint="eastAsia" w:ascii="方正楷体_GB2312" w:hAnsi="方正楷体_GB2312" w:eastAsia="方正楷体_GB2312" w:cs="方正楷体_GB2312"/>
          <w:b w:val="0"/>
          <w:bCs w:val="0"/>
          <w:snapToGrid/>
          <w:color w:val="000000"/>
          <w:kern w:val="2"/>
          <w:sz w:val="21"/>
          <w:szCs w:val="21"/>
          <w:lang w:val="en-US" w:eastAsia="zh-CN"/>
        </w:rPr>
        <w:t>（县科技局牵头，县工信局、县高新区、洋沙湖集团等按职责分工负责）</w:t>
      </w:r>
    </w:p>
    <w:p w14:paraId="5D90D1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方正楷体_GB2312" w:hAnsi="方正楷体_GB2312" w:eastAsia="方正楷体_GB2312" w:cs="方正楷体_GB2312"/>
          <w:b w:val="0"/>
          <w:bCs w:val="0"/>
          <w:snapToGrid/>
          <w:color w:val="000000"/>
          <w:kern w:val="2"/>
          <w:sz w:val="21"/>
          <w:szCs w:val="21"/>
          <w:lang w:val="en-US" w:eastAsia="zh-CN"/>
        </w:rPr>
        <w:t>（二）培育好兴产业动能</w:t>
      </w:r>
    </w:p>
    <w:p w14:paraId="470CD3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1.做强主特产业，夯实产业支撑根基</w:t>
      </w:r>
    </w:p>
    <w:p w14:paraId="6B557E0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（1）先进装备制造产业攻坚突破</w:t>
      </w:r>
    </w:p>
    <w:p w14:paraId="167D6F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工程机械再制造：实施“园区建设+龙头对接+配套集聚”行动，2026年3月，完成湖南（湘阴）工程机械再制造产业园一期建设，企业入驻投产。力争6月份前启动湖南（湘阴）工程机械再制造产业园二期建设，协调国重智联工程机械研究院在二期选址建设工程机械新机试验场地和工程机械主机中试基地。定向对接三一重工、中联重科等龙头企业，争取其维修中心及再制造工厂落地，重点引进底盘、轴承、液压系统等核心零部件配套企业3家以上。建立“旧件回收—检测拆解—再制造—销售”闭环体系，推动中械智创、昊柏智联等企业满产达产，力争全年规模以上工程机械再制造企业达5家，年产值突破5亿元。</w:t>
      </w:r>
      <w:r>
        <w:rPr>
          <w:rFonts w:hint="eastAsia" w:ascii="方正楷体_GB2312" w:hAnsi="方正楷体_GB2312" w:eastAsia="方正楷体_GB2312" w:cs="方正楷体_GB2312"/>
          <w:b w:val="0"/>
          <w:bCs w:val="0"/>
          <w:snapToGrid/>
          <w:color w:val="000000"/>
          <w:kern w:val="2"/>
          <w:sz w:val="21"/>
          <w:szCs w:val="21"/>
          <w:lang w:val="en-US" w:eastAsia="zh-CN"/>
        </w:rPr>
        <w:t>（县临港产业开发事务中心、县工信局、县商务粮食局等按职责分工负责）</w:t>
      </w:r>
    </w:p>
    <w:p w14:paraId="4568803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sz w:val="21"/>
          <w:szCs w:val="21"/>
          <w:lang w:eastAsia="zh-CN"/>
        </w:rPr>
        <w:t>先进</w:t>
      </w:r>
      <w:r>
        <w:rPr>
          <w:rFonts w:hint="eastAsia" w:ascii="宋体" w:hAnsi="宋体" w:eastAsia="宋体" w:cs="宋体"/>
          <w:b w:val="0"/>
          <w:bCs w:val="0"/>
          <w:sz w:val="21"/>
          <w:szCs w:val="21"/>
        </w:rPr>
        <w:t>装备制造产业</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sz w:val="21"/>
          <w:szCs w:val="21"/>
          <w:highlight w:val="none"/>
          <w:u w:val="none"/>
          <w:lang w:val="en-US" w:eastAsia="zh-CN"/>
        </w:rPr>
        <w:t>以国家绿色能源战略与新型建筑工业化政策为引领，聚焦新能源装备、新型建筑装备、机电装备、电力装备、电子信息装备、船舶装备六大细分领域，通过“重点培育+链式招商+创新驱动”模式构建全链条产业生态。新能源装备领域，支持金为集团攻关光伏用钢铁冷流变精密成型关键技术，推动其光伏建筑一体化（BIPV）产品产业化应用，助力远大可建8MW铝合金风电项目、30MW铝合金风电项目落地，以鑫政新材料、鸿跃新能源为核心，引进光伏组件、储能系统集成等配套企业3家以上，构建“材料—部件—整机”全链条布局，加强产学研联合研发，确保产业营收增长15%以上。新型建筑装备领域，以远大可建不锈钢芯板工厂化“活楼”、凯博杭萧钢管束支撑体系为核心，整合建华建材、福湘木业、合雅木业等配套企业资源，引进防水、隔音材料及新风系统企业3家，完善“规划设计—生产加工—配套服务”产业链，支持龙头企业拓展海外市场，带动配套企业协同出口。机电装备领域，以显隆电机、金诺动力、昊志导轨为龙头，吸引高端轴承等关键零部件企业入驻，提升本地配套率，联合长沙高校共建研发平台，推动“成果在长沙孵化、产业在湘阴落地”。电力装备领域，重点支持凯特电力年产2000台套消弧线圈室建设项目主体工程完工，推动湘变电气、金高电力研发智能调控变压器等新型产品，</w:t>
      </w:r>
      <w:r>
        <w:rPr>
          <w:rFonts w:hint="eastAsia" w:ascii="宋体" w:hAnsi="宋体" w:eastAsia="宋体" w:cs="宋体"/>
          <w:b w:val="0"/>
          <w:bCs w:val="0"/>
          <w:color w:val="auto"/>
          <w:kern w:val="2"/>
          <w:sz w:val="21"/>
          <w:szCs w:val="21"/>
          <w:highlight w:val="none"/>
          <w:lang w:val="en-US" w:eastAsia="zh-CN" w:bidi="ar"/>
        </w:rPr>
        <w:t>强化其在新能源场站、电动汽车充电网络等新兴场景的系统适配与解决方案能力，</w:t>
      </w:r>
      <w:r>
        <w:rPr>
          <w:rFonts w:hint="eastAsia" w:ascii="宋体" w:hAnsi="宋体" w:eastAsia="宋体" w:cs="宋体"/>
          <w:b w:val="0"/>
          <w:bCs w:val="0"/>
          <w:color w:val="auto"/>
          <w:sz w:val="21"/>
          <w:szCs w:val="21"/>
          <w:highlight w:val="none"/>
          <w:u w:val="none"/>
          <w:lang w:val="en-US" w:eastAsia="zh-CN"/>
        </w:rPr>
        <w:t>拓展东南亚、中东等海外市场，全年产值突破30亿元。电子信息装备领域，依托长沙临港产业开发区，引进芯片、传感器等关键零部件企业2家，支持嘉盛德、俊杰晟与高校共建创新联合体，推动技术创新与成果转化。船舶装备领域，支持湖南宏宇造船新厂建设，推进岭北镇小微船厂整合，规划建设新能源船舶制造基地，对接中交疏浚布局疏浚装备基地，与中国能建合作打造绿色航运示范线。</w:t>
      </w:r>
      <w:r>
        <w:rPr>
          <w:rFonts w:hint="eastAsia" w:ascii="方正楷体_GB2312" w:hAnsi="方正楷体_GB2312" w:eastAsia="方正楷体_GB2312" w:cs="方正楷体_GB2312"/>
          <w:b w:val="0"/>
          <w:bCs w:val="0"/>
          <w:snapToGrid/>
          <w:color w:val="000000"/>
          <w:kern w:val="2"/>
          <w:sz w:val="21"/>
          <w:szCs w:val="21"/>
          <w:lang w:val="en-US" w:eastAsia="zh-CN"/>
        </w:rPr>
        <w:t>（县高新区、县科技局、县工信局、县水利局等按职责分工负责）</w:t>
      </w:r>
    </w:p>
    <w:p w14:paraId="2BD9F1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（2）现代农业及绿色食品加工产业振兴</w:t>
      </w:r>
    </w:p>
    <w:p w14:paraId="3B381FD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绿色食品加工：</w:t>
      </w:r>
      <w:r>
        <w:rPr>
          <w:rFonts w:hint="eastAsia" w:ascii="宋体" w:hAnsi="宋体" w:eastAsia="宋体" w:cs="宋体"/>
          <w:b w:val="0"/>
          <w:bCs w:val="0"/>
          <w:sz w:val="21"/>
          <w:szCs w:val="21"/>
        </w:rPr>
        <w:t>围绕打造</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湘阴好物</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、延长特色农产品精深加工产业集群和链条，打响“精致调味、大宗粮油、特色佐菜、休闲食品”品牌。以长康实业、义丰祥实业、华康食品等为龙头，做大做强做精调味品</w:t>
      </w:r>
      <w:r>
        <w:rPr>
          <w:rFonts w:hint="eastAsia" w:ascii="宋体" w:hAnsi="宋体" w:eastAsia="宋体" w:cs="宋体"/>
          <w:b w:val="0"/>
          <w:bCs w:val="0"/>
          <w:sz w:val="21"/>
          <w:szCs w:val="21"/>
          <w:lang w:val="en-US" w:eastAsia="zh-CN"/>
        </w:rPr>
        <w:t>产业集群</w:t>
      </w:r>
      <w:r>
        <w:rPr>
          <w:rFonts w:hint="eastAsia" w:ascii="宋体" w:hAnsi="宋体" w:eastAsia="宋体" w:cs="宋体"/>
          <w:b w:val="0"/>
          <w:bCs w:val="0"/>
          <w:sz w:val="21"/>
          <w:szCs w:val="21"/>
        </w:rPr>
        <w:t>；以长康实业、金惠农业科技等为龙头，进一步拓展大宗粮油加工，着力解决“稻强米弱”问题；以海日食品、华康食品、阳雀湖剁辣椒、百树山干菜、石塘萝卜等为重点，提升特色佐菜品牌竞争力；以</w:t>
      </w:r>
      <w:r>
        <w:rPr>
          <w:rFonts w:hint="eastAsia" w:ascii="宋体" w:hAnsi="宋体" w:eastAsia="宋体" w:cs="宋体"/>
          <w:b w:val="0"/>
          <w:bCs w:val="0"/>
          <w:sz w:val="21"/>
          <w:szCs w:val="21"/>
          <w:lang w:val="en-US" w:eastAsia="zh-CN"/>
        </w:rPr>
        <w:t>七秒鱼</w:t>
      </w:r>
      <w:r>
        <w:rPr>
          <w:rFonts w:hint="eastAsia" w:ascii="宋体" w:hAnsi="宋体" w:eastAsia="宋体" w:cs="宋体"/>
          <w:b w:val="0"/>
          <w:bCs w:val="0"/>
          <w:sz w:val="21"/>
          <w:szCs w:val="21"/>
        </w:rPr>
        <w:t>、横岭湖</w:t>
      </w:r>
      <w:r>
        <w:rPr>
          <w:rFonts w:hint="eastAsia" w:ascii="宋体" w:hAnsi="宋体" w:eastAsia="宋体" w:cs="宋体"/>
          <w:b w:val="0"/>
          <w:bCs w:val="0"/>
          <w:sz w:val="21"/>
          <w:szCs w:val="21"/>
          <w:lang w:val="en-US" w:eastAsia="zh-CN"/>
        </w:rPr>
        <w:t>食品</w:t>
      </w:r>
      <w:r>
        <w:rPr>
          <w:rFonts w:hint="eastAsia" w:ascii="宋体" w:hAnsi="宋体" w:eastAsia="宋体" w:cs="宋体"/>
          <w:b w:val="0"/>
          <w:bCs w:val="0"/>
          <w:sz w:val="21"/>
          <w:szCs w:val="21"/>
        </w:rPr>
        <w:t>等为重点，积极</w:t>
      </w:r>
      <w:r>
        <w:rPr>
          <w:rFonts w:hint="eastAsia" w:ascii="宋体" w:hAnsi="宋体" w:eastAsia="宋体" w:cs="宋体"/>
          <w:b w:val="0"/>
          <w:bCs w:val="0"/>
          <w:sz w:val="21"/>
          <w:szCs w:val="21"/>
          <w:lang w:val="en-US" w:eastAsia="zh-CN"/>
        </w:rPr>
        <w:t>开发名贵生态鱼食品；</w:t>
      </w:r>
      <w:r>
        <w:rPr>
          <w:rFonts w:hint="eastAsia" w:ascii="宋体" w:hAnsi="宋体" w:eastAsia="宋体" w:cs="宋体"/>
          <w:b w:val="0"/>
          <w:bCs w:val="0"/>
          <w:sz w:val="21"/>
          <w:szCs w:val="21"/>
        </w:rPr>
        <w:t>依托佳海食品产业园，大力引进鱼虾、蔬果、畜禽等食品加工企业，配套发展农产品预处理、冷链物流、包装印刷、电子商务等生产性服务业。加大对预制菜、功能性保健食品以及食品研发、检测、包装、展销等配套支持，创建一批省级农产品生产基地。</w:t>
      </w:r>
      <w:r>
        <w:rPr>
          <w:rFonts w:hint="eastAsia" w:ascii="宋体" w:hAnsi="宋体" w:eastAsia="宋体" w:cs="宋体"/>
          <w:b w:val="0"/>
          <w:bCs w:val="0"/>
          <w:color w:val="auto"/>
          <w:sz w:val="21"/>
          <w:szCs w:val="21"/>
          <w:highlight w:val="none"/>
          <w:u w:val="none"/>
          <w:lang w:val="en-US" w:eastAsia="zh-CN"/>
        </w:rPr>
        <w:t>年内新增规模以上绿色食品加工企业5家，年产值突破120亿元。</w:t>
      </w:r>
      <w:r>
        <w:rPr>
          <w:rFonts w:hint="eastAsia" w:ascii="方正楷体_GB2312" w:hAnsi="方正楷体_GB2312" w:eastAsia="方正楷体_GB2312" w:cs="方正楷体_GB2312"/>
          <w:b w:val="0"/>
          <w:bCs w:val="0"/>
          <w:snapToGrid/>
          <w:color w:val="000000"/>
          <w:kern w:val="2"/>
          <w:sz w:val="21"/>
          <w:szCs w:val="21"/>
          <w:lang w:val="en-US" w:eastAsia="zh-CN"/>
        </w:rPr>
        <w:t>（县工信局、县高新区、县商务粮食局等按职责分工负责）</w:t>
      </w:r>
    </w:p>
    <w:p w14:paraId="2148F7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现代农业：</w:t>
      </w:r>
      <w:r>
        <w:rPr>
          <w:rFonts w:hint="eastAsia" w:ascii="宋体" w:hAnsi="宋体" w:eastAsia="宋体" w:cs="宋体"/>
          <w:b w:val="0"/>
          <w:bCs w:val="0"/>
          <w:sz w:val="21"/>
          <w:szCs w:val="21"/>
        </w:rPr>
        <w:t>坚持农林畜渔并举、产前产中产后全产业链贯通、一二三产业融合发展，推动人才、技术、资本、信息、数据等各类要素资源向农业农村有序流动，全面提升农业发展质量效益。落实最严格的耕地保护制度，推进高标准农田建设全覆盖，守牢74.4万亩耕地</w:t>
      </w:r>
      <w:r>
        <w:rPr>
          <w:rFonts w:hint="eastAsia" w:ascii="宋体" w:hAnsi="宋体" w:eastAsia="宋体" w:cs="宋体"/>
          <w:b w:val="0"/>
          <w:bCs w:val="0"/>
          <w:color w:val="auto"/>
          <w:sz w:val="21"/>
          <w:szCs w:val="21"/>
        </w:rPr>
        <w:t>红线，确保粮食产量常年稳定在10亿斤以上。以国家级现代农业产业园和湖南辣椒产业集群项目为关键载体，深入实施现代设施农业建设三年行动，发挥樟树、鹤龙湖、杨林寨、南湖洲、三塘、石塘等乡镇示范引领作用，围绕农产</w:t>
      </w:r>
      <w:r>
        <w:rPr>
          <w:rFonts w:hint="eastAsia" w:ascii="宋体" w:hAnsi="宋体" w:eastAsia="宋体" w:cs="宋体"/>
          <w:b w:val="0"/>
          <w:bCs w:val="0"/>
          <w:sz w:val="21"/>
          <w:szCs w:val="21"/>
        </w:rPr>
        <w:t>品全链条发展需求，系统布局农产品预处理、冷链物流、包装印刷、电子商务等生产性服务环节。加快物联网、无人机、智能灌溉等数字技术在农业生产中的规模化应用，在6个示范乡镇推广物联网监测设备200套、投放农业无人机30台、建设智能灌溉示范片区5个，有效降低综合生产成本。同步完善县域冷链仓储，新建3个乡镇级冷链仓储中心，升级改造县域核心冷链物流园，构建从田头到餐桌的电商物流通道与全程质量追溯体系，实现“种养加一体、产供销衔接”，提升产品工业级标准化水平。精准落实奖补政策，大力培育扶持农业龙头企业、农民合作社、家庭农场等新型经营主体，积极推进适度规模经营和“两品一标”产品认证，建立健全联农带农利益联结机制，让农民和农村更多分享产业增值收益，力争全年农业总产值达150亿元以上，最终构建农业与工业深度融合、相互促进的现代化产业发展新体系</w:t>
      </w:r>
      <w:r>
        <w:rPr>
          <w:rFonts w:hint="eastAsia" w:ascii="宋体" w:hAnsi="宋体" w:eastAsia="宋体" w:cs="宋体"/>
          <w:b w:val="0"/>
          <w:bCs w:val="0"/>
          <w:color w:val="auto"/>
          <w:sz w:val="21"/>
          <w:szCs w:val="21"/>
        </w:rPr>
        <w:t>。</w:t>
      </w:r>
      <w:r>
        <w:rPr>
          <w:rFonts w:hint="eastAsia" w:ascii="方正楷体_GB2312" w:hAnsi="方正楷体_GB2312" w:eastAsia="方正楷体_GB2312" w:cs="方正楷体_GB2312"/>
          <w:b w:val="0"/>
          <w:bCs w:val="0"/>
          <w:snapToGrid/>
          <w:color w:val="000000"/>
          <w:kern w:val="2"/>
          <w:sz w:val="21"/>
          <w:szCs w:val="21"/>
          <w:lang w:val="en-US" w:eastAsia="zh-CN"/>
        </w:rPr>
        <w:t>（县农业农村局、县商务粮食局、县自然资源局、县数据局等按职责分工负责）</w:t>
      </w:r>
    </w:p>
    <w:p w14:paraId="7828CC2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baseline"/>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2.培育新兴产业，打造增长新引擎</w:t>
      </w:r>
    </w:p>
    <w:p w14:paraId="53E3D7C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u w:val="none"/>
          <w:lang w:val="en-US" w:eastAsia="zh-CN"/>
        </w:rPr>
        <w:t>硅砂新材料：立足我县硅砂资源丰富的天然优势，完善砂石产需对接机制，推动产业集聚。积极引进和培育硅砂精深加工企业，建设标准化、规模化原料生产基地，为产业链延伸提供稳定、优质的原材料支撑。重点发展高端玻璃、陶瓷新材料、硅基电子材料等硅制品生产产业，延伸硅砂材料产业链，引进硅砂新材料企业2家以上，年内产值达5亿元。</w:t>
      </w:r>
      <w:r>
        <w:rPr>
          <w:rFonts w:hint="eastAsia" w:ascii="方正楷体_GB2312" w:hAnsi="方正楷体_GB2312" w:eastAsia="方正楷体_GB2312" w:cs="方正楷体_GB2312"/>
          <w:b w:val="0"/>
          <w:bCs w:val="0"/>
          <w:snapToGrid/>
          <w:color w:val="000000"/>
          <w:kern w:val="2"/>
          <w:sz w:val="21"/>
          <w:szCs w:val="21"/>
          <w:lang w:val="en-US" w:eastAsia="zh-CN"/>
        </w:rPr>
        <w:t>（</w:t>
      </w:r>
      <w:r>
        <w:rPr>
          <w:rFonts w:hint="eastAsia" w:ascii="方正楷体_GB2312" w:hAnsi="方正楷体_GB2312" w:eastAsia="方正楷体_GB2312" w:cs="方正楷体_GB2312"/>
          <w:b w:val="0"/>
          <w:bCs w:val="0"/>
          <w:snapToGrid/>
          <w:color w:val="000000"/>
          <w:kern w:val="2"/>
          <w:sz w:val="21"/>
          <w:szCs w:val="21"/>
          <w:lang w:eastAsia="zh-CN"/>
        </w:rPr>
        <w:t>洞庭新实业集团、县工信局、临港产投、县高新区、县商务粮食局、县水利局</w:t>
      </w:r>
      <w:r>
        <w:rPr>
          <w:rFonts w:hint="eastAsia" w:ascii="方正楷体_GB2312" w:hAnsi="方正楷体_GB2312" w:eastAsia="方正楷体_GB2312" w:cs="方正楷体_GB2312"/>
          <w:b w:val="0"/>
          <w:bCs w:val="0"/>
          <w:snapToGrid/>
          <w:color w:val="000000"/>
          <w:kern w:val="2"/>
          <w:sz w:val="21"/>
          <w:szCs w:val="21"/>
          <w:lang w:val="en-US" w:eastAsia="zh-CN"/>
        </w:rPr>
        <w:t>等按职责分工负责</w:t>
      </w:r>
      <w:r>
        <w:rPr>
          <w:rFonts w:hint="eastAsia" w:ascii="方正楷体_GB2312" w:hAnsi="方正楷体_GB2312" w:eastAsia="方正楷体_GB2312" w:cs="方正楷体_GB2312"/>
          <w:b w:val="0"/>
          <w:bCs w:val="0"/>
          <w:snapToGrid/>
          <w:color w:val="000000"/>
          <w:kern w:val="2"/>
          <w:sz w:val="21"/>
          <w:szCs w:val="21"/>
          <w:lang w:eastAsia="zh-CN"/>
        </w:rPr>
        <w:t>）</w:t>
      </w:r>
    </w:p>
    <w:p w14:paraId="0B1466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大健康：采取“项目推进+产业延伸+模式创新”策略，支持可孚医疗家用医疗器械智能化生产线2026年6月达产，推动善源生物保健食品项目全面投产。鼓励君昊中药升级生产线，拓展中医药精深加工领域，推广康尔乐智慧养老平台。大健康产业年产值达10亿元以上</w:t>
      </w:r>
      <w:r>
        <w:rPr>
          <w:rFonts w:hint="eastAsia" w:ascii="方正楷体_GB2312" w:hAnsi="方正楷体_GB2312" w:eastAsia="方正楷体_GB2312" w:cs="方正楷体_GB2312"/>
          <w:b w:val="0"/>
          <w:bCs w:val="0"/>
          <w:snapToGrid/>
          <w:color w:val="000000"/>
          <w:kern w:val="2"/>
          <w:sz w:val="21"/>
          <w:szCs w:val="21"/>
          <w:lang w:val="en-US" w:eastAsia="zh-CN"/>
        </w:rPr>
        <w:t>。</w:t>
      </w:r>
      <w:r>
        <w:rPr>
          <w:rFonts w:hint="eastAsia" w:ascii="方正楷体_GB2312" w:hAnsi="方正楷体_GB2312" w:eastAsia="方正楷体_GB2312" w:cs="方正楷体_GB2312"/>
          <w:b w:val="0"/>
          <w:bCs w:val="0"/>
          <w:snapToGrid/>
          <w:color w:val="000000"/>
          <w:spacing w:val="-6"/>
          <w:kern w:val="2"/>
          <w:sz w:val="21"/>
          <w:szCs w:val="21"/>
          <w:lang w:val="en-US" w:eastAsia="zh-CN"/>
        </w:rPr>
        <w:t>（县工信局、县高新区、县卫健局等按职责分工负责）</w:t>
      </w:r>
    </w:p>
    <w:p w14:paraId="0239373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新型储能：</w:t>
      </w:r>
      <w:r>
        <w:rPr>
          <w:rFonts w:hint="eastAsia" w:ascii="宋体" w:hAnsi="宋体" w:eastAsia="宋体" w:cs="宋体"/>
          <w:b w:val="0"/>
          <w:bCs w:val="0"/>
          <w:color w:val="auto"/>
          <w:kern w:val="2"/>
          <w:sz w:val="21"/>
          <w:szCs w:val="21"/>
          <w:highlight w:val="none"/>
          <w:lang w:val="en-US" w:eastAsia="zh-CN" w:bidi="ar-SA"/>
        </w:rPr>
        <w:t>积极对接中食绿通（北京）能源有限公司等拥有智慧虚拟电厂技术、半固态安全电池技术核心竞争力的企业，着力引进电芯、系统集成、能源管理等领域优质项目。支持企业开展基于超容+半固态电池的调频、乡村微电网等综合能源聚合项目运营，建设安全高效的储能调频电站，提升电网调节与新能源消纳能力。</w:t>
      </w:r>
      <w:r>
        <w:rPr>
          <w:rFonts w:hint="eastAsia" w:ascii="宋体" w:hAnsi="宋体" w:eastAsia="宋体" w:cs="宋体"/>
          <w:b w:val="0"/>
          <w:bCs w:val="0"/>
          <w:color w:val="auto"/>
          <w:sz w:val="21"/>
          <w:szCs w:val="21"/>
          <w:highlight w:val="none"/>
          <w:u w:val="none"/>
          <w:lang w:val="en-US" w:eastAsia="zh-CN"/>
        </w:rPr>
        <w:t>引进储能系统集成企业1家，年内实现产值3亿元。</w:t>
      </w:r>
      <w:r>
        <w:rPr>
          <w:rFonts w:hint="eastAsia" w:ascii="方正楷体_GB2312" w:hAnsi="方正楷体_GB2312" w:eastAsia="方正楷体_GB2312" w:cs="方正楷体_GB2312"/>
          <w:b w:val="0"/>
          <w:bCs w:val="0"/>
          <w:snapToGrid/>
          <w:color w:val="000000"/>
          <w:kern w:val="2"/>
          <w:sz w:val="21"/>
          <w:szCs w:val="21"/>
          <w:lang w:val="en-US" w:eastAsia="zh-CN"/>
        </w:rPr>
        <w:t>（县发改局、县高新区、县工信局等按职责分工负责）</w:t>
      </w:r>
    </w:p>
    <w:p w14:paraId="72CE1BA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3.强化创新驱动，提升产业核心动能</w:t>
      </w:r>
    </w:p>
    <w:p w14:paraId="7D0E761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1）加快创新平台建设。按照“企业主导+校企共建+产业适配”原则，2026年新增省级企业技术中心2家、校企合作基地3家，推动工程机械再制造中试基地建设。支持龙头企业联合高校共建研发平台，规模以上工业企业研发机构覆盖率提升至55%。鼓励企业与高校组建创新联合体开展技术联合攻关，积极申报部级、省级“揭榜挂帅”项目。深入开展校企合作“双进双转”活动，力争服务企业10家以上，促进技术需求匹配2项以上。</w:t>
      </w:r>
      <w:r>
        <w:rPr>
          <w:rFonts w:hint="eastAsia" w:ascii="方正楷体_GB2312" w:hAnsi="方正楷体_GB2312" w:eastAsia="方正楷体_GB2312" w:cs="方正楷体_GB2312"/>
          <w:b w:val="0"/>
          <w:bCs w:val="0"/>
          <w:snapToGrid/>
          <w:color w:val="000000"/>
          <w:kern w:val="2"/>
          <w:sz w:val="21"/>
          <w:szCs w:val="21"/>
          <w:lang w:val="en-US" w:eastAsia="zh-CN"/>
        </w:rPr>
        <w:t>（县科技局、县工信局等按职责分工负责）</w:t>
      </w:r>
    </w:p>
    <w:p w14:paraId="7EE8EA9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2）促推数字经济发展。夯实算力基础建设。以“互联网+”为核心引擎，统筹预留通信站址空间，深化基础设施共建共享，推广多杆合一等模式。扩容升级5G、物联网及工业互联网，实现信号全覆盖；推进“信号升格”，新增5G基站150个。开展“三线”整治，改造城区弱电井30处以上，新建乡镇弱电管网，规范农村“三线”附挂。推动企业数字化转型。深入实施“智赋万企”行动，以数字化转型赋能产业高质量发展，紧扣湘阴“1+1+X”现代化产业体系，推动企业从单点数字化改造向全链条智能化升级跨越。龙头企业重点建设数字孪生工厂、智能生产线，推广柔性制造、个性化定制模式；向中小企业推广低成本、轻量化数字化解决方案，降低转型门槛。深化两化融合贯标培育，建立专项补贴机制，对通过贯标的企业给予资金奖励，新增两化融合贯标认定企业3家以上。依托省级算力调度平台和工业互联网体系，推动企业基础数据转化为高质量行业数据集，打造优质算法产品与应用场景，促进人工智能、物联网等技术与生产制造、物流服务深度融合，培育数字化转型标杆项目1个以上，推动全县企业数字化改造覆盖率稳步提升。</w:t>
      </w:r>
      <w:r>
        <w:rPr>
          <w:rFonts w:hint="eastAsia" w:ascii="方正楷体_GB2312" w:hAnsi="方正楷体_GB2312" w:eastAsia="方正楷体_GB2312" w:cs="方正楷体_GB2312"/>
          <w:b w:val="0"/>
          <w:bCs w:val="0"/>
          <w:snapToGrid/>
          <w:color w:val="000000"/>
          <w:kern w:val="2"/>
          <w:sz w:val="21"/>
          <w:szCs w:val="21"/>
          <w:lang w:val="en-US" w:eastAsia="zh-CN"/>
        </w:rPr>
        <w:t>（县工信局、县电信公司、县移动公司、县联通公司等按职责分工负责）</w:t>
      </w:r>
    </w:p>
    <w:p w14:paraId="0A6C584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3）加强企业梯度培育。坚持“龙头引领+专精特新+协同发展”理念，构建多层次企业培育体系。重点培育可孚医疗、远大可建、长康实业等龙头企业，制定“一企一策”培育方案，支持技术改造和产业链整合，推动1家企业启动上市申报，新增年产值超10亿元企业1家、超5亿元企业2家。建立专精特新企业培育库，筛选15家潜力企业进行精准培育，提供融资、人才、技术等专项支持，新增省级专精特新中小企业7家、国家级专精特新“小巨人”企业1家，推动专精特新企业研发投入占主营业务收入比重平均达4%以上。</w:t>
      </w:r>
      <w:r>
        <w:rPr>
          <w:rFonts w:hint="eastAsia" w:ascii="方正楷体_GB2312" w:hAnsi="方正楷体_GB2312" w:eastAsia="方正楷体_GB2312" w:cs="方正楷体_GB2312"/>
          <w:b w:val="0"/>
          <w:bCs w:val="0"/>
          <w:snapToGrid/>
          <w:color w:val="000000"/>
          <w:kern w:val="2"/>
          <w:sz w:val="21"/>
          <w:szCs w:val="21"/>
          <w:lang w:val="en-US" w:eastAsia="zh-CN"/>
        </w:rPr>
        <w:t>（县工信局、县高新区等按职责分工负责）</w:t>
      </w:r>
    </w:p>
    <w:p w14:paraId="22CA3A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4.深化开放协同，优化产业发展生态</w:t>
      </w:r>
    </w:p>
    <w:p w14:paraId="1F8DEA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1）深耕长岳协同发展：落实“产业配套+资源共享+政策衔接”举措，承接长株潭高端装备制造、电子信息产业转移项目5个以上，对接港航物流配套项目3个以上，提升长岳产业配套率。共享长沙、岳阳科技创新平台资源，推动企业参与联合研发，开通人才通勤专线，实现人才资质互认。争取将湘阴工程机械再制造产业园纳入自贸区制度创新延伸试点，享受跨境再制造贸易优惠政策。</w:t>
      </w:r>
      <w:r>
        <w:rPr>
          <w:rFonts w:hint="eastAsia" w:ascii="方正楷体_GB2312" w:hAnsi="方正楷体_GB2312" w:eastAsia="方正楷体_GB2312" w:cs="方正楷体_GB2312"/>
          <w:b w:val="0"/>
          <w:bCs w:val="0"/>
          <w:snapToGrid/>
          <w:color w:val="000000"/>
          <w:kern w:val="2"/>
          <w:sz w:val="21"/>
          <w:szCs w:val="21"/>
          <w:lang w:val="en-US" w:eastAsia="zh-CN"/>
        </w:rPr>
        <w:t>（县临港产业开发事务中心、县商务粮食局、县高新区等按职责分工负责）</w:t>
      </w:r>
    </w:p>
    <w:p w14:paraId="20D132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2）精准开展招商引资：着力提升招商质效，构建专业招商、驻外“双招双引”、产业链招商、异地湘阴商会和乡镇商会联动招商工作格局，围绕装备制造、现代农业及食品加工、港航物流、硅砂材料、装配式建筑、文化旅游六条产业链，由相关县级领导担任链长，牵头组织链主单位与配合单位，紧盯“三类”500强和“专精特新”企业靶向发力，全年引进产业项目45个以上；同时深入开展“迎老乡、回故乡、建家乡”行动，对接寓外乡友及商会会员企业，依托乡情优势推动返乡创业投资，力争湘商回归新注册企业10家以上、到位资金50亿元以上；充分利用通江达海区位优势和丰富原材料资源，梳理需依靠水运降低物流成本及用地受限企业信息，跟踪重点目标客户对外投资动向，加强与长沙等地投资机构、高校和科研院所的双边合作，畅通银企沟通机制，聚基金、兴产业，促成科技成果转移转化。</w:t>
      </w:r>
      <w:r>
        <w:rPr>
          <w:rFonts w:hint="eastAsia" w:ascii="方正楷体_GB2312" w:hAnsi="方正楷体_GB2312" w:eastAsia="方正楷体_GB2312" w:cs="方正楷体_GB2312"/>
          <w:b w:val="0"/>
          <w:bCs w:val="0"/>
          <w:snapToGrid/>
          <w:color w:val="000000"/>
          <w:kern w:val="2"/>
          <w:sz w:val="21"/>
          <w:szCs w:val="21"/>
          <w:lang w:val="en-US" w:eastAsia="zh-CN"/>
        </w:rPr>
        <w:t>（县高</w:t>
      </w:r>
      <w:r>
        <w:rPr>
          <w:rFonts w:hint="eastAsia" w:ascii="方正楷体_GB2312" w:hAnsi="方正楷体_GB2312" w:eastAsia="方正楷体_GB2312" w:cs="方正楷体_GB2312"/>
          <w:b w:val="0"/>
          <w:bCs w:val="0"/>
          <w:snapToGrid/>
          <w:color w:val="000000"/>
          <w:kern w:val="2"/>
          <w:sz w:val="21"/>
          <w:szCs w:val="21"/>
          <w:lang w:eastAsia="zh-CN"/>
        </w:rPr>
        <w:t>新区、县商务粮食局等</w:t>
      </w:r>
      <w:r>
        <w:rPr>
          <w:rFonts w:hint="eastAsia" w:ascii="方正楷体_GB2312" w:hAnsi="方正楷体_GB2312" w:eastAsia="方正楷体_GB2312" w:cs="方正楷体_GB2312"/>
          <w:b w:val="0"/>
          <w:bCs w:val="0"/>
          <w:snapToGrid/>
          <w:color w:val="000000"/>
          <w:kern w:val="2"/>
          <w:sz w:val="21"/>
          <w:szCs w:val="21"/>
          <w:lang w:val="en-US" w:eastAsia="zh-CN"/>
        </w:rPr>
        <w:t>按职责分工负责）</w:t>
      </w:r>
    </w:p>
    <w:p w14:paraId="10E388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3）提升财税金融支持：依托“湘企融”“湘信贷”平台，推广“工信e贷”“专精特新贷”等信用贷款产品，推进中小企业商业价值信用贷款风险补偿改革，发布制造业产融合作“白名单”。整合县级产业扶持资金3000万元，重点支持企业技术改造、数字化转型、科技创新等。每季度组织一次银企对接会，为中小企业解决融资需求30亿元以上。</w:t>
      </w:r>
      <w:r>
        <w:rPr>
          <w:rFonts w:hint="eastAsia" w:ascii="方正楷体_GB2312" w:hAnsi="方正楷体_GB2312" w:eastAsia="方正楷体_GB2312" w:cs="方正楷体_GB2312"/>
          <w:b w:val="0"/>
          <w:bCs w:val="0"/>
          <w:snapToGrid/>
          <w:color w:val="000000"/>
          <w:kern w:val="2"/>
          <w:sz w:val="21"/>
          <w:szCs w:val="21"/>
          <w:lang w:val="en-US" w:eastAsia="zh-CN"/>
        </w:rPr>
        <w:t>（县地方金融服务中心牵头负责）</w:t>
      </w:r>
    </w:p>
    <w:p w14:paraId="68B4A0A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方正楷体_GB2312" w:hAnsi="方正楷体_GB2312" w:eastAsia="方正楷体_GB2312" w:cs="方正楷体_GB2312"/>
          <w:b w:val="0"/>
          <w:bCs w:val="0"/>
          <w:snapToGrid/>
          <w:color w:val="000000"/>
          <w:kern w:val="2"/>
          <w:sz w:val="21"/>
          <w:szCs w:val="21"/>
          <w:lang w:val="en-US" w:eastAsia="zh-CN"/>
        </w:rPr>
      </w:pPr>
      <w:r>
        <w:rPr>
          <w:rFonts w:hint="eastAsia" w:ascii="宋体" w:hAnsi="宋体" w:eastAsia="宋体" w:cs="宋体"/>
          <w:b w:val="0"/>
          <w:bCs w:val="0"/>
          <w:color w:val="auto"/>
          <w:sz w:val="21"/>
          <w:szCs w:val="21"/>
          <w:highlight w:val="none"/>
          <w:u w:val="none"/>
          <w:lang w:val="en-US" w:eastAsia="zh-CN"/>
        </w:rPr>
        <w:t>（4）夯实产业人才队伍：</w:t>
      </w:r>
      <w:r>
        <w:rPr>
          <w:rFonts w:hint="eastAsia" w:ascii="宋体" w:hAnsi="宋体" w:eastAsia="宋体" w:cs="宋体"/>
          <w:b w:val="0"/>
          <w:bCs w:val="0"/>
          <w:sz w:val="21"/>
          <w:szCs w:val="21"/>
        </w:rPr>
        <w:t>引进和培育高层次领军人才和创业团队。坚持以才聚才，深入实施“引智回乡”工程，开展“四海揽才”产业人才专场招聘活动，引进优秀青年人才和技能人才。深化产教融合、产才融合，支持高校企业联合引才用才，落实科技特派员制度</w:t>
      </w:r>
      <w:r>
        <w:rPr>
          <w:rFonts w:hint="eastAsia" w:ascii="宋体" w:hAnsi="宋体" w:eastAsia="宋体" w:cs="宋体"/>
          <w:b w:val="0"/>
          <w:bCs w:val="0"/>
          <w:color w:val="auto"/>
          <w:sz w:val="21"/>
          <w:szCs w:val="21"/>
        </w:rPr>
        <w:t>。</w:t>
      </w:r>
      <w:r>
        <w:rPr>
          <w:rFonts w:hint="eastAsia" w:ascii="方正楷体_GB2312" w:hAnsi="方正楷体_GB2312" w:eastAsia="方正楷体_GB2312" w:cs="方正楷体_GB2312"/>
          <w:b w:val="0"/>
          <w:bCs w:val="0"/>
          <w:snapToGrid/>
          <w:color w:val="000000"/>
          <w:kern w:val="2"/>
          <w:sz w:val="21"/>
          <w:szCs w:val="21"/>
          <w:lang w:val="en-US" w:eastAsia="zh-CN"/>
        </w:rPr>
        <w:t>（县委组织部、县科技局、县人社局等按职责分工负责）</w:t>
      </w:r>
    </w:p>
    <w:p w14:paraId="5D0B27F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方正楷体_GB2312" w:hAnsi="方正楷体_GB2312" w:eastAsia="方正楷体_GB2312" w:cs="方正楷体_GB2312"/>
          <w:b w:val="0"/>
          <w:bCs w:val="0"/>
          <w:snapToGrid/>
          <w:color w:val="000000"/>
          <w:kern w:val="2"/>
          <w:sz w:val="21"/>
          <w:szCs w:val="21"/>
          <w:lang w:eastAsia="zh-CN"/>
        </w:rPr>
      </w:pPr>
      <w:r>
        <w:rPr>
          <w:rFonts w:hint="eastAsia" w:ascii="宋体" w:hAnsi="宋体" w:eastAsia="宋体" w:cs="宋体"/>
          <w:b w:val="0"/>
          <w:bCs w:val="0"/>
          <w:color w:val="auto"/>
          <w:sz w:val="21"/>
          <w:szCs w:val="21"/>
          <w:highlight w:val="none"/>
          <w:u w:val="none"/>
          <w:lang w:val="en-US" w:eastAsia="zh-CN"/>
        </w:rPr>
        <w:t>（5）优化产业发展生态：常态化开展“走找想促”“送解优”“一起益企”专项行动，落实“企业服务年”行动部署，以清单化管理，闭环化落实解决企业难题，加快清理拖欠账款，完成率达到80%以上。强化土地、能源等要素保障，优先保障重点项目用地指标，鼓励企业建设分布式光伏与储能项目，降低企业用能成本。组织企业参加国内外展会，搭建产销对接平台，帮助企业拓展市场。加强市场监管，严厉打击不正当竞争行为，构建亲清新型政商关系。</w:t>
      </w:r>
      <w:r>
        <w:rPr>
          <w:rFonts w:hint="eastAsia" w:ascii="方正楷体_GB2312" w:hAnsi="方正楷体_GB2312" w:eastAsia="方正楷体_GB2312" w:cs="方正楷体_GB2312"/>
          <w:b w:val="0"/>
          <w:bCs w:val="0"/>
          <w:snapToGrid/>
          <w:color w:val="000000"/>
          <w:kern w:val="2"/>
          <w:sz w:val="21"/>
          <w:szCs w:val="21"/>
          <w:lang w:val="en-US" w:eastAsia="zh-CN"/>
        </w:rPr>
        <w:t>（县工信局、县商务粮食局、县发改局、县市场监管局、县自然资源局等按职责分工负责）</w:t>
      </w:r>
    </w:p>
    <w:p w14:paraId="58F3AB6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黑体" w:hAnsi="黑体" w:eastAsia="黑体" w:cs="黑体"/>
          <w:b w:val="0"/>
          <w:bCs w:val="0"/>
          <w:snapToGrid/>
          <w:color w:val="000000"/>
          <w:kern w:val="2"/>
          <w:sz w:val="21"/>
          <w:szCs w:val="21"/>
          <w:lang w:eastAsia="zh-CN"/>
        </w:rPr>
      </w:pPr>
      <w:r>
        <w:rPr>
          <w:rFonts w:hint="eastAsia" w:ascii="黑体" w:hAnsi="黑体" w:eastAsia="黑体" w:cs="黑体"/>
          <w:b w:val="0"/>
          <w:bCs w:val="0"/>
          <w:snapToGrid/>
          <w:color w:val="000000"/>
          <w:kern w:val="2"/>
          <w:sz w:val="21"/>
          <w:szCs w:val="21"/>
          <w:lang w:eastAsia="zh-CN"/>
        </w:rPr>
        <w:t>三、推进机制</w:t>
      </w:r>
    </w:p>
    <w:p w14:paraId="37C0159B">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both"/>
        <w:textAlignment w:val="baseline"/>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成立培育好强科技兴产业的动能工作专班，由</w:t>
      </w:r>
    </w:p>
    <w:p w14:paraId="67E7A5FF">
      <w:pPr>
        <w:keepNext w:val="0"/>
        <w:keepLines w:val="0"/>
        <w:pageBreakBefore w:val="0"/>
        <w:widowControl w:val="0"/>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000000"/>
          <w:sz w:val="21"/>
          <w:szCs w:val="21"/>
          <w:highlight w:val="none"/>
          <w:lang w:val="en-US" w:eastAsia="zh-CN"/>
        </w:rPr>
        <w:sectPr>
          <w:type w:val="continuous"/>
          <w:pgSz w:w="11906" w:h="16838"/>
          <w:pgMar w:top="1984" w:right="1020" w:bottom="1304" w:left="1134" w:header="1304" w:footer="850" w:gutter="0"/>
          <w:pgNumType w:fmt="decimal"/>
          <w:cols w:equalWidth="0" w:num="2">
            <w:col w:w="4606" w:space="425"/>
            <w:col w:w="4720"/>
          </w:cols>
          <w:docGrid w:type="lines" w:linePitch="312" w:charSpace="0"/>
        </w:sectPr>
      </w:pPr>
      <w:r>
        <w:rPr>
          <w:rFonts w:hint="eastAsia" w:ascii="宋体" w:hAnsi="宋体" w:eastAsia="宋体" w:cs="宋体"/>
          <w:b w:val="0"/>
          <w:bCs w:val="0"/>
          <w:color w:val="auto"/>
          <w:sz w:val="21"/>
          <w:szCs w:val="21"/>
          <w:highlight w:val="none"/>
          <w:u w:val="none"/>
          <w:lang w:val="en-US" w:eastAsia="zh-CN"/>
        </w:rPr>
        <w:t>县政府分管副主任担任召集人，县科技局、工信局主要负责人任副召集人，县委组织部、县委宣传部、县发改局、县教育局、县科技局、县工信局、县财政局、县税务局、县林业局、县自然资源局、市生态环境局湘阴分局、县住建局、县交通运输局、县农业农村局、县商务粮食局、县文旅广体局、县人社局、县应急管理局、县人社局、县文旅广体局、县数据局、县市场监管局、县高新区、县地方金融服务中心、县融媒体中心、县国资中心、洞庭新实业集团、洋沙湖集团、樟树镇、三塘镇、鹤龙湖镇、杨林寨乡、国家金融监督管理总局湘阴监管支局等为成员单位，专班办公室设在县科技局，负责日常协调和调度工作。</w:t>
      </w:r>
    </w:p>
    <w:p w14:paraId="19717D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9725E"/>
    <w:rsid w:val="44A9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2026-05-07T06:44:00Z</dcterms:created>
  <dc:creator>叶宏欢</dc:creator>
  <cp:lastModifiedBy>叶宏欢</cp:lastModifiedBy>
  <dcterms:modified xsi:type="dcterms:W3CDTF">2026-05-07T06:48:31Z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7550CA3CC0B04C84B56086406C9B44E8_11</vt:lpwstr>
  </property>
  <property fmtid="{D5CDD505-2E9C-101B-9397-08002B2CF9AE}" pid="4" name="KSOTemplateDocerSaveRecord">
    <vt:lpwstr>eyJoZGlkIjoiZjM1ZmE4NWJiNjMzNThjM2IzNzJhN2ZhNWYxNGM3NjMiLCJ1c2VySWQiOiIxNDgxMDAwNDg1In0=</vt:lpwstr>
  </property>
</Properties>
</file>