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3F837">
      <w:pPr>
        <w:rPr>
          <w:rFonts w:ascii="Times New Roman" w:hAnsi="Times New Roman" w:eastAsia="仿宋_GB2312" w:cs="Times New Roman"/>
          <w:color w:val="auto"/>
          <w:spacing w:val="0"/>
          <w:kern w:val="21"/>
          <w:sz w:val="32"/>
          <w:szCs w:val="32"/>
          <w:u w:val="none" w:color="auto"/>
        </w:rPr>
      </w:pPr>
    </w:p>
    <w:p w14:paraId="6305DC43">
      <w:pPr>
        <w:rPr>
          <w:rFonts w:ascii="Times New Roman" w:hAnsi="Times New Roman" w:eastAsia="仿宋_GB2312" w:cs="Times New Roman"/>
          <w:color w:val="auto"/>
          <w:spacing w:val="0"/>
          <w:kern w:val="21"/>
          <w:sz w:val="32"/>
          <w:szCs w:val="32"/>
          <w:u w:val="none" w:color="auto"/>
        </w:rPr>
      </w:pPr>
    </w:p>
    <w:p w14:paraId="01CD9A6C">
      <w:pPr>
        <w:ind w:firstLine="0" w:firstLineChars="0"/>
        <w:rPr>
          <w:rFonts w:ascii="Times New Roman" w:hAnsi="Times New Roman" w:eastAsia="仿宋_GB2312" w:cs="Times New Roman"/>
          <w:color w:val="auto"/>
          <w:spacing w:val="0"/>
          <w:kern w:val="21"/>
          <w:sz w:val="32"/>
          <w:szCs w:val="32"/>
          <w:u w:val="none" w:color="auto"/>
        </w:rPr>
      </w:pPr>
    </w:p>
    <w:p w14:paraId="6D401E4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default" w:ascii="Times New Roman" w:hAnsi="Times New Roman" w:eastAsia="方正小标宋_GBK" w:cs="Times New Roman"/>
          <w:b w:val="0"/>
          <w:bCs/>
          <w:color w:val="auto"/>
          <w:spacing w:val="0"/>
          <w:kern w:val="21"/>
          <w:sz w:val="72"/>
          <w:szCs w:val="72"/>
          <w:u w:val="none" w:color="auto"/>
        </w:rPr>
      </w:pPr>
      <w:bookmarkStart w:id="0" w:name="_Toc28486"/>
      <w:bookmarkStart w:id="1" w:name="_Toc11038"/>
      <w:bookmarkStart w:id="2" w:name="_Toc26281"/>
      <w:bookmarkStart w:id="3" w:name="_Toc5764"/>
      <w:bookmarkStart w:id="4" w:name="_Toc11086"/>
      <w:bookmarkStart w:id="5" w:name="_Toc14839"/>
      <w:bookmarkStart w:id="6" w:name="_Toc19025"/>
      <w:bookmarkStart w:id="7" w:name="_Toc461"/>
      <w:bookmarkStart w:id="8" w:name="_Toc9171"/>
      <w:r>
        <w:rPr>
          <w:rFonts w:hint="default" w:ascii="Times New Roman" w:hAnsi="Times New Roman" w:eastAsia="方正小标宋_GBK" w:cs="Times New Roman"/>
          <w:b w:val="0"/>
          <w:bCs/>
          <w:color w:val="auto"/>
          <w:spacing w:val="0"/>
          <w:kern w:val="21"/>
          <w:sz w:val="72"/>
          <w:szCs w:val="72"/>
          <w:u w:val="none" w:color="auto"/>
        </w:rPr>
        <w:t>建设项目环境影响报告表</w:t>
      </w:r>
      <w:bookmarkEnd w:id="0"/>
      <w:bookmarkEnd w:id="1"/>
      <w:bookmarkEnd w:id="2"/>
      <w:bookmarkEnd w:id="3"/>
      <w:bookmarkEnd w:id="4"/>
      <w:bookmarkEnd w:id="5"/>
      <w:bookmarkEnd w:id="6"/>
      <w:bookmarkEnd w:id="7"/>
      <w:bookmarkEnd w:id="8"/>
    </w:p>
    <w:p w14:paraId="237748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楷体_GB2312" w:cs="Times New Roman"/>
          <w:bCs/>
          <w:color w:val="auto"/>
          <w:spacing w:val="0"/>
          <w:kern w:val="21"/>
          <w:sz w:val="48"/>
          <w:szCs w:val="48"/>
          <w:u w:val="none" w:color="auto"/>
        </w:rPr>
      </w:pPr>
      <w:r>
        <w:rPr>
          <w:rFonts w:hint="default" w:ascii="Times New Roman" w:hAnsi="Times New Roman" w:eastAsia="楷体_GB2312" w:cs="Times New Roman"/>
          <w:bCs/>
          <w:color w:val="auto"/>
          <w:spacing w:val="0"/>
          <w:kern w:val="21"/>
          <w:sz w:val="48"/>
          <w:szCs w:val="48"/>
          <w:u w:val="none" w:color="auto"/>
        </w:rPr>
        <w:t>（污染影响类</w:t>
      </w:r>
      <w:r>
        <w:rPr>
          <w:rFonts w:hint="eastAsia" w:eastAsia="楷体_GB2312" w:cs="Times New Roman"/>
          <w:bCs/>
          <w:color w:val="auto"/>
          <w:spacing w:val="0"/>
          <w:kern w:val="21"/>
          <w:sz w:val="48"/>
          <w:szCs w:val="48"/>
          <w:u w:val="none" w:color="auto"/>
          <w:lang w:val="en-US" w:eastAsia="zh-CN"/>
        </w:rPr>
        <w:t>报批稿</w:t>
      </w:r>
      <w:r>
        <w:rPr>
          <w:rFonts w:hint="default" w:ascii="Times New Roman" w:hAnsi="Times New Roman" w:eastAsia="楷体_GB2312" w:cs="Times New Roman"/>
          <w:bCs/>
          <w:color w:val="auto"/>
          <w:spacing w:val="0"/>
          <w:kern w:val="21"/>
          <w:sz w:val="48"/>
          <w:szCs w:val="48"/>
          <w:u w:val="none" w:color="auto"/>
        </w:rPr>
        <w:t>）</w:t>
      </w:r>
    </w:p>
    <w:p w14:paraId="720E647B">
      <w:pPr>
        <w:bidi w:val="0"/>
        <w:rPr>
          <w:rFonts w:hint="default" w:ascii="Times New Roman" w:hAnsi="Times New Roman" w:cs="Times New Roman"/>
          <w:color w:val="auto"/>
          <w:u w:val="none" w:color="auto"/>
          <w:lang w:eastAsia="zh-CN"/>
        </w:rPr>
      </w:pPr>
    </w:p>
    <w:p w14:paraId="490C7908">
      <w:pPr>
        <w:bidi w:val="0"/>
        <w:rPr>
          <w:rFonts w:ascii="Times New Roman" w:hAnsi="Times New Roman" w:cs="Times New Roman"/>
          <w:color w:val="auto"/>
          <w:u w:val="none" w:color="auto"/>
        </w:rPr>
      </w:pPr>
    </w:p>
    <w:p w14:paraId="7EE7EEC0">
      <w:pPr>
        <w:pStyle w:val="8"/>
        <w:rPr>
          <w:rFonts w:ascii="Times New Roman" w:hAnsi="Times New Roman" w:cs="Times New Roman"/>
          <w:color w:val="auto"/>
          <w:u w:val="none" w:color="auto"/>
        </w:rPr>
      </w:pPr>
    </w:p>
    <w:p w14:paraId="5A6BC638">
      <w:pPr>
        <w:bidi w:val="0"/>
        <w:rPr>
          <w:rFonts w:ascii="Times New Roman" w:hAnsi="Times New Roman" w:cs="Times New Roman"/>
          <w:color w:val="auto"/>
          <w:u w:val="none" w:color="auto"/>
        </w:rPr>
      </w:pPr>
    </w:p>
    <w:p w14:paraId="5EE995DD">
      <w:pPr>
        <w:bidi w:val="0"/>
        <w:rPr>
          <w:rFonts w:ascii="Times New Roman" w:hAnsi="Times New Roman" w:cs="Times New Roman"/>
          <w:color w:val="auto"/>
          <w:u w:val="none" w:color="auto"/>
        </w:rPr>
      </w:pPr>
    </w:p>
    <w:p w14:paraId="71A5DFF1">
      <w:pPr>
        <w:bidi w:val="0"/>
        <w:rPr>
          <w:rFonts w:ascii="Times New Roman" w:hAnsi="Times New Roman" w:cs="Times New Roman"/>
          <w:color w:val="auto"/>
          <w:u w:val="none" w:color="auto"/>
        </w:rPr>
      </w:pPr>
    </w:p>
    <w:p w14:paraId="223D6B4D">
      <w:pPr>
        <w:bidi w:val="0"/>
        <w:rPr>
          <w:rFonts w:ascii="Times New Roman" w:hAnsi="Times New Roman" w:cs="Times New Roman"/>
          <w:color w:val="auto"/>
          <w:u w:val="none" w:color="auto"/>
        </w:rPr>
      </w:pPr>
    </w:p>
    <w:p w14:paraId="7E1EE576">
      <w:pPr>
        <w:keepNext w:val="0"/>
        <w:keepLines w:val="0"/>
        <w:pageBreakBefore w:val="0"/>
        <w:widowControl w:val="0"/>
        <w:kinsoku/>
        <w:wordWrap/>
        <w:overflowPunct/>
        <w:topLinePunct w:val="0"/>
        <w:autoSpaceDE/>
        <w:autoSpaceDN/>
        <w:bidi w:val="0"/>
        <w:adjustRightInd w:val="0"/>
        <w:snapToGrid w:val="0"/>
        <w:spacing w:line="360" w:lineRule="auto"/>
        <w:ind w:left="1800" w:leftChars="0" w:hanging="1800" w:hangingChars="500"/>
        <w:jc w:val="both"/>
        <w:textAlignment w:val="auto"/>
        <w:rPr>
          <w:rFonts w:hint="default" w:ascii="Times New Roman" w:hAnsi="Times New Roman" w:eastAsia="仿宋" w:cs="Times New Roman"/>
          <w:color w:val="auto"/>
          <w:spacing w:val="0"/>
          <w:kern w:val="21"/>
          <w:sz w:val="36"/>
          <w:szCs w:val="36"/>
          <w:u w:val="single" w:color="auto"/>
          <w:lang w:val="en-US" w:eastAsia="zh-CN"/>
        </w:rPr>
      </w:pPr>
      <w:r>
        <w:rPr>
          <w:rFonts w:hint="default" w:ascii="Times New Roman" w:hAnsi="Times New Roman" w:eastAsia="仿宋" w:cs="Times New Roman"/>
          <w:color w:val="auto"/>
          <w:spacing w:val="0"/>
          <w:kern w:val="21"/>
          <w:sz w:val="36"/>
          <w:szCs w:val="36"/>
          <w:u w:val="single" w:color="auto"/>
        </w:rPr>
        <w:t>项目名称：</w:t>
      </w:r>
      <w:r>
        <w:rPr>
          <w:rFonts w:hint="eastAsia" w:eastAsia="仿宋" w:cs="Times New Roman"/>
          <w:color w:val="auto"/>
          <w:spacing w:val="0"/>
          <w:kern w:val="21"/>
          <w:sz w:val="36"/>
          <w:szCs w:val="36"/>
          <w:u w:val="single" w:color="auto"/>
          <w:lang w:val="en-US" w:eastAsia="zh-CN"/>
        </w:rPr>
        <w:t xml:space="preserve">岳阳市鲲鹏包装材料有限公司加工生产双面胶带和VHB胶带建设项目   </w:t>
      </w:r>
    </w:p>
    <w:p w14:paraId="45B9F2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仿宋" w:cs="Times New Roman"/>
          <w:color w:val="auto"/>
          <w:spacing w:val="0"/>
          <w:kern w:val="21"/>
          <w:sz w:val="36"/>
          <w:szCs w:val="36"/>
          <w:u w:val="single" w:color="auto"/>
          <w:lang w:val="en-US" w:eastAsia="zh-CN"/>
        </w:rPr>
      </w:pPr>
      <w:r>
        <w:rPr>
          <w:rFonts w:hint="default" w:ascii="Times New Roman" w:hAnsi="Times New Roman" w:eastAsia="仿宋" w:cs="Times New Roman"/>
          <w:color w:val="auto"/>
          <w:spacing w:val="0"/>
          <w:kern w:val="21"/>
          <w:sz w:val="36"/>
          <w:szCs w:val="36"/>
          <w:u w:val="single" w:color="auto"/>
        </w:rPr>
        <w:t>建设单位（盖章）：</w:t>
      </w:r>
      <w:r>
        <w:rPr>
          <w:rFonts w:hint="eastAsia" w:eastAsia="仿宋" w:cs="Times New Roman"/>
          <w:color w:val="auto"/>
          <w:spacing w:val="0"/>
          <w:kern w:val="21"/>
          <w:sz w:val="36"/>
          <w:szCs w:val="36"/>
          <w:u w:val="single" w:color="auto"/>
          <w:lang w:val="en-US" w:eastAsia="zh-CN"/>
        </w:rPr>
        <w:t xml:space="preserve">岳阳市鲲鹏包装材料有限公司          </w:t>
      </w:r>
    </w:p>
    <w:p w14:paraId="1FEC4D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仿宋" w:cs="Times New Roman"/>
          <w:color w:val="auto"/>
          <w:spacing w:val="0"/>
          <w:kern w:val="21"/>
          <w:sz w:val="36"/>
          <w:szCs w:val="36"/>
          <w:u w:val="single" w:color="auto"/>
          <w:lang w:val="en-US" w:eastAsia="zh-CN"/>
        </w:rPr>
      </w:pPr>
      <w:r>
        <w:rPr>
          <w:rFonts w:hint="default" w:ascii="Times New Roman" w:hAnsi="Times New Roman" w:eastAsia="仿宋" w:cs="Times New Roman"/>
          <w:color w:val="auto"/>
          <w:spacing w:val="0"/>
          <w:kern w:val="21"/>
          <w:sz w:val="36"/>
          <w:szCs w:val="36"/>
          <w:u w:val="single" w:color="auto"/>
        </w:rPr>
        <w:t>编制日期：</w:t>
      </w:r>
      <w:r>
        <w:rPr>
          <w:rFonts w:hint="default" w:ascii="Times New Roman" w:hAnsi="Times New Roman" w:eastAsia="仿宋" w:cs="Times New Roman"/>
          <w:color w:val="auto"/>
          <w:spacing w:val="0"/>
          <w:kern w:val="21"/>
          <w:sz w:val="36"/>
          <w:szCs w:val="36"/>
          <w:u w:val="single" w:color="auto"/>
          <w:lang w:val="en-US" w:eastAsia="zh-CN"/>
        </w:rPr>
        <w:t xml:space="preserve">       </w:t>
      </w:r>
      <w:r>
        <w:rPr>
          <w:rFonts w:hint="default" w:ascii="Times New Roman" w:hAnsi="Times New Roman" w:eastAsia="仿宋" w:cs="Times New Roman"/>
          <w:color w:val="auto"/>
          <w:spacing w:val="0"/>
          <w:kern w:val="21"/>
          <w:sz w:val="36"/>
          <w:szCs w:val="36"/>
          <w:u w:val="single" w:color="auto"/>
        </w:rPr>
        <w:t>202</w:t>
      </w:r>
      <w:r>
        <w:rPr>
          <w:rFonts w:hint="default" w:ascii="Times New Roman" w:hAnsi="Times New Roman" w:eastAsia="仿宋" w:cs="Times New Roman"/>
          <w:color w:val="auto"/>
          <w:spacing w:val="0"/>
          <w:kern w:val="21"/>
          <w:sz w:val="36"/>
          <w:szCs w:val="36"/>
          <w:u w:val="single" w:color="auto"/>
          <w:lang w:val="en-US" w:eastAsia="zh-CN"/>
        </w:rPr>
        <w:t>4</w:t>
      </w:r>
      <w:r>
        <w:rPr>
          <w:rFonts w:hint="default" w:ascii="Times New Roman" w:hAnsi="Times New Roman" w:eastAsia="仿宋" w:cs="Times New Roman"/>
          <w:color w:val="auto"/>
          <w:spacing w:val="0"/>
          <w:kern w:val="21"/>
          <w:sz w:val="36"/>
          <w:szCs w:val="36"/>
          <w:u w:val="single" w:color="auto"/>
        </w:rPr>
        <w:t>年</w:t>
      </w:r>
      <w:r>
        <w:rPr>
          <w:rFonts w:hint="eastAsia" w:eastAsia="仿宋" w:cs="Times New Roman"/>
          <w:color w:val="auto"/>
          <w:spacing w:val="0"/>
          <w:kern w:val="21"/>
          <w:sz w:val="36"/>
          <w:szCs w:val="36"/>
          <w:u w:val="single" w:color="auto"/>
          <w:lang w:val="en-US" w:eastAsia="zh-CN"/>
        </w:rPr>
        <w:t>11</w:t>
      </w:r>
      <w:r>
        <w:rPr>
          <w:rFonts w:hint="default" w:ascii="Times New Roman" w:hAnsi="Times New Roman" w:eastAsia="仿宋" w:cs="Times New Roman"/>
          <w:color w:val="auto"/>
          <w:spacing w:val="0"/>
          <w:kern w:val="21"/>
          <w:sz w:val="36"/>
          <w:szCs w:val="36"/>
          <w:u w:val="single" w:color="auto"/>
        </w:rPr>
        <w:t>月</w:t>
      </w:r>
      <w:r>
        <w:rPr>
          <w:rFonts w:hint="default" w:ascii="Times New Roman" w:hAnsi="Times New Roman" w:eastAsia="仿宋" w:cs="Times New Roman"/>
          <w:color w:val="auto"/>
          <w:spacing w:val="0"/>
          <w:kern w:val="21"/>
          <w:sz w:val="36"/>
          <w:szCs w:val="36"/>
          <w:u w:val="single" w:color="auto"/>
          <w:lang w:val="en-US" w:eastAsia="zh-CN"/>
        </w:rPr>
        <w:t xml:space="preserve">                   </w:t>
      </w:r>
    </w:p>
    <w:p w14:paraId="17C04FAA">
      <w:pPr>
        <w:adjustRightInd w:val="0"/>
        <w:snapToGrid w:val="0"/>
        <w:spacing w:line="288" w:lineRule="auto"/>
        <w:ind w:firstLine="1040"/>
        <w:jc w:val="center"/>
        <w:rPr>
          <w:rFonts w:ascii="Times New Roman" w:hAnsi="Times New Roman" w:eastAsia="仿宋_GB2312" w:cs="Times New Roman"/>
          <w:color w:val="auto"/>
          <w:spacing w:val="0"/>
          <w:kern w:val="21"/>
          <w:sz w:val="36"/>
          <w:szCs w:val="36"/>
          <w:u w:val="none" w:color="auto"/>
        </w:rPr>
      </w:pPr>
    </w:p>
    <w:p w14:paraId="5EACCAEF">
      <w:pPr>
        <w:adjustRightInd w:val="0"/>
        <w:snapToGrid w:val="0"/>
        <w:spacing w:line="288" w:lineRule="auto"/>
        <w:ind w:firstLine="1040"/>
        <w:jc w:val="center"/>
        <w:rPr>
          <w:rFonts w:ascii="Times New Roman" w:hAnsi="Times New Roman" w:eastAsia="仿宋_GB2312" w:cs="Times New Roman"/>
          <w:color w:val="auto"/>
          <w:spacing w:val="0"/>
          <w:kern w:val="21"/>
          <w:sz w:val="36"/>
          <w:szCs w:val="36"/>
          <w:u w:val="none" w:color="auto"/>
        </w:rPr>
      </w:pPr>
    </w:p>
    <w:p w14:paraId="7B7520E5">
      <w:pPr>
        <w:adjustRightInd w:val="0"/>
        <w:snapToGrid w:val="0"/>
        <w:spacing w:line="288" w:lineRule="auto"/>
        <w:ind w:firstLine="1040"/>
        <w:jc w:val="center"/>
        <w:rPr>
          <w:rFonts w:ascii="Times New Roman" w:hAnsi="Times New Roman" w:eastAsia="仿宋_GB2312" w:cs="Times New Roman"/>
          <w:color w:val="auto"/>
          <w:spacing w:val="0"/>
          <w:kern w:val="21"/>
          <w:sz w:val="36"/>
          <w:szCs w:val="36"/>
          <w:u w:val="none" w:color="auto"/>
        </w:rPr>
      </w:pPr>
    </w:p>
    <w:p w14:paraId="7780682C">
      <w:pPr>
        <w:adjustRightInd w:val="0"/>
        <w:snapToGrid w:val="0"/>
        <w:spacing w:line="288" w:lineRule="auto"/>
        <w:ind w:firstLine="1040"/>
        <w:jc w:val="center"/>
        <w:rPr>
          <w:rFonts w:ascii="Times New Roman" w:hAnsi="Times New Roman" w:eastAsia="仿宋_GB2312" w:cs="Times New Roman"/>
          <w:color w:val="auto"/>
          <w:spacing w:val="0"/>
          <w:kern w:val="21"/>
          <w:sz w:val="36"/>
          <w:szCs w:val="36"/>
          <w:u w:val="none" w:color="auto"/>
        </w:rPr>
      </w:pPr>
    </w:p>
    <w:p w14:paraId="707E067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outlineLvl w:val="9"/>
        <w:rPr>
          <w:rFonts w:ascii="Times New Roman" w:hAnsi="Times New Roman" w:eastAsia="仿宋_GB2312" w:cs="Times New Roman"/>
          <w:color w:val="auto"/>
          <w:spacing w:val="0"/>
          <w:kern w:val="21"/>
          <w:sz w:val="36"/>
          <w:szCs w:val="36"/>
          <w:u w:val="none" w:color="auto"/>
        </w:rPr>
      </w:pPr>
      <w:bookmarkStart w:id="9" w:name="_Toc26364"/>
      <w:bookmarkStart w:id="10" w:name="_Toc6070"/>
      <w:bookmarkStart w:id="11" w:name="_Toc30797"/>
      <w:bookmarkStart w:id="12" w:name="_Toc19121"/>
      <w:bookmarkStart w:id="13" w:name="_Toc5058"/>
      <w:bookmarkStart w:id="14" w:name="_Toc19316"/>
      <w:bookmarkStart w:id="15" w:name="_Toc302"/>
      <w:bookmarkStart w:id="16" w:name="_Toc15698"/>
      <w:bookmarkStart w:id="17" w:name="_Toc31091"/>
      <w:r>
        <w:rPr>
          <w:rFonts w:hint="default" w:ascii="Times New Roman" w:hAnsi="Times New Roman" w:eastAsia="楷体_GB2312" w:cs="Times New Roman"/>
          <w:color w:val="auto"/>
          <w:spacing w:val="0"/>
          <w:kern w:val="21"/>
          <w:sz w:val="36"/>
          <w:szCs w:val="36"/>
          <w:u w:val="none" w:color="auto"/>
        </w:rPr>
        <w:t>中华人民共和国生态环境部制</w:t>
      </w:r>
      <w:bookmarkEnd w:id="9"/>
      <w:bookmarkEnd w:id="10"/>
      <w:bookmarkEnd w:id="11"/>
      <w:bookmarkEnd w:id="12"/>
      <w:bookmarkEnd w:id="13"/>
      <w:bookmarkEnd w:id="14"/>
      <w:bookmarkEnd w:id="15"/>
      <w:bookmarkEnd w:id="16"/>
      <w:bookmarkEnd w:id="17"/>
    </w:p>
    <w:p w14:paraId="5D7BF946">
      <w:pPr>
        <w:ind w:firstLine="0" w:firstLineChars="0"/>
        <w:jc w:val="center"/>
        <w:rPr>
          <w:rFonts w:hint="eastAsia" w:cs="Times New Roman"/>
          <w:color w:val="auto"/>
          <w:sz w:val="28"/>
          <w:szCs w:val="28"/>
          <w:u w:val="none" w:color="auto"/>
          <w:vertAlign w:val="baseline"/>
          <w:lang w:val="en-US" w:eastAsia="zh-CN"/>
        </w:rPr>
      </w:pPr>
    </w:p>
    <w:p w14:paraId="531D8DAC">
      <w:pPr>
        <w:ind w:firstLine="0" w:firstLineChars="0"/>
        <w:jc w:val="center"/>
        <w:rPr>
          <w:rFonts w:hint="default" w:cs="Times New Roman"/>
          <w:color w:val="auto"/>
          <w:sz w:val="28"/>
          <w:szCs w:val="28"/>
          <w:u w:val="none" w:color="auto"/>
          <w:vertAlign w:val="baseline"/>
          <w:lang w:val="en-US" w:eastAsia="zh-CN"/>
        </w:rPr>
        <w:sectPr>
          <w:headerReference r:id="rId5" w:type="default"/>
          <w:footerReference r:id="rId6" w:type="default"/>
          <w:pgSz w:w="11906" w:h="16838"/>
          <w:pgMar w:top="1440" w:right="1417" w:bottom="1440" w:left="1417" w:header="851" w:footer="992" w:gutter="0"/>
          <w:cols w:space="425" w:num="1"/>
          <w:docGrid w:type="lines" w:linePitch="312" w:charSpace="0"/>
        </w:sectPr>
      </w:pPr>
    </w:p>
    <w:p w14:paraId="57961D6B">
      <w:pPr>
        <w:spacing w:before="0" w:beforeLines="0" w:after="0" w:afterLines="0" w:line="240" w:lineRule="auto"/>
        <w:ind w:left="0" w:leftChars="0" w:right="0" w:rightChars="0" w:firstLine="0" w:firstLineChars="0"/>
        <w:jc w:val="center"/>
        <w:rPr>
          <w:rFonts w:ascii="Times New Roman" w:hAnsi="Times New Roman" w:eastAsia="宋体" w:cs="Times New Roman"/>
          <w:b/>
          <w:bCs/>
          <w:color w:val="auto"/>
          <w:sz w:val="32"/>
          <w:szCs w:val="32"/>
          <w:u w:val="none" w:color="auto"/>
        </w:rPr>
      </w:pPr>
    </w:p>
    <w:p w14:paraId="5ADA0F00">
      <w:pPr>
        <w:spacing w:before="0" w:beforeLines="0" w:after="0" w:afterLines="0" w:line="240" w:lineRule="auto"/>
        <w:ind w:left="0" w:leftChars="0" w:right="0" w:rightChars="0" w:firstLine="0" w:firstLineChars="0"/>
        <w:jc w:val="center"/>
        <w:rPr>
          <w:rFonts w:ascii="Times New Roman" w:hAnsi="Times New Roman" w:eastAsia="宋体" w:cs="Times New Roman"/>
          <w:b/>
          <w:bCs/>
          <w:color w:val="auto"/>
          <w:sz w:val="32"/>
          <w:szCs w:val="32"/>
          <w:u w:val="none" w:color="auto"/>
        </w:rPr>
      </w:pPr>
    </w:p>
    <w:p w14:paraId="0506CC01">
      <w:pPr>
        <w:spacing w:before="0" w:beforeLines="0" w:after="0" w:afterLines="0" w:line="240" w:lineRule="auto"/>
        <w:ind w:left="0" w:leftChars="0" w:right="0" w:rightChars="0" w:firstLine="0" w:firstLineChars="0"/>
        <w:jc w:val="center"/>
        <w:rPr>
          <w:rFonts w:ascii="Times New Roman" w:hAnsi="Times New Roman" w:cs="Times New Roman"/>
          <w:b/>
          <w:bCs/>
          <w:color w:val="auto"/>
          <w:sz w:val="32"/>
          <w:szCs w:val="32"/>
          <w:u w:val="none" w:color="auto"/>
        </w:rPr>
      </w:pPr>
      <w:r>
        <w:rPr>
          <w:rFonts w:ascii="Times New Roman" w:hAnsi="Times New Roman" w:eastAsia="宋体" w:cs="Times New Roman"/>
          <w:b/>
          <w:bCs/>
          <w:color w:val="auto"/>
          <w:sz w:val="32"/>
          <w:szCs w:val="32"/>
          <w:u w:val="none" w:color="auto"/>
        </w:rPr>
        <w:t>目</w:t>
      </w:r>
      <w:r>
        <w:rPr>
          <w:rFonts w:hint="default" w:ascii="Times New Roman" w:hAnsi="Times New Roman" w:eastAsia="宋体" w:cs="Times New Roman"/>
          <w:b/>
          <w:bCs/>
          <w:color w:val="auto"/>
          <w:sz w:val="32"/>
          <w:szCs w:val="32"/>
          <w:u w:val="none" w:color="auto"/>
          <w:lang w:val="en-US" w:eastAsia="zh-CN"/>
        </w:rPr>
        <w:t xml:space="preserve"> </w:t>
      </w:r>
      <w:r>
        <w:rPr>
          <w:rFonts w:ascii="Times New Roman" w:hAnsi="Times New Roman" w:eastAsia="宋体" w:cs="Times New Roman"/>
          <w:b/>
          <w:bCs/>
          <w:color w:val="auto"/>
          <w:sz w:val="32"/>
          <w:szCs w:val="32"/>
          <w:u w:val="none" w:color="auto"/>
        </w:rPr>
        <w:t>录</w:t>
      </w:r>
    </w:p>
    <w:p w14:paraId="6C9D13EC">
      <w:pPr>
        <w:pStyle w:val="15"/>
        <w:tabs>
          <w:tab w:val="right" w:leader="dot" w:pos="9072"/>
        </w:tabs>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color="auto"/>
        </w:rPr>
        <w:instrText xml:space="preserve">TOC \o "1-3" \h \u </w:instrText>
      </w:r>
      <w:r>
        <w:rPr>
          <w:rFonts w:ascii="Times New Roman" w:hAnsi="Times New Roman" w:cs="Times New Roman"/>
          <w:color w:val="auto"/>
          <w:u w:val="none" w:color="auto"/>
        </w:rPr>
        <w:fldChar w:fldCharType="separate"/>
      </w:r>
    </w:p>
    <w:p w14:paraId="34691B73">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_Toc7216 </w:instrText>
      </w:r>
      <w:r>
        <w:rPr>
          <w:rFonts w:ascii="Times New Roman" w:hAnsi="Times New Roman" w:cs="Times New Roman"/>
          <w:color w:val="auto"/>
          <w:u w:val="none"/>
        </w:rPr>
        <w:fldChar w:fldCharType="separate"/>
      </w:r>
      <w:r>
        <w:rPr>
          <w:rFonts w:hint="default" w:ascii="Times New Roman" w:hAnsi="Times New Roman" w:cs="Times New Roman"/>
          <w:color w:val="auto"/>
          <w:u w:val="none"/>
          <w:lang w:val="en-US" w:eastAsia="zh-CN"/>
        </w:rPr>
        <w:t>一、建设项目基本情况</w:t>
      </w:r>
      <w:r>
        <w:rPr>
          <w:color w:val="auto"/>
          <w:u w:val="none"/>
        </w:rPr>
        <w:tab/>
      </w:r>
      <w:r>
        <w:rPr>
          <w:color w:val="auto"/>
          <w:u w:val="none"/>
        </w:rPr>
        <w:fldChar w:fldCharType="begin"/>
      </w:r>
      <w:r>
        <w:rPr>
          <w:color w:val="auto"/>
          <w:u w:val="none"/>
        </w:rPr>
        <w:instrText xml:space="preserve"> PAGEREF _Toc7216 \h </w:instrText>
      </w:r>
      <w:r>
        <w:rPr>
          <w:color w:val="auto"/>
          <w:u w:val="none"/>
        </w:rPr>
        <w:fldChar w:fldCharType="separate"/>
      </w:r>
      <w:r>
        <w:rPr>
          <w:color w:val="auto"/>
          <w:u w:val="none"/>
        </w:rPr>
        <w:t>1</w:t>
      </w:r>
      <w:r>
        <w:rPr>
          <w:color w:val="auto"/>
          <w:u w:val="none"/>
        </w:rPr>
        <w:fldChar w:fldCharType="end"/>
      </w:r>
      <w:r>
        <w:rPr>
          <w:rFonts w:ascii="Times New Roman" w:hAnsi="Times New Roman" w:cs="Times New Roman"/>
          <w:color w:val="auto"/>
          <w:u w:val="none" w:color="auto"/>
        </w:rPr>
        <w:fldChar w:fldCharType="end"/>
      </w:r>
    </w:p>
    <w:p w14:paraId="6F3E70AC">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_Toc10670 </w:instrText>
      </w:r>
      <w:r>
        <w:rPr>
          <w:rFonts w:ascii="Times New Roman" w:hAnsi="Times New Roman" w:cs="Times New Roman"/>
          <w:color w:val="auto"/>
          <w:u w:val="none"/>
        </w:rPr>
        <w:fldChar w:fldCharType="separate"/>
      </w:r>
      <w:r>
        <w:rPr>
          <w:rFonts w:hint="default" w:ascii="Times New Roman" w:hAnsi="Times New Roman" w:cs="Times New Roman"/>
          <w:color w:val="auto"/>
          <w:u w:val="none"/>
          <w:lang w:val="en-US" w:eastAsia="zh-CN"/>
        </w:rPr>
        <w:t>二、建设项目工程分析</w:t>
      </w:r>
      <w:r>
        <w:rPr>
          <w:color w:val="auto"/>
          <w:u w:val="none"/>
        </w:rPr>
        <w:tab/>
      </w:r>
      <w:r>
        <w:rPr>
          <w:color w:val="auto"/>
          <w:u w:val="none"/>
        </w:rPr>
        <w:fldChar w:fldCharType="begin"/>
      </w:r>
      <w:r>
        <w:rPr>
          <w:color w:val="auto"/>
          <w:u w:val="none"/>
        </w:rPr>
        <w:instrText xml:space="preserve"> PAGEREF _Toc10670 \h </w:instrText>
      </w:r>
      <w:r>
        <w:rPr>
          <w:color w:val="auto"/>
          <w:u w:val="none"/>
        </w:rPr>
        <w:fldChar w:fldCharType="separate"/>
      </w:r>
      <w:r>
        <w:rPr>
          <w:color w:val="auto"/>
          <w:u w:val="none"/>
        </w:rPr>
        <w:t>13</w:t>
      </w:r>
      <w:r>
        <w:rPr>
          <w:color w:val="auto"/>
          <w:u w:val="none"/>
        </w:rPr>
        <w:fldChar w:fldCharType="end"/>
      </w:r>
      <w:r>
        <w:rPr>
          <w:rFonts w:ascii="Times New Roman" w:hAnsi="Times New Roman" w:cs="Times New Roman"/>
          <w:color w:val="auto"/>
          <w:u w:val="none" w:color="auto"/>
        </w:rPr>
        <w:fldChar w:fldCharType="end"/>
      </w:r>
    </w:p>
    <w:p w14:paraId="169F9AD8">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_Toc22156 </w:instrText>
      </w:r>
      <w:r>
        <w:rPr>
          <w:rFonts w:ascii="Times New Roman" w:hAnsi="Times New Roman" w:cs="Times New Roman"/>
          <w:color w:val="auto"/>
          <w:u w:val="none"/>
        </w:rPr>
        <w:fldChar w:fldCharType="separate"/>
      </w:r>
      <w:r>
        <w:rPr>
          <w:rFonts w:hint="eastAsia" w:ascii="Times New Roman" w:hAnsi="Times New Roman" w:cs="Times New Roman"/>
          <w:color w:val="auto"/>
          <w:u w:val="none"/>
          <w:lang w:val="en-US" w:eastAsia="zh-CN"/>
        </w:rPr>
        <w:t>三、</w:t>
      </w:r>
      <w:r>
        <w:rPr>
          <w:rFonts w:hint="default" w:ascii="Times New Roman" w:hAnsi="Times New Roman" w:cs="Times New Roman"/>
          <w:color w:val="auto"/>
          <w:u w:val="none"/>
          <w:lang w:val="en-US" w:eastAsia="zh-CN"/>
        </w:rPr>
        <w:t>区域环境质量现状、环境保护目标及评价标准</w:t>
      </w:r>
      <w:r>
        <w:rPr>
          <w:color w:val="auto"/>
          <w:u w:val="none"/>
        </w:rPr>
        <w:tab/>
      </w:r>
      <w:r>
        <w:rPr>
          <w:color w:val="auto"/>
          <w:u w:val="none"/>
        </w:rPr>
        <w:fldChar w:fldCharType="begin"/>
      </w:r>
      <w:r>
        <w:rPr>
          <w:color w:val="auto"/>
          <w:u w:val="none"/>
        </w:rPr>
        <w:instrText xml:space="preserve"> PAGEREF _Toc22156 \h </w:instrText>
      </w:r>
      <w:r>
        <w:rPr>
          <w:color w:val="auto"/>
          <w:u w:val="none"/>
        </w:rPr>
        <w:fldChar w:fldCharType="separate"/>
      </w:r>
      <w:r>
        <w:rPr>
          <w:color w:val="auto"/>
          <w:u w:val="none"/>
        </w:rPr>
        <w:t>19</w:t>
      </w:r>
      <w:r>
        <w:rPr>
          <w:color w:val="auto"/>
          <w:u w:val="none"/>
        </w:rPr>
        <w:fldChar w:fldCharType="end"/>
      </w:r>
      <w:r>
        <w:rPr>
          <w:rFonts w:ascii="Times New Roman" w:hAnsi="Times New Roman" w:cs="Times New Roman"/>
          <w:color w:val="auto"/>
          <w:u w:val="none" w:color="auto"/>
        </w:rPr>
        <w:fldChar w:fldCharType="end"/>
      </w:r>
    </w:p>
    <w:p w14:paraId="44426FD2">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_Toc32537 </w:instrText>
      </w:r>
      <w:r>
        <w:rPr>
          <w:rFonts w:ascii="Times New Roman" w:hAnsi="Times New Roman" w:cs="Times New Roman"/>
          <w:color w:val="auto"/>
          <w:u w:val="none"/>
        </w:rPr>
        <w:fldChar w:fldCharType="separate"/>
      </w:r>
      <w:r>
        <w:rPr>
          <w:rFonts w:hint="default" w:ascii="Times New Roman" w:hAnsi="Times New Roman" w:cs="Times New Roman"/>
          <w:color w:val="auto"/>
          <w:u w:val="none"/>
          <w:lang w:val="en-US" w:eastAsia="zh-CN"/>
        </w:rPr>
        <w:t>四、主要环境影响和保护措施</w:t>
      </w:r>
      <w:r>
        <w:rPr>
          <w:color w:val="auto"/>
          <w:u w:val="none"/>
        </w:rPr>
        <w:tab/>
      </w:r>
      <w:r>
        <w:rPr>
          <w:color w:val="auto"/>
          <w:u w:val="none"/>
        </w:rPr>
        <w:fldChar w:fldCharType="begin"/>
      </w:r>
      <w:r>
        <w:rPr>
          <w:color w:val="auto"/>
          <w:u w:val="none"/>
        </w:rPr>
        <w:instrText xml:space="preserve"> PAGEREF _Toc32537 \h </w:instrText>
      </w:r>
      <w:r>
        <w:rPr>
          <w:color w:val="auto"/>
          <w:u w:val="none"/>
        </w:rPr>
        <w:fldChar w:fldCharType="separate"/>
      </w:r>
      <w:r>
        <w:rPr>
          <w:color w:val="auto"/>
          <w:u w:val="none"/>
        </w:rPr>
        <w:t>27</w:t>
      </w:r>
      <w:r>
        <w:rPr>
          <w:color w:val="auto"/>
          <w:u w:val="none"/>
        </w:rPr>
        <w:fldChar w:fldCharType="end"/>
      </w:r>
      <w:r>
        <w:rPr>
          <w:rFonts w:ascii="Times New Roman" w:hAnsi="Times New Roman" w:cs="Times New Roman"/>
          <w:color w:val="auto"/>
          <w:u w:val="none" w:color="auto"/>
        </w:rPr>
        <w:fldChar w:fldCharType="end"/>
      </w:r>
    </w:p>
    <w:p w14:paraId="69BDF8F5">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_Toc17876 </w:instrText>
      </w:r>
      <w:r>
        <w:rPr>
          <w:rFonts w:ascii="Times New Roman" w:hAnsi="Times New Roman" w:cs="Times New Roman"/>
          <w:color w:val="auto"/>
          <w:u w:val="none"/>
        </w:rPr>
        <w:fldChar w:fldCharType="separate"/>
      </w:r>
      <w:r>
        <w:rPr>
          <w:rFonts w:hint="default" w:ascii="Times New Roman" w:hAnsi="Times New Roman" w:cs="Times New Roman"/>
          <w:color w:val="auto"/>
          <w:u w:val="none"/>
          <w:lang w:val="en-US" w:eastAsia="zh-CN"/>
        </w:rPr>
        <w:t>五、环境保护措施督察检查清单</w:t>
      </w:r>
      <w:r>
        <w:rPr>
          <w:color w:val="auto"/>
          <w:u w:val="none"/>
        </w:rPr>
        <w:tab/>
      </w:r>
      <w:r>
        <w:rPr>
          <w:color w:val="auto"/>
          <w:u w:val="none"/>
        </w:rPr>
        <w:fldChar w:fldCharType="begin"/>
      </w:r>
      <w:r>
        <w:rPr>
          <w:color w:val="auto"/>
          <w:u w:val="none"/>
        </w:rPr>
        <w:instrText xml:space="preserve"> PAGEREF _Toc17876 \h </w:instrText>
      </w:r>
      <w:r>
        <w:rPr>
          <w:color w:val="auto"/>
          <w:u w:val="none"/>
        </w:rPr>
        <w:fldChar w:fldCharType="separate"/>
      </w:r>
      <w:r>
        <w:rPr>
          <w:color w:val="auto"/>
          <w:u w:val="none"/>
        </w:rPr>
        <w:t>43</w:t>
      </w:r>
      <w:r>
        <w:rPr>
          <w:color w:val="auto"/>
          <w:u w:val="none"/>
        </w:rPr>
        <w:fldChar w:fldCharType="end"/>
      </w:r>
      <w:r>
        <w:rPr>
          <w:rFonts w:ascii="Times New Roman" w:hAnsi="Times New Roman" w:cs="Times New Roman"/>
          <w:color w:val="auto"/>
          <w:u w:val="none" w:color="auto"/>
        </w:rPr>
        <w:fldChar w:fldCharType="end"/>
      </w:r>
    </w:p>
    <w:p w14:paraId="2485A22D">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_Toc13757 </w:instrText>
      </w:r>
      <w:r>
        <w:rPr>
          <w:rFonts w:ascii="Times New Roman" w:hAnsi="Times New Roman" w:cs="Times New Roman"/>
          <w:color w:val="auto"/>
          <w:u w:val="none"/>
        </w:rPr>
        <w:fldChar w:fldCharType="separate"/>
      </w:r>
      <w:r>
        <w:rPr>
          <w:rFonts w:hint="default" w:ascii="Times New Roman" w:hAnsi="Times New Roman" w:cs="Times New Roman"/>
          <w:color w:val="auto"/>
          <w:u w:val="none"/>
          <w:lang w:val="en-US" w:eastAsia="zh-CN"/>
        </w:rPr>
        <w:t>六、结论</w:t>
      </w:r>
      <w:r>
        <w:rPr>
          <w:color w:val="auto"/>
          <w:u w:val="none"/>
        </w:rPr>
        <w:tab/>
      </w:r>
      <w:r>
        <w:rPr>
          <w:color w:val="auto"/>
          <w:u w:val="none"/>
        </w:rPr>
        <w:fldChar w:fldCharType="begin"/>
      </w:r>
      <w:r>
        <w:rPr>
          <w:color w:val="auto"/>
          <w:u w:val="none"/>
        </w:rPr>
        <w:instrText xml:space="preserve"> PAGEREF _Toc13757 \h </w:instrText>
      </w:r>
      <w:r>
        <w:rPr>
          <w:color w:val="auto"/>
          <w:u w:val="none"/>
        </w:rPr>
        <w:fldChar w:fldCharType="separate"/>
      </w:r>
      <w:r>
        <w:rPr>
          <w:color w:val="auto"/>
          <w:u w:val="none"/>
        </w:rPr>
        <w:t>46</w:t>
      </w:r>
      <w:r>
        <w:rPr>
          <w:color w:val="auto"/>
          <w:u w:val="none"/>
        </w:rPr>
        <w:fldChar w:fldCharType="end"/>
      </w:r>
      <w:r>
        <w:rPr>
          <w:rFonts w:ascii="Times New Roman" w:hAnsi="Times New Roman" w:cs="Times New Roman"/>
          <w:color w:val="auto"/>
          <w:u w:val="none" w:color="auto"/>
        </w:rPr>
        <w:fldChar w:fldCharType="end"/>
      </w:r>
    </w:p>
    <w:p w14:paraId="6B844C50">
      <w:pPr>
        <w:pStyle w:val="15"/>
        <w:tabs>
          <w:tab w:val="right" w:leader="dot" w:pos="9072"/>
        </w:tabs>
        <w:ind w:firstLine="0" w:firstLineChars="0"/>
        <w:rPr>
          <w:color w:val="auto"/>
          <w:u w:val="none"/>
        </w:rPr>
      </w:pPr>
      <w:r>
        <w:rPr>
          <w:rFonts w:ascii="Times New Roman" w:hAnsi="Times New Roman" w:cs="Times New Roman"/>
          <w:color w:val="auto"/>
          <w:u w:val="none" w:color="auto"/>
        </w:rPr>
        <w:fldChar w:fldCharType="begin"/>
      </w:r>
      <w:r>
        <w:rPr>
          <w:rFonts w:ascii="Times New Roman" w:hAnsi="Times New Roman" w:cs="Times New Roman"/>
          <w:color w:val="auto"/>
          <w:u w:val="none"/>
        </w:rPr>
        <w:instrText xml:space="preserve"> HYPERLINK \l _Toc12504 </w:instrText>
      </w:r>
      <w:r>
        <w:rPr>
          <w:rFonts w:ascii="Times New Roman" w:hAnsi="Times New Roman" w:cs="Times New Roman"/>
          <w:color w:val="auto"/>
          <w:u w:val="none"/>
        </w:rPr>
        <w:fldChar w:fldCharType="separate"/>
      </w:r>
      <w:r>
        <w:rPr>
          <w:rFonts w:hint="default" w:ascii="Times New Roman" w:hAnsi="Times New Roman" w:eastAsia="宋体" w:cs="Times New Roman"/>
          <w:bCs w:val="0"/>
          <w:color w:val="auto"/>
          <w:kern w:val="2"/>
          <w:szCs w:val="24"/>
          <w:u w:val="none"/>
          <w:lang w:val="en-US" w:eastAsia="zh-CN" w:bidi="ar-SA"/>
        </w:rPr>
        <w:t>建设项目污染物排放量汇总表</w:t>
      </w:r>
      <w:r>
        <w:rPr>
          <w:color w:val="auto"/>
          <w:u w:val="none"/>
        </w:rPr>
        <w:tab/>
      </w:r>
      <w:r>
        <w:rPr>
          <w:color w:val="auto"/>
          <w:u w:val="none"/>
        </w:rPr>
        <w:fldChar w:fldCharType="begin"/>
      </w:r>
      <w:r>
        <w:rPr>
          <w:color w:val="auto"/>
          <w:u w:val="none"/>
        </w:rPr>
        <w:instrText xml:space="preserve"> PAGEREF _Toc12504 \h </w:instrText>
      </w:r>
      <w:r>
        <w:rPr>
          <w:color w:val="auto"/>
          <w:u w:val="none"/>
        </w:rPr>
        <w:fldChar w:fldCharType="separate"/>
      </w:r>
      <w:r>
        <w:rPr>
          <w:color w:val="auto"/>
          <w:u w:val="none"/>
        </w:rPr>
        <w:t>47</w:t>
      </w:r>
      <w:r>
        <w:rPr>
          <w:color w:val="auto"/>
          <w:u w:val="none"/>
        </w:rPr>
        <w:fldChar w:fldCharType="end"/>
      </w:r>
      <w:r>
        <w:rPr>
          <w:rFonts w:ascii="Times New Roman" w:hAnsi="Times New Roman" w:cs="Times New Roman"/>
          <w:color w:val="auto"/>
          <w:u w:val="none" w:color="auto"/>
        </w:rPr>
        <w:fldChar w:fldCharType="end"/>
      </w:r>
    </w:p>
    <w:p w14:paraId="56C81468">
      <w:pPr>
        <w:pStyle w:val="16"/>
        <w:tabs>
          <w:tab w:val="right" w:leader="dot" w:pos="9072"/>
        </w:tabs>
        <w:ind w:firstLine="0" w:firstLineChars="0"/>
        <w:rPr>
          <w:color w:val="auto"/>
          <w:u w:val="none"/>
        </w:rPr>
      </w:pPr>
    </w:p>
    <w:p w14:paraId="41E26647">
      <w:pPr>
        <w:pStyle w:val="16"/>
        <w:tabs>
          <w:tab w:val="right" w:leader="dot" w:pos="9072"/>
        </w:tabs>
        <w:ind w:firstLine="0" w:firstLineChars="0"/>
        <w:rPr>
          <w:rFonts w:ascii="Times New Roman" w:hAnsi="Times New Roman" w:cs="Times New Roman"/>
          <w:color w:val="auto"/>
          <w:u w:val="none" w:color="auto"/>
        </w:rPr>
        <w:sectPr>
          <w:headerReference r:id="rId7" w:type="default"/>
          <w:pgSz w:w="11906" w:h="16838"/>
          <w:pgMar w:top="1440" w:right="1417" w:bottom="1440" w:left="1417" w:header="851" w:footer="992" w:gutter="0"/>
          <w:cols w:space="425" w:num="1"/>
          <w:docGrid w:type="lines" w:linePitch="312" w:charSpace="0"/>
        </w:sectPr>
      </w:pPr>
      <w:r>
        <w:rPr>
          <w:rFonts w:ascii="Times New Roman" w:hAnsi="Times New Roman" w:cs="Times New Roman"/>
          <w:color w:val="auto"/>
          <w:u w:val="none" w:color="auto"/>
        </w:rPr>
        <w:fldChar w:fldCharType="end"/>
      </w:r>
    </w:p>
    <w:p w14:paraId="1ECF368C">
      <w:pPr>
        <w:pStyle w:val="2"/>
        <w:numPr>
          <w:ilvl w:val="0"/>
          <w:numId w:val="0"/>
        </w:numPr>
        <w:bidi w:val="0"/>
        <w:rPr>
          <w:rFonts w:hint="default" w:ascii="Times New Roman" w:hAnsi="Times New Roman" w:cs="Times New Roman"/>
          <w:color w:val="auto"/>
          <w:u w:val="none" w:color="auto"/>
          <w:lang w:val="en-US" w:eastAsia="zh-CN"/>
        </w:rPr>
      </w:pPr>
      <w:bookmarkStart w:id="18" w:name="_Toc11275"/>
      <w:bookmarkStart w:id="19" w:name="_Toc18865"/>
      <w:bookmarkStart w:id="20" w:name="_Toc12755"/>
      <w:bookmarkStart w:id="21" w:name="_Toc21191"/>
      <w:bookmarkStart w:id="22" w:name="_Toc15344"/>
      <w:bookmarkStart w:id="23" w:name="_Toc26480"/>
      <w:bookmarkStart w:id="24" w:name="_Toc7216"/>
      <w:bookmarkStart w:id="25" w:name="_Toc3507"/>
      <w:bookmarkStart w:id="26" w:name="_Toc28885"/>
      <w:bookmarkStart w:id="27" w:name="_Toc18678"/>
      <w:bookmarkStart w:id="28" w:name="_Toc1816"/>
      <w:bookmarkStart w:id="29" w:name="_Toc23964"/>
      <w:bookmarkStart w:id="30" w:name="_Toc951"/>
      <w:bookmarkStart w:id="31" w:name="_Toc7953"/>
      <w:bookmarkStart w:id="32" w:name="_Toc4245"/>
      <w:bookmarkStart w:id="33" w:name="_Toc26705"/>
      <w:bookmarkStart w:id="34" w:name="_Toc23960"/>
      <w:r>
        <w:rPr>
          <w:rFonts w:hint="default" w:ascii="Times New Roman" w:hAnsi="Times New Roman" w:cs="Times New Roman"/>
          <w:color w:val="auto"/>
          <w:u w:val="none" w:color="auto"/>
          <w:lang w:val="en-US" w:eastAsia="zh-CN"/>
        </w:rPr>
        <w:t>一、建设项目基本情况</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Style w:val="21"/>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867"/>
        <w:gridCol w:w="2152"/>
        <w:gridCol w:w="3128"/>
      </w:tblGrid>
      <w:tr w14:paraId="4B50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vAlign w:val="center"/>
          </w:tcPr>
          <w:p w14:paraId="444A73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建设项目</w:t>
            </w:r>
          </w:p>
          <w:p w14:paraId="69494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名称</w:t>
            </w:r>
          </w:p>
        </w:tc>
        <w:tc>
          <w:tcPr>
            <w:tcW w:w="8147" w:type="dxa"/>
            <w:gridSpan w:val="3"/>
            <w:vAlign w:val="center"/>
          </w:tcPr>
          <w:p w14:paraId="407078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岳阳市鲲鹏包装材料有限公司加工生产双面胶带和VHB胶带建设项目</w:t>
            </w:r>
          </w:p>
        </w:tc>
      </w:tr>
      <w:tr w14:paraId="5E55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00" w:type="dxa"/>
            <w:vAlign w:val="center"/>
          </w:tcPr>
          <w:p w14:paraId="7A0DB6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项目代码</w:t>
            </w:r>
          </w:p>
        </w:tc>
        <w:tc>
          <w:tcPr>
            <w:tcW w:w="8147" w:type="dxa"/>
            <w:gridSpan w:val="3"/>
            <w:vAlign w:val="center"/>
          </w:tcPr>
          <w:p w14:paraId="516A8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w:t>
            </w:r>
          </w:p>
        </w:tc>
      </w:tr>
      <w:tr w14:paraId="7062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00" w:type="dxa"/>
            <w:vAlign w:val="center"/>
          </w:tcPr>
          <w:p w14:paraId="220AF9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建设单位</w:t>
            </w:r>
          </w:p>
          <w:p w14:paraId="23F1BB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联系人</w:t>
            </w:r>
          </w:p>
        </w:tc>
        <w:tc>
          <w:tcPr>
            <w:tcW w:w="2867" w:type="dxa"/>
            <w:vAlign w:val="center"/>
          </w:tcPr>
          <w:p w14:paraId="606E88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姜</w:t>
            </w:r>
            <w:r>
              <w:rPr>
                <w:rFonts w:hint="eastAsia" w:cs="Times New Roman"/>
                <w:color w:val="auto"/>
                <w:sz w:val="24"/>
                <w:szCs w:val="24"/>
                <w:u w:val="none" w:color="auto"/>
                <w:vertAlign w:val="baseline"/>
                <w:lang w:val="en-US" w:eastAsia="zh-CN"/>
              </w:rPr>
              <w:t>**</w:t>
            </w:r>
          </w:p>
        </w:tc>
        <w:tc>
          <w:tcPr>
            <w:tcW w:w="2152" w:type="dxa"/>
            <w:vAlign w:val="center"/>
          </w:tcPr>
          <w:p w14:paraId="6F33AD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联系方式</w:t>
            </w:r>
          </w:p>
        </w:tc>
        <w:tc>
          <w:tcPr>
            <w:tcW w:w="3128" w:type="dxa"/>
            <w:vAlign w:val="center"/>
          </w:tcPr>
          <w:p w14:paraId="7B1B28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13728</w:t>
            </w:r>
            <w:r>
              <w:rPr>
                <w:rFonts w:hint="eastAsia" w:cs="Times New Roman"/>
                <w:color w:val="auto"/>
                <w:sz w:val="24"/>
                <w:szCs w:val="24"/>
                <w:u w:val="none" w:color="auto"/>
                <w:vertAlign w:val="baseline"/>
                <w:lang w:val="en-US" w:eastAsia="zh-CN"/>
              </w:rPr>
              <w:t>*******</w:t>
            </w:r>
          </w:p>
        </w:tc>
      </w:tr>
      <w:tr w14:paraId="48D3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00" w:type="dxa"/>
            <w:vAlign w:val="center"/>
          </w:tcPr>
          <w:p w14:paraId="54CC5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建设地点</w:t>
            </w:r>
          </w:p>
        </w:tc>
        <w:tc>
          <w:tcPr>
            <w:tcW w:w="8147" w:type="dxa"/>
            <w:gridSpan w:val="3"/>
            <w:vAlign w:val="center"/>
          </w:tcPr>
          <w:p w14:paraId="26B819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湖南省岳阳市湘阴县洋沙湖镇工业园区工业大道东侧</w:t>
            </w:r>
          </w:p>
          <w:p w14:paraId="351B2B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（湖南信达电梯车库制造有限公司102室）</w:t>
            </w:r>
          </w:p>
        </w:tc>
      </w:tr>
      <w:tr w14:paraId="4DA7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0" w:type="dxa"/>
            <w:vAlign w:val="center"/>
          </w:tcPr>
          <w:p w14:paraId="3647CE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地理坐标</w:t>
            </w:r>
          </w:p>
        </w:tc>
        <w:tc>
          <w:tcPr>
            <w:tcW w:w="8147" w:type="dxa"/>
            <w:gridSpan w:val="3"/>
            <w:vAlign w:val="center"/>
          </w:tcPr>
          <w:p w14:paraId="69A33D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东经112°54′</w:t>
            </w:r>
            <w:r>
              <w:rPr>
                <w:rFonts w:hint="eastAsia" w:cs="Times New Roman"/>
                <w:color w:val="auto"/>
                <w:sz w:val="24"/>
                <w:szCs w:val="24"/>
                <w:u w:val="none" w:color="auto"/>
                <w:vertAlign w:val="baseline"/>
                <w:lang w:val="en-US" w:eastAsia="zh-CN"/>
              </w:rPr>
              <w:t>56</w:t>
            </w:r>
            <w:r>
              <w:rPr>
                <w:rFonts w:hint="default" w:ascii="Times New Roman" w:hAnsi="Times New Roman" w:eastAsia="宋体" w:cs="Times New Roman"/>
                <w:color w:val="auto"/>
                <w:sz w:val="24"/>
                <w:szCs w:val="24"/>
                <w:u w:val="none" w:color="auto"/>
                <w:vertAlign w:val="baseline"/>
                <w:lang w:val="en-US" w:eastAsia="zh-CN"/>
              </w:rPr>
              <w:t>.</w:t>
            </w:r>
            <w:r>
              <w:rPr>
                <w:rFonts w:hint="eastAsia" w:cs="Times New Roman"/>
                <w:color w:val="auto"/>
                <w:sz w:val="24"/>
                <w:szCs w:val="24"/>
                <w:u w:val="none" w:color="auto"/>
                <w:vertAlign w:val="baseline"/>
                <w:lang w:val="en-US" w:eastAsia="zh-CN"/>
              </w:rPr>
              <w:t>701</w:t>
            </w:r>
            <w:r>
              <w:rPr>
                <w:rFonts w:hint="default" w:ascii="Times New Roman" w:hAnsi="Times New Roman" w:eastAsia="宋体" w:cs="Times New Roman"/>
                <w:color w:val="auto"/>
                <w:sz w:val="24"/>
                <w:szCs w:val="24"/>
                <w:u w:val="none" w:color="auto"/>
                <w:vertAlign w:val="baseline"/>
                <w:lang w:val="en-US" w:eastAsia="zh-CN"/>
              </w:rPr>
              <w:t>″，北纬28°38′</w:t>
            </w:r>
            <w:r>
              <w:rPr>
                <w:rFonts w:hint="eastAsia" w:cs="Times New Roman"/>
                <w:color w:val="auto"/>
                <w:sz w:val="24"/>
                <w:szCs w:val="24"/>
                <w:u w:val="none" w:color="auto"/>
                <w:vertAlign w:val="baseline"/>
                <w:lang w:val="en-US" w:eastAsia="zh-CN"/>
              </w:rPr>
              <w:t>35</w:t>
            </w:r>
            <w:r>
              <w:rPr>
                <w:rFonts w:hint="default" w:ascii="Times New Roman" w:hAnsi="Times New Roman" w:eastAsia="宋体" w:cs="Times New Roman"/>
                <w:color w:val="auto"/>
                <w:sz w:val="24"/>
                <w:szCs w:val="24"/>
                <w:u w:val="none" w:color="auto"/>
                <w:vertAlign w:val="baseline"/>
                <w:lang w:val="en-US" w:eastAsia="zh-CN"/>
              </w:rPr>
              <w:t>.</w:t>
            </w:r>
            <w:r>
              <w:rPr>
                <w:rFonts w:hint="eastAsia" w:cs="Times New Roman"/>
                <w:color w:val="auto"/>
                <w:sz w:val="24"/>
                <w:szCs w:val="24"/>
                <w:u w:val="none" w:color="auto"/>
                <w:vertAlign w:val="baseline"/>
                <w:lang w:val="en-US" w:eastAsia="zh-CN"/>
              </w:rPr>
              <w:t>992</w:t>
            </w:r>
            <w:r>
              <w:rPr>
                <w:rFonts w:hint="default" w:ascii="Times New Roman" w:hAnsi="Times New Roman" w:eastAsia="宋体" w:cs="Times New Roman"/>
                <w:color w:val="auto"/>
                <w:sz w:val="24"/>
                <w:szCs w:val="24"/>
                <w:u w:val="none" w:color="auto"/>
                <w:vertAlign w:val="baseline"/>
                <w:lang w:val="en-US" w:eastAsia="zh-CN"/>
              </w:rPr>
              <w:t>″</w:t>
            </w:r>
          </w:p>
        </w:tc>
      </w:tr>
      <w:tr w14:paraId="73A9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00" w:type="dxa"/>
            <w:vAlign w:val="center"/>
          </w:tcPr>
          <w:p w14:paraId="68C612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国民经济行业类别</w:t>
            </w:r>
          </w:p>
        </w:tc>
        <w:tc>
          <w:tcPr>
            <w:tcW w:w="2867" w:type="dxa"/>
            <w:vAlign w:val="center"/>
          </w:tcPr>
          <w:p w14:paraId="43CFF1CE">
            <w:pPr>
              <w:keepNext w:val="0"/>
              <w:keepLines w:val="0"/>
              <w:widowControl/>
              <w:suppressLineNumbers w:val="0"/>
              <w:ind w:left="0" w:leftChars="0" w:firstLine="0" w:firstLineChars="0"/>
              <w:jc w:val="left"/>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kern w:val="0"/>
                <w:sz w:val="24"/>
                <w:szCs w:val="24"/>
                <w:u w:val="none"/>
                <w:lang w:val="en-US" w:eastAsia="zh-CN" w:bidi="ar"/>
              </w:rPr>
              <w:t xml:space="preserve">C2929 </w:t>
            </w:r>
            <w:r>
              <w:rPr>
                <w:rFonts w:hint="eastAsia" w:ascii="宋体" w:hAnsi="宋体" w:eastAsia="宋体" w:cs="宋体"/>
                <w:color w:val="auto"/>
                <w:kern w:val="0"/>
                <w:sz w:val="24"/>
                <w:szCs w:val="24"/>
                <w:u w:val="none"/>
                <w:lang w:val="en-US" w:eastAsia="zh-CN" w:bidi="ar"/>
              </w:rPr>
              <w:t>塑料零件及其他塑料制品制造</w:t>
            </w:r>
          </w:p>
        </w:tc>
        <w:tc>
          <w:tcPr>
            <w:tcW w:w="2152" w:type="dxa"/>
            <w:vAlign w:val="center"/>
          </w:tcPr>
          <w:p w14:paraId="2B957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建设项目行业类别</w:t>
            </w:r>
          </w:p>
        </w:tc>
        <w:tc>
          <w:tcPr>
            <w:tcW w:w="3128" w:type="dxa"/>
            <w:vAlign w:val="center"/>
          </w:tcPr>
          <w:p w14:paraId="10B7E1B0">
            <w:pPr>
              <w:keepNext w:val="0"/>
              <w:keepLines w:val="0"/>
              <w:widowControl/>
              <w:suppressLineNumbers w:val="0"/>
              <w:ind w:left="0" w:leftChars="0" w:firstLine="0" w:firstLineChars="0"/>
              <w:jc w:val="left"/>
              <w:rPr>
                <w:rFonts w:hint="default" w:ascii="Times New Roman" w:hAnsi="Times New Roman" w:eastAsia="宋体" w:cs="Times New Roman"/>
                <w:color w:val="auto"/>
                <w:sz w:val="24"/>
                <w:szCs w:val="24"/>
                <w:u w:val="none" w:color="auto"/>
                <w:vertAlign w:val="baseline"/>
                <w:lang w:val="en-US" w:eastAsia="zh-CN"/>
              </w:rPr>
            </w:pPr>
            <w:r>
              <w:rPr>
                <w:rFonts w:hint="eastAsia" w:ascii="宋体" w:hAnsi="宋体" w:eastAsia="宋体" w:cs="宋体"/>
                <w:color w:val="auto"/>
                <w:kern w:val="0"/>
                <w:sz w:val="24"/>
                <w:szCs w:val="24"/>
                <w:u w:val="none"/>
                <w:lang w:val="en-US" w:eastAsia="zh-CN" w:bidi="ar"/>
              </w:rPr>
              <w:t>二十六、橡胶和塑料制品业</w:t>
            </w:r>
            <w:r>
              <w:rPr>
                <w:rFonts w:hint="default" w:ascii="Times New Roman" w:hAnsi="Times New Roman" w:eastAsia="宋体" w:cs="Times New Roman"/>
                <w:color w:val="auto"/>
                <w:kern w:val="0"/>
                <w:sz w:val="24"/>
                <w:szCs w:val="24"/>
                <w:u w:val="none"/>
                <w:lang w:val="en-US" w:eastAsia="zh-CN" w:bidi="ar"/>
              </w:rPr>
              <w:t xml:space="preserve"> </w:t>
            </w:r>
            <w:r>
              <w:rPr>
                <w:rFonts w:hint="eastAsia" w:ascii="Times New Roman" w:hAnsi="Times New Roman" w:eastAsia="宋体" w:cs="Times New Roman"/>
                <w:color w:val="auto"/>
                <w:kern w:val="0"/>
                <w:sz w:val="24"/>
                <w:szCs w:val="24"/>
                <w:u w:val="none"/>
                <w:lang w:val="en-US" w:eastAsia="zh-CN" w:bidi="ar"/>
              </w:rPr>
              <w:t xml:space="preserve"> </w:t>
            </w:r>
            <w:r>
              <w:rPr>
                <w:rFonts w:hint="eastAsia" w:ascii="宋体" w:hAnsi="宋体" w:eastAsia="宋体" w:cs="宋体"/>
                <w:color w:val="auto"/>
                <w:kern w:val="0"/>
                <w:sz w:val="24"/>
                <w:szCs w:val="24"/>
                <w:u w:val="none"/>
                <w:lang w:val="en-US" w:eastAsia="zh-CN" w:bidi="ar"/>
              </w:rPr>
              <w:t xml:space="preserve">塑料制品业 </w:t>
            </w:r>
            <w:r>
              <w:rPr>
                <w:rFonts w:hint="default" w:ascii="Times New Roman" w:hAnsi="Times New Roman" w:eastAsia="宋体" w:cs="Times New Roman"/>
                <w:color w:val="auto"/>
                <w:kern w:val="0"/>
                <w:sz w:val="24"/>
                <w:szCs w:val="24"/>
                <w:u w:val="none"/>
                <w:lang w:val="en-US" w:eastAsia="zh-CN" w:bidi="ar"/>
              </w:rPr>
              <w:t>292</w:t>
            </w:r>
          </w:p>
        </w:tc>
      </w:tr>
      <w:tr w14:paraId="31CC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vAlign w:val="center"/>
          </w:tcPr>
          <w:p w14:paraId="1533E8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建设性质</w:t>
            </w:r>
          </w:p>
        </w:tc>
        <w:tc>
          <w:tcPr>
            <w:tcW w:w="2867" w:type="dxa"/>
            <w:vAlign w:val="center"/>
          </w:tcPr>
          <w:p w14:paraId="6CD80D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u w:val="none" w:color="auto"/>
              </w:rPr>
            </w:pPr>
            <w:r>
              <w:rPr>
                <w:rFonts w:hint="eastAsia"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新建（迁建）</w:t>
            </w:r>
          </w:p>
          <w:p w14:paraId="18588E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u w:val="none" w:color="auto"/>
              </w:rPr>
            </w:pPr>
            <w:r>
              <w:rPr>
                <w:rFonts w:hint="eastAsia"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改建</w:t>
            </w:r>
          </w:p>
          <w:p w14:paraId="7C90A9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u w:val="none" w:color="auto"/>
              </w:rPr>
            </w:pPr>
            <w:r>
              <w:rPr>
                <w:rFonts w:hint="eastAsia"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扩建</w:t>
            </w:r>
          </w:p>
          <w:p w14:paraId="687973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u w:val="none" w:color="auto"/>
                <w:vertAlign w:val="baseline"/>
              </w:rPr>
            </w:pPr>
            <w:r>
              <w:rPr>
                <w:rFonts w:hint="eastAsia"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技术改造</w:t>
            </w:r>
          </w:p>
        </w:tc>
        <w:tc>
          <w:tcPr>
            <w:tcW w:w="2152" w:type="dxa"/>
            <w:vAlign w:val="center"/>
          </w:tcPr>
          <w:p w14:paraId="3833A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建设项目申报情形</w:t>
            </w:r>
          </w:p>
        </w:tc>
        <w:tc>
          <w:tcPr>
            <w:tcW w:w="3128" w:type="dxa"/>
            <w:vAlign w:val="center"/>
          </w:tcPr>
          <w:p w14:paraId="4EB738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u w:val="none" w:color="auto"/>
              </w:rPr>
            </w:pPr>
            <w:r>
              <w:rPr>
                <w:rFonts w:hint="eastAsia"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首次申报项目</w:t>
            </w:r>
          </w:p>
          <w:p w14:paraId="7E267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□不予批准后再次申报项目</w:t>
            </w:r>
          </w:p>
          <w:p w14:paraId="292C6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□超五年重新审核项目</w:t>
            </w:r>
          </w:p>
          <w:p w14:paraId="5B72C9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u w:val="none" w:color="auto"/>
                <w:vertAlign w:val="baseline"/>
              </w:rPr>
            </w:pPr>
            <w:r>
              <w:rPr>
                <w:rFonts w:hint="default" w:ascii="Times New Roman" w:hAnsi="Times New Roman" w:eastAsia="宋体" w:cs="Times New Roman"/>
                <w:color w:val="auto"/>
                <w:kern w:val="0"/>
                <w:sz w:val="24"/>
                <w:szCs w:val="24"/>
                <w:u w:val="none" w:color="auto"/>
                <w:lang w:val="en-US" w:eastAsia="zh-CN" w:bidi="ar"/>
              </w:rPr>
              <w:t>□重大变动重新报批项目</w:t>
            </w:r>
          </w:p>
        </w:tc>
      </w:tr>
      <w:tr w14:paraId="30D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D4E95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项目审批（核准/备案）部门（选填）</w:t>
            </w:r>
          </w:p>
        </w:tc>
        <w:tc>
          <w:tcPr>
            <w:tcW w:w="2867" w:type="dxa"/>
            <w:vAlign w:val="center"/>
          </w:tcPr>
          <w:p w14:paraId="769656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w:t>
            </w:r>
          </w:p>
        </w:tc>
        <w:tc>
          <w:tcPr>
            <w:tcW w:w="2152" w:type="dxa"/>
            <w:vAlign w:val="center"/>
          </w:tcPr>
          <w:p w14:paraId="51C559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项目审批（核准/备案）文号（选填）</w:t>
            </w:r>
          </w:p>
        </w:tc>
        <w:tc>
          <w:tcPr>
            <w:tcW w:w="3128" w:type="dxa"/>
            <w:vAlign w:val="center"/>
          </w:tcPr>
          <w:p w14:paraId="1F4F2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w:t>
            </w:r>
          </w:p>
        </w:tc>
      </w:tr>
      <w:tr w14:paraId="69A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1DA6DB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总投资</w:t>
            </w:r>
          </w:p>
          <w:p w14:paraId="4FD65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（万元）</w:t>
            </w:r>
          </w:p>
        </w:tc>
        <w:tc>
          <w:tcPr>
            <w:tcW w:w="2867" w:type="dxa"/>
            <w:vAlign w:val="center"/>
          </w:tcPr>
          <w:p w14:paraId="3669E0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500</w:t>
            </w:r>
          </w:p>
        </w:tc>
        <w:tc>
          <w:tcPr>
            <w:tcW w:w="2152" w:type="dxa"/>
            <w:vAlign w:val="center"/>
          </w:tcPr>
          <w:p w14:paraId="2C9CC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环保投资（万元）</w:t>
            </w:r>
          </w:p>
        </w:tc>
        <w:tc>
          <w:tcPr>
            <w:tcW w:w="3128" w:type="dxa"/>
            <w:vAlign w:val="center"/>
          </w:tcPr>
          <w:p w14:paraId="4D1F7B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26</w:t>
            </w:r>
          </w:p>
        </w:tc>
      </w:tr>
      <w:tr w14:paraId="7BFF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40498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环保投资占比（%）</w:t>
            </w:r>
          </w:p>
        </w:tc>
        <w:tc>
          <w:tcPr>
            <w:tcW w:w="2867" w:type="dxa"/>
            <w:vAlign w:val="center"/>
          </w:tcPr>
          <w:p w14:paraId="6E9B23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3</w:t>
            </w:r>
            <w:r>
              <w:rPr>
                <w:rFonts w:hint="default" w:ascii="Times New Roman" w:hAnsi="Times New Roman" w:eastAsia="宋体" w:cs="Times New Roman"/>
                <w:color w:val="auto"/>
                <w:sz w:val="24"/>
                <w:szCs w:val="24"/>
                <w:u w:val="none" w:color="auto"/>
                <w:vertAlign w:val="baseline"/>
                <w:lang w:val="en-US" w:eastAsia="zh-CN"/>
              </w:rPr>
              <w:t>%</w:t>
            </w:r>
          </w:p>
        </w:tc>
        <w:tc>
          <w:tcPr>
            <w:tcW w:w="2152" w:type="dxa"/>
            <w:vAlign w:val="center"/>
          </w:tcPr>
          <w:p w14:paraId="657012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施工工期</w:t>
            </w:r>
          </w:p>
        </w:tc>
        <w:tc>
          <w:tcPr>
            <w:tcW w:w="3128" w:type="dxa"/>
            <w:vAlign w:val="center"/>
          </w:tcPr>
          <w:p w14:paraId="2A7A1E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u w:val="none" w:color="auto"/>
                <w:lang w:val="en-US" w:eastAsia="zh-CN"/>
              </w:rPr>
              <w:t>2</w:t>
            </w:r>
            <w:r>
              <w:rPr>
                <w:rFonts w:hint="default" w:ascii="Times New Roman" w:hAnsi="Times New Roman" w:cs="Times New Roman"/>
                <w:color w:val="auto"/>
                <w:sz w:val="24"/>
                <w:szCs w:val="24"/>
                <w:u w:val="none" w:color="auto"/>
                <w:vertAlign w:val="baseline"/>
                <w:lang w:val="en-US" w:eastAsia="zh-CN"/>
              </w:rPr>
              <w:t>个月</w:t>
            </w:r>
          </w:p>
        </w:tc>
      </w:tr>
      <w:tr w14:paraId="0E5F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00" w:type="dxa"/>
            <w:vAlign w:val="center"/>
          </w:tcPr>
          <w:p w14:paraId="226C7A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是否开工建设</w:t>
            </w:r>
          </w:p>
        </w:tc>
        <w:tc>
          <w:tcPr>
            <w:tcW w:w="2867" w:type="dxa"/>
            <w:vAlign w:val="center"/>
          </w:tcPr>
          <w:p w14:paraId="318114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ascii="Times New Roman" w:hAnsi="Times New Roman"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☑否</w:t>
            </w:r>
          </w:p>
          <w:p w14:paraId="444938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sz w:val="24"/>
                <w:szCs w:val="24"/>
                <w:u w:val="none" w:color="auto"/>
                <w:vertAlign w:val="baseline"/>
              </w:rPr>
            </w:pPr>
            <w:r>
              <w:rPr>
                <w:rFonts w:hint="default" w:ascii="Times New Roman" w:hAnsi="Times New Roman" w:eastAsia="宋体" w:cs="Times New Roman"/>
                <w:color w:val="auto"/>
                <w:kern w:val="0"/>
                <w:sz w:val="24"/>
                <w:szCs w:val="24"/>
                <w:u w:val="none" w:color="auto"/>
                <w:lang w:val="en-US" w:eastAsia="zh-CN" w:bidi="ar"/>
              </w:rPr>
              <w:t>□是</w:t>
            </w:r>
          </w:p>
        </w:tc>
        <w:tc>
          <w:tcPr>
            <w:tcW w:w="2152" w:type="dxa"/>
            <w:vAlign w:val="center"/>
          </w:tcPr>
          <w:p w14:paraId="1AB1DE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用地（用海）面积（m</w:t>
            </w:r>
            <w:r>
              <w:rPr>
                <w:rFonts w:hint="default" w:ascii="Times New Roman" w:hAnsi="Times New Roman" w:eastAsia="宋体" w:cs="Times New Roman"/>
                <w:color w:val="auto"/>
                <w:sz w:val="24"/>
                <w:szCs w:val="24"/>
                <w:u w:val="none" w:color="auto"/>
                <w:vertAlign w:val="superscript"/>
                <w:lang w:val="en-US" w:eastAsia="zh-CN"/>
              </w:rPr>
              <w:t>2</w:t>
            </w:r>
            <w:r>
              <w:rPr>
                <w:rFonts w:hint="default" w:ascii="Times New Roman" w:hAnsi="Times New Roman" w:eastAsia="宋体" w:cs="Times New Roman"/>
                <w:color w:val="auto"/>
                <w:sz w:val="24"/>
                <w:szCs w:val="24"/>
                <w:u w:val="none" w:color="auto"/>
                <w:vertAlign w:val="baseline"/>
                <w:lang w:val="en-US" w:eastAsia="zh-CN"/>
              </w:rPr>
              <w:t>）</w:t>
            </w:r>
          </w:p>
        </w:tc>
        <w:tc>
          <w:tcPr>
            <w:tcW w:w="3128" w:type="dxa"/>
            <w:vAlign w:val="center"/>
          </w:tcPr>
          <w:p w14:paraId="40A22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u w:val="none" w:color="auto"/>
                <w:lang w:val="en-US" w:eastAsia="zh-CN"/>
              </w:rPr>
              <w:t>1584</w:t>
            </w:r>
          </w:p>
        </w:tc>
      </w:tr>
      <w:tr w14:paraId="3703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507D1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专项评价设置情况</w:t>
            </w:r>
          </w:p>
        </w:tc>
        <w:tc>
          <w:tcPr>
            <w:tcW w:w="8147" w:type="dxa"/>
            <w:gridSpan w:val="3"/>
            <w:vAlign w:val="center"/>
          </w:tcPr>
          <w:p w14:paraId="3BD0BB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无</w:t>
            </w:r>
          </w:p>
        </w:tc>
      </w:tr>
      <w:tr w14:paraId="6147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vAlign w:val="center"/>
          </w:tcPr>
          <w:p w14:paraId="08BD5A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规划情况</w:t>
            </w:r>
          </w:p>
        </w:tc>
        <w:tc>
          <w:tcPr>
            <w:tcW w:w="8147" w:type="dxa"/>
            <w:gridSpan w:val="3"/>
            <w:vAlign w:val="center"/>
          </w:tcPr>
          <w:p w14:paraId="17DA34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sz w:val="24"/>
                <w:u w:val="none"/>
              </w:rPr>
              <w:t>规划名称：《</w:t>
            </w:r>
            <w:r>
              <w:rPr>
                <w:rFonts w:hint="default" w:ascii="Times New Roman" w:hAnsi="Times New Roman" w:eastAsia="宋体" w:cs="Times New Roman"/>
                <w:color w:val="auto"/>
                <w:sz w:val="24"/>
                <w:u w:val="none"/>
                <w:lang w:val="en-US" w:eastAsia="zh-CN"/>
              </w:rPr>
              <w:t>湖南湘阴高新</w:t>
            </w:r>
            <w:r>
              <w:rPr>
                <w:rFonts w:hint="eastAsia" w:ascii="Times New Roman" w:hAnsi="Times New Roman" w:eastAsia="宋体" w:cs="Times New Roman"/>
                <w:color w:val="auto"/>
                <w:sz w:val="24"/>
                <w:u w:val="none"/>
                <w:lang w:val="en-US" w:eastAsia="zh-CN"/>
              </w:rPr>
              <w:t>技术产业园发展</w:t>
            </w:r>
            <w:r>
              <w:rPr>
                <w:rFonts w:hint="default" w:ascii="Times New Roman" w:hAnsi="Times New Roman" w:eastAsia="宋体" w:cs="Times New Roman"/>
                <w:color w:val="auto"/>
                <w:sz w:val="24"/>
                <w:u w:val="none"/>
                <w:lang w:val="en-US" w:eastAsia="zh-CN"/>
              </w:rPr>
              <w:t>规划（2020-2025）</w:t>
            </w:r>
            <w:r>
              <w:rPr>
                <w:rFonts w:hint="default" w:ascii="Times New Roman" w:hAnsi="Times New Roman" w:eastAsia="宋体" w:cs="Times New Roman"/>
                <w:color w:val="auto"/>
                <w:sz w:val="24"/>
                <w:u w:val="none"/>
              </w:rPr>
              <w:t>》</w:t>
            </w:r>
          </w:p>
        </w:tc>
      </w:tr>
      <w:tr w14:paraId="7A2A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00" w:type="dxa"/>
            <w:vAlign w:val="center"/>
          </w:tcPr>
          <w:p w14:paraId="6E0E05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规划环境影响评价情况</w:t>
            </w:r>
          </w:p>
        </w:tc>
        <w:tc>
          <w:tcPr>
            <w:tcW w:w="8147" w:type="dxa"/>
            <w:gridSpan w:val="3"/>
            <w:vAlign w:val="top"/>
          </w:tcPr>
          <w:p w14:paraId="69207266">
            <w:pPr>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文件名称：《</w:t>
            </w:r>
            <w:r>
              <w:rPr>
                <w:rFonts w:hint="default" w:ascii="Times New Roman" w:hAnsi="Times New Roman" w:cs="Times New Roman"/>
                <w:color w:val="auto"/>
                <w:sz w:val="24"/>
                <w:u w:val="none"/>
                <w:lang w:val="en-US" w:eastAsia="zh-CN"/>
              </w:rPr>
              <w:t>湘阴高新技术产业开发区调区扩区规划</w:t>
            </w:r>
            <w:r>
              <w:rPr>
                <w:rFonts w:hint="default" w:ascii="Times New Roman" w:hAnsi="Times New Roman" w:cs="Times New Roman"/>
                <w:color w:val="auto"/>
                <w:sz w:val="24"/>
                <w:u w:val="none"/>
              </w:rPr>
              <w:t>环境影响报告书》</w:t>
            </w:r>
          </w:p>
          <w:p w14:paraId="27019A20">
            <w:pPr>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审查机关：湖南省生态环境厅</w:t>
            </w:r>
          </w:p>
          <w:p w14:paraId="3ED1E29A">
            <w:pPr>
              <w:spacing w:line="360" w:lineRule="auto"/>
              <w:ind w:firstLine="480" w:firstLineChars="200"/>
              <w:jc w:val="left"/>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u w:val="none"/>
              </w:rPr>
              <w:t>审查文件名称及文号：《湖南省生态环境厅关于</w:t>
            </w:r>
            <w:r>
              <w:rPr>
                <w:rFonts w:hint="eastAsia" w:cs="Times New Roman"/>
                <w:color w:val="auto"/>
                <w:sz w:val="24"/>
                <w:u w:val="none"/>
                <w:lang w:eastAsia="zh-CN"/>
              </w:rPr>
              <w:t>〈</w:t>
            </w:r>
            <w:r>
              <w:rPr>
                <w:rFonts w:hint="default" w:ascii="Times New Roman" w:hAnsi="Times New Roman" w:cs="Times New Roman"/>
                <w:color w:val="auto"/>
                <w:sz w:val="24"/>
                <w:u w:val="none"/>
                <w:lang w:val="en-US" w:eastAsia="zh-CN"/>
              </w:rPr>
              <w:t>湘阴高新技术产业开发区调区扩区规划</w:t>
            </w:r>
            <w:r>
              <w:rPr>
                <w:rFonts w:hint="default" w:ascii="Times New Roman" w:hAnsi="Times New Roman" w:cs="Times New Roman"/>
                <w:color w:val="auto"/>
                <w:sz w:val="24"/>
                <w:u w:val="none"/>
              </w:rPr>
              <w:t>环境影响报告书</w:t>
            </w:r>
            <w:r>
              <w:rPr>
                <w:rFonts w:hint="eastAsia" w:cs="Times New Roman"/>
                <w:color w:val="auto"/>
                <w:sz w:val="24"/>
                <w:u w:val="none"/>
                <w:lang w:eastAsia="zh-CN"/>
              </w:rPr>
              <w:t>〉</w:t>
            </w:r>
            <w:r>
              <w:rPr>
                <w:rFonts w:hint="default" w:ascii="Times New Roman" w:hAnsi="Times New Roman" w:cs="Times New Roman"/>
                <w:color w:val="auto"/>
                <w:sz w:val="24"/>
                <w:u w:val="none"/>
              </w:rPr>
              <w:t>审查意见的函》（</w:t>
            </w:r>
            <w:r>
              <w:rPr>
                <w:rFonts w:hint="default" w:ascii="Times New Roman" w:hAnsi="Times New Roman" w:eastAsia="宋体" w:cs="Times New Roman"/>
                <w:color w:val="auto"/>
                <w:sz w:val="24"/>
                <w:szCs w:val="24"/>
                <w:u w:val="none"/>
                <w:vertAlign w:val="baseline"/>
                <w:lang w:val="en-US" w:eastAsia="zh-CN"/>
              </w:rPr>
              <w:t>湘环评函</w:t>
            </w:r>
            <w:r>
              <w:rPr>
                <w:rFonts w:hint="default" w:ascii="Times New Roman" w:hAnsi="Times New Roman" w:cs="Times New Roman"/>
                <w:color w:val="auto"/>
                <w:sz w:val="24"/>
                <w:szCs w:val="24"/>
                <w:u w:val="none"/>
                <w:vertAlign w:val="baseline"/>
                <w:lang w:val="en-US" w:eastAsia="zh-CN"/>
              </w:rPr>
              <w:t>〔</w:t>
            </w:r>
            <w:r>
              <w:rPr>
                <w:rFonts w:hint="default" w:ascii="Times New Roman" w:hAnsi="Times New Roman" w:eastAsia="宋体" w:cs="Times New Roman"/>
                <w:color w:val="auto"/>
                <w:sz w:val="24"/>
                <w:szCs w:val="24"/>
                <w:u w:val="none"/>
                <w:vertAlign w:val="baseline"/>
                <w:lang w:val="en-US" w:eastAsia="zh-CN"/>
              </w:rPr>
              <w:t>2022</w:t>
            </w:r>
            <w:r>
              <w:rPr>
                <w:rFonts w:hint="default" w:ascii="Times New Roman" w:hAnsi="Times New Roman" w:cs="Times New Roman"/>
                <w:color w:val="auto"/>
                <w:sz w:val="24"/>
                <w:szCs w:val="24"/>
                <w:u w:val="none"/>
                <w:vertAlign w:val="baseline"/>
                <w:lang w:val="en-US" w:eastAsia="zh-CN"/>
              </w:rPr>
              <w:t>〕</w:t>
            </w:r>
            <w:r>
              <w:rPr>
                <w:rFonts w:hint="default" w:ascii="Times New Roman" w:hAnsi="Times New Roman" w:eastAsia="宋体" w:cs="Times New Roman"/>
                <w:color w:val="auto"/>
                <w:sz w:val="24"/>
                <w:szCs w:val="24"/>
                <w:u w:val="none"/>
                <w:vertAlign w:val="baseline"/>
                <w:lang w:val="en-US" w:eastAsia="zh-CN"/>
              </w:rPr>
              <w:t>65号</w:t>
            </w:r>
            <w:r>
              <w:rPr>
                <w:rFonts w:hint="default" w:ascii="Times New Roman" w:hAnsi="Times New Roman" w:cs="Times New Roman"/>
                <w:color w:val="auto"/>
                <w:sz w:val="24"/>
                <w:u w:val="none"/>
              </w:rPr>
              <w:t>）</w:t>
            </w:r>
          </w:p>
        </w:tc>
      </w:tr>
      <w:tr w14:paraId="2AFD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0" w:type="dxa"/>
            <w:vAlign w:val="center"/>
          </w:tcPr>
          <w:p w14:paraId="2193A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规划及</w:t>
            </w:r>
          </w:p>
          <w:p w14:paraId="126E7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规划环境影响评价符合性分析</w:t>
            </w:r>
          </w:p>
        </w:tc>
        <w:tc>
          <w:tcPr>
            <w:tcW w:w="8147" w:type="dxa"/>
            <w:gridSpan w:val="3"/>
            <w:vAlign w:val="center"/>
          </w:tcPr>
          <w:p w14:paraId="1538BFC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宋体" w:hAnsi="宋体" w:cs="宋体"/>
                <w:color w:val="auto"/>
                <w:u w:val="none" w:color="auto"/>
                <w:lang w:val="en-US" w:eastAsia="zh-CN"/>
              </w:rPr>
            </w:pPr>
            <w:r>
              <w:rPr>
                <w:rFonts w:hint="eastAsia" w:ascii="宋体" w:hAnsi="宋体" w:cs="宋体"/>
                <w:color w:val="auto"/>
                <w:u w:val="none" w:color="auto"/>
                <w:lang w:val="en-US" w:eastAsia="zh-CN"/>
              </w:rPr>
              <w:t>1、</w:t>
            </w:r>
            <w:r>
              <w:rPr>
                <w:rFonts w:hint="eastAsia" w:ascii="宋体" w:hAnsi="宋体" w:eastAsia="宋体" w:cs="宋体"/>
                <w:color w:val="auto"/>
                <w:u w:val="none" w:color="auto"/>
                <w:lang w:val="en-US" w:eastAsia="zh-CN"/>
              </w:rPr>
              <w:t>项目建设与湘阴县高新技术开发区调区扩区规划环境影响报告书及环评批复的相符性分析</w:t>
            </w:r>
          </w:p>
          <w:p w14:paraId="64C3B4E5">
            <w:pPr>
              <w:widowControl/>
              <w:bidi w:val="0"/>
              <w:ind w:firstLine="0" w:firstLineChars="0"/>
              <w:jc w:val="left"/>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根据《湘阴高新技术产业开发区调区扩区规划环境影响报告书》审查意见的函（湘环评函</w:t>
            </w:r>
            <w:r>
              <w:rPr>
                <w:rFonts w:hint="eastAsia" w:cs="Times New Roman"/>
                <w:color w:val="auto"/>
                <w:u w:val="none" w:color="auto"/>
                <w:lang w:val="en-US" w:eastAsia="zh-CN"/>
              </w:rPr>
              <w:t>〔</w:t>
            </w:r>
            <w:r>
              <w:rPr>
                <w:rFonts w:hint="default" w:ascii="Times New Roman" w:hAnsi="Times New Roman" w:cs="Times New Roman"/>
                <w:color w:val="auto"/>
                <w:sz w:val="24"/>
                <w:szCs w:val="24"/>
                <w:u w:val="none" w:color="auto"/>
                <w:vertAlign w:val="baseline"/>
                <w:lang w:val="en-US" w:eastAsia="zh-CN"/>
              </w:rPr>
              <w:t>202</w:t>
            </w:r>
            <w:r>
              <w:rPr>
                <w:rFonts w:hint="eastAsia" w:ascii="Times New Roman" w:hAnsi="Times New Roman" w:cs="Times New Roman"/>
                <w:color w:val="auto"/>
                <w:sz w:val="24"/>
                <w:szCs w:val="24"/>
                <w:u w:val="none" w:color="auto"/>
                <w:vertAlign w:val="baseline"/>
                <w:lang w:val="en-US" w:eastAsia="zh-CN"/>
              </w:rPr>
              <w:t>2</w:t>
            </w:r>
            <w:r>
              <w:rPr>
                <w:rFonts w:hint="eastAsia" w:cs="Times New Roman"/>
                <w:color w:val="auto"/>
                <w:sz w:val="24"/>
                <w:szCs w:val="24"/>
                <w:u w:val="none" w:color="auto"/>
                <w:vertAlign w:val="baseline"/>
                <w:lang w:val="en-US" w:eastAsia="zh-CN"/>
              </w:rPr>
              <w:t>〕</w:t>
            </w:r>
            <w:r>
              <w:rPr>
                <w:rFonts w:hint="default" w:ascii="Times New Roman" w:hAnsi="Times New Roman" w:cs="Times New Roman"/>
                <w:color w:val="auto"/>
                <w:u w:val="none" w:color="auto"/>
                <w:lang w:val="en-US" w:eastAsia="zh-CN"/>
              </w:rPr>
              <w:t>65号）可知，园区拟通过调区扩区由原面积104.83公顷调整至1316.51公顷，调扩区后形成“一区三园”的空间布局</w:t>
            </w:r>
            <w:r>
              <w:rPr>
                <w:rFonts w:hint="eastAsia"/>
                <w:color w:val="auto"/>
                <w:u w:val="none"/>
                <w:lang w:eastAsia="zh-CN"/>
              </w:rPr>
              <w:t>，</w:t>
            </w:r>
            <w:r>
              <w:rPr>
                <w:rFonts w:hint="eastAsia" w:ascii="宋体" w:hAnsi="宋体" w:eastAsia="宋体" w:cs="宋体"/>
                <w:color w:val="auto"/>
                <w:kern w:val="0"/>
                <w:sz w:val="24"/>
                <w:szCs w:val="24"/>
                <w:u w:val="none"/>
                <w:lang w:val="en-US" w:eastAsia="zh-CN" w:bidi="ar"/>
              </w:rPr>
              <w:t>即临港片区、洋沙湖片区和金龙片区，本项目位于洋沙湖片区。</w:t>
            </w:r>
          </w:p>
          <w:p w14:paraId="2456ED1E">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本项目与《湘阴高新技术产业开发区调区扩区规划环境影响报告书》审查意见的函（湘环评函</w:t>
            </w:r>
            <w:r>
              <w:rPr>
                <w:rFonts w:hint="eastAsia" w:cs="Times New Roman"/>
                <w:color w:val="auto"/>
                <w:u w:val="none" w:color="auto"/>
                <w:lang w:val="en-US" w:eastAsia="zh-CN"/>
              </w:rPr>
              <w:t>〔</w:t>
            </w:r>
            <w:r>
              <w:rPr>
                <w:rFonts w:hint="default" w:ascii="Times New Roman" w:hAnsi="Times New Roman" w:cs="Times New Roman"/>
                <w:color w:val="auto"/>
                <w:sz w:val="24"/>
                <w:szCs w:val="24"/>
                <w:u w:val="none" w:color="auto"/>
                <w:vertAlign w:val="baseline"/>
                <w:lang w:val="en-US" w:eastAsia="zh-CN"/>
              </w:rPr>
              <w:t>2022</w:t>
            </w:r>
            <w:r>
              <w:rPr>
                <w:rFonts w:hint="eastAsia" w:cs="Times New Roman"/>
                <w:color w:val="auto"/>
                <w:sz w:val="24"/>
                <w:szCs w:val="24"/>
                <w:u w:val="none" w:color="auto"/>
                <w:vertAlign w:val="baseline"/>
                <w:lang w:val="en-US" w:eastAsia="zh-CN"/>
              </w:rPr>
              <w:t>〕</w:t>
            </w:r>
            <w:r>
              <w:rPr>
                <w:rFonts w:hint="default" w:ascii="Times New Roman" w:hAnsi="Times New Roman" w:cs="Times New Roman"/>
                <w:color w:val="auto"/>
                <w:u w:val="none" w:color="auto"/>
                <w:lang w:val="en-US" w:eastAsia="zh-CN"/>
              </w:rPr>
              <w:t>65号）相符性分析见下表。</w:t>
            </w:r>
          </w:p>
          <w:p w14:paraId="548D1B4B">
            <w:pPr>
              <w:ind w:firstLine="0" w:firstLineChars="0"/>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szCs w:val="24"/>
                <w:u w:val="none" w:color="auto"/>
                <w:vertAlign w:val="baseline"/>
                <w:lang w:val="en-US" w:eastAsia="zh-CN"/>
              </w:rPr>
              <w:t xml:space="preserve">表1 </w:t>
            </w:r>
            <w:r>
              <w:rPr>
                <w:rFonts w:hint="default" w:ascii="Times New Roman" w:hAnsi="Times New Roman" w:cs="Times New Roman"/>
                <w:color w:val="auto"/>
                <w:u w:val="none" w:color="auto"/>
                <w:lang w:val="en-US" w:eastAsia="zh-CN"/>
              </w:rPr>
              <w:t>《湘阴高新技术产业开发区调区扩区规划环境影响报告书》</w:t>
            </w:r>
            <w:r>
              <w:rPr>
                <w:rFonts w:hint="default" w:ascii="Times New Roman" w:hAnsi="Times New Roman" w:cs="Times New Roman"/>
                <w:color w:val="auto"/>
                <w:szCs w:val="24"/>
                <w:u w:val="none" w:color="auto"/>
                <w:vertAlign w:val="baseline"/>
                <w:lang w:val="en-US" w:eastAsia="zh-CN"/>
              </w:rPr>
              <w:t>相符性分析</w:t>
            </w:r>
          </w:p>
          <w:tbl>
            <w:tblPr>
              <w:tblStyle w:val="2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2449"/>
              <w:gridCol w:w="859"/>
            </w:tblGrid>
            <w:tr w14:paraId="3638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630" w:type="dxa"/>
                  <w:vAlign w:val="center"/>
                </w:tcPr>
                <w:p w14:paraId="565CE5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规划环评/审查意见要求</w:t>
                  </w:r>
                </w:p>
              </w:tc>
              <w:tc>
                <w:tcPr>
                  <w:tcW w:w="2449" w:type="dxa"/>
                  <w:vAlign w:val="center"/>
                </w:tcPr>
                <w:p w14:paraId="04731B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本项目情况</w:t>
                  </w:r>
                </w:p>
              </w:tc>
              <w:tc>
                <w:tcPr>
                  <w:tcW w:w="859" w:type="dxa"/>
                  <w:vAlign w:val="center"/>
                </w:tcPr>
                <w:p w14:paraId="4DA076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相符性</w:t>
                  </w:r>
                </w:p>
              </w:tc>
            </w:tr>
            <w:tr w14:paraId="36D6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630" w:type="dxa"/>
                  <w:vAlign w:val="center"/>
                </w:tcPr>
                <w:p w14:paraId="6FAA5A05">
                  <w:pPr>
                    <w:pStyle w:val="34"/>
                    <w:keepNext w:val="0"/>
                    <w:keepLines w:val="0"/>
                    <w:pageBreakBefore w:val="0"/>
                    <w:kinsoku/>
                    <w:wordWrap/>
                    <w:overflowPunct/>
                    <w:topLinePunct w:val="0"/>
                    <w:autoSpaceDE/>
                    <w:autoSpaceDN/>
                    <w:bidi w:val="0"/>
                    <w:spacing w:before="0" w:beforeLines="0" w:after="0" w:afterLines="0" w:line="240" w:lineRule="auto"/>
                    <w:ind w:right="0" w:rightChars="0" w:firstLine="0" w:firstLineChars="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bCs/>
                      <w:color w:val="auto"/>
                      <w:sz w:val="21"/>
                      <w:szCs w:val="21"/>
                      <w:u w:val="none"/>
                      <w:lang w:val="en-US" w:eastAsia="zh-CN"/>
                    </w:rPr>
                    <w:t>洋沙湖片区位于县城南侧，范围东至芙蓉北路、南至京港澳复线互通口、西至中联大道、北至白水江路，面积为695.16公顷，规划重点发展装备制造、食品加工、新材料产业（主要包括电子专用材料制造、电池制造，不含铅酸蓄电池制造））、废弃资源综合利用（包括利用金属废料和碎屑加工处理、废油回收利用）、电子信息和建筑建材。</w:t>
                  </w:r>
                </w:p>
              </w:tc>
              <w:tc>
                <w:tcPr>
                  <w:tcW w:w="2449" w:type="dxa"/>
                  <w:vAlign w:val="center"/>
                </w:tcPr>
                <w:p w14:paraId="006C081B">
                  <w:pPr>
                    <w:pStyle w:val="34"/>
                    <w:keepNext w:val="0"/>
                    <w:keepLines w:val="0"/>
                    <w:pageBreakBefore w:val="0"/>
                    <w:kinsoku/>
                    <w:wordWrap/>
                    <w:overflowPunct/>
                    <w:topLinePunct w:val="0"/>
                    <w:autoSpaceDE/>
                    <w:autoSpaceDN/>
                    <w:bidi w:val="0"/>
                    <w:spacing w:before="0" w:beforeLines="0" w:after="0" w:afterLines="0" w:line="240" w:lineRule="auto"/>
                    <w:ind w:right="0" w:rightChars="0" w:firstLine="0" w:firstLineChars="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default" w:ascii="Times New Roman" w:hAnsi="Times New Roman" w:cs="Times New Roman"/>
                      <w:bCs/>
                      <w:color w:val="auto"/>
                      <w:sz w:val="21"/>
                      <w:szCs w:val="21"/>
                      <w:u w:val="none"/>
                      <w:lang w:val="en-US" w:eastAsia="zh-CN"/>
                    </w:rPr>
                    <w:t>本项</w:t>
                  </w:r>
                  <w:r>
                    <w:rPr>
                      <w:rFonts w:hint="default" w:ascii="Times New Roman" w:hAnsi="Times New Roman" w:eastAsia="宋体" w:cs="Times New Roman"/>
                      <w:bCs/>
                      <w:color w:val="auto"/>
                      <w:sz w:val="21"/>
                      <w:szCs w:val="21"/>
                      <w:u w:val="none"/>
                      <w:lang w:val="en-US" w:eastAsia="zh-CN"/>
                    </w:rPr>
                    <w:t>目租赁洋沙湖镇工业园区工业大道东侧</w:t>
                  </w:r>
                  <w:r>
                    <w:rPr>
                      <w:rFonts w:hint="eastAsia" w:ascii="Times New Roman" w:hAnsi="Times New Roman" w:eastAsia="宋体" w:cs="Times New Roman"/>
                      <w:bCs/>
                      <w:color w:val="auto"/>
                      <w:sz w:val="21"/>
                      <w:szCs w:val="21"/>
                      <w:u w:val="none"/>
                      <w:lang w:val="en-US" w:eastAsia="zh-CN"/>
                    </w:rPr>
                    <w:t>湖南信达电梯车库制造有限公司</w:t>
                  </w:r>
                  <w:r>
                    <w:rPr>
                      <w:rFonts w:hint="default" w:ascii="Times New Roman" w:hAnsi="Times New Roman" w:eastAsia="宋体" w:cs="Times New Roman"/>
                      <w:bCs/>
                      <w:color w:val="auto"/>
                      <w:sz w:val="21"/>
                      <w:szCs w:val="21"/>
                      <w:u w:val="none"/>
                      <w:lang w:val="en-US" w:eastAsia="zh-CN"/>
                    </w:rPr>
                    <w:t>现有</w:t>
                  </w:r>
                  <w:r>
                    <w:rPr>
                      <w:rFonts w:hint="default" w:ascii="Times New Roman" w:hAnsi="Times New Roman" w:cs="Times New Roman"/>
                      <w:bCs/>
                      <w:color w:val="auto"/>
                      <w:sz w:val="21"/>
                      <w:szCs w:val="21"/>
                      <w:u w:val="none"/>
                    </w:rPr>
                    <w:t>厂房</w:t>
                  </w:r>
                  <w:r>
                    <w:rPr>
                      <w:rFonts w:hint="default" w:cs="Times New Roman"/>
                      <w:bCs/>
                      <w:color w:val="auto"/>
                      <w:sz w:val="21"/>
                      <w:szCs w:val="21"/>
                      <w:u w:val="none"/>
                      <w:lang w:eastAsia="zh-CN"/>
                    </w:rPr>
                    <w:t>。</w:t>
                  </w:r>
                  <w:r>
                    <w:rPr>
                      <w:rFonts w:hint="default" w:ascii="Times New Roman" w:hAnsi="Times New Roman" w:eastAsia="宋体" w:cs="Times New Roman"/>
                      <w:bCs/>
                      <w:color w:val="auto"/>
                      <w:sz w:val="21"/>
                      <w:szCs w:val="21"/>
                      <w:u w:val="none"/>
                      <w:lang w:val="en-US" w:eastAsia="zh-CN"/>
                    </w:rPr>
                    <w:t>属于洋沙湖片区，项目所在区域为食品加工、电子信息产业集聚区内，本项目主要生产</w:t>
                  </w:r>
                  <w:r>
                    <w:rPr>
                      <w:rFonts w:hint="eastAsia" w:ascii="Times New Roman" w:hAnsi="Times New Roman" w:eastAsia="宋体" w:cs="Times New Roman"/>
                      <w:bCs/>
                      <w:color w:val="auto"/>
                      <w:sz w:val="21"/>
                      <w:szCs w:val="21"/>
                      <w:u w:val="none"/>
                      <w:lang w:val="en-US" w:eastAsia="zh-CN"/>
                    </w:rPr>
                    <w:t>双面胶带和VHB胶带</w:t>
                  </w:r>
                  <w:r>
                    <w:rPr>
                      <w:rFonts w:hint="default" w:ascii="Times New Roman" w:hAnsi="Times New Roman" w:eastAsia="宋体" w:cs="Times New Roman"/>
                      <w:bCs/>
                      <w:color w:val="auto"/>
                      <w:sz w:val="21"/>
                      <w:szCs w:val="21"/>
                      <w:u w:val="none"/>
                      <w:lang w:val="en-US" w:eastAsia="zh-CN"/>
                    </w:rPr>
                    <w:t>，</w:t>
                  </w:r>
                  <w:r>
                    <w:rPr>
                      <w:rFonts w:hint="eastAsia" w:cs="Times New Roman"/>
                      <w:bCs/>
                      <w:color w:val="auto"/>
                      <w:sz w:val="21"/>
                      <w:szCs w:val="21"/>
                      <w:u w:val="none"/>
                      <w:lang w:val="en-US" w:eastAsia="zh-CN"/>
                    </w:rPr>
                    <w:t>采取防止措施后污染物达标排放，对环境影响较小，</w:t>
                  </w:r>
                  <w:r>
                    <w:rPr>
                      <w:rFonts w:hint="default" w:ascii="Times New Roman" w:hAnsi="Times New Roman" w:eastAsia="宋体" w:cs="Times New Roman"/>
                      <w:bCs/>
                      <w:color w:val="auto"/>
                      <w:sz w:val="21"/>
                      <w:szCs w:val="21"/>
                      <w:u w:val="none"/>
                      <w:lang w:val="en-US" w:eastAsia="zh-CN"/>
                    </w:rPr>
                    <w:t>与区域</w:t>
                  </w:r>
                  <w:r>
                    <w:rPr>
                      <w:rFonts w:hint="eastAsia" w:cs="Times New Roman"/>
                      <w:bCs/>
                      <w:color w:val="auto"/>
                      <w:sz w:val="21"/>
                      <w:szCs w:val="21"/>
                      <w:u w:val="none"/>
                      <w:lang w:val="en-US" w:eastAsia="zh-CN"/>
                    </w:rPr>
                    <w:t>产业</w:t>
                  </w:r>
                  <w:r>
                    <w:rPr>
                      <w:rFonts w:hint="default" w:ascii="Times New Roman" w:hAnsi="Times New Roman" w:eastAsia="宋体" w:cs="Times New Roman"/>
                      <w:bCs/>
                      <w:color w:val="auto"/>
                      <w:sz w:val="21"/>
                      <w:szCs w:val="21"/>
                      <w:u w:val="none"/>
                      <w:lang w:val="en-US" w:eastAsia="zh-CN"/>
                    </w:rPr>
                    <w:t>定位不冲突。</w:t>
                  </w:r>
                </w:p>
              </w:tc>
              <w:tc>
                <w:tcPr>
                  <w:tcW w:w="859" w:type="dxa"/>
                  <w:vAlign w:val="center"/>
                </w:tcPr>
                <w:p w14:paraId="21CC30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相符</w:t>
                  </w:r>
                </w:p>
              </w:tc>
            </w:tr>
            <w:tr w14:paraId="4599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630" w:type="dxa"/>
                  <w:vAlign w:val="center"/>
                </w:tcPr>
                <w:p w14:paraId="15DB48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严格依规开发，优化空间功能布局。园区在进行国土空间规划和开发建设过程中应充分吸收规划环评对不同功能用地和不同工业用地类别的设置意见，从规划层面提升环境相容性，并严格按照经核准的园区规划范围开发建设，园区规划用地不得涉及各类法定保护地。湘阴县政府应确保落实湘阴政函</w:t>
                  </w:r>
                  <w:r>
                    <w:rPr>
                      <w:rFonts w:hint="eastAsia"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lang w:val="en-US" w:eastAsia="zh-CN"/>
                    </w:rPr>
                    <w:t>2022</w:t>
                  </w:r>
                  <w:r>
                    <w:rPr>
                      <w:rFonts w:hint="eastAsia"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lang w:val="en-US" w:eastAsia="zh-CN"/>
                    </w:rPr>
                    <w:t>108号承诺函对湘阴县老工业区17家企业的搬迁和退出方案，切实推进企业入园发展，不得违反相关规定要求在园区外新增工业项目。新引进项目及园外企业搬迁入园过程中应着重从降低环境影响的角度出发合理选址布局，不得在一类工业用地上布局与之功能定位不相符的工业项目。园区调扩区发展</w:t>
                  </w:r>
                  <w:r>
                    <w:rPr>
                      <w:rFonts w:hint="eastAsia" w:cs="Times New Roman"/>
                      <w:color w:val="auto"/>
                      <w:sz w:val="21"/>
                      <w:szCs w:val="21"/>
                      <w:u w:val="none" w:color="auto"/>
                      <w:lang w:val="en-US" w:eastAsia="zh-CN"/>
                    </w:rPr>
                    <w:t>方向</w:t>
                  </w:r>
                  <w:r>
                    <w:rPr>
                      <w:rFonts w:hint="default" w:ascii="Times New Roman" w:hAnsi="Times New Roman" w:cs="Times New Roman"/>
                      <w:color w:val="auto"/>
                      <w:sz w:val="21"/>
                      <w:szCs w:val="21"/>
                      <w:u w:val="none" w:color="auto"/>
                      <w:lang w:val="en-US" w:eastAsia="zh-CN"/>
                    </w:rPr>
                    <w:t>涉及状元塔、左太傅祠省级文物保护范围与建设控制地带的地块，以及涉及湖南湘阴洋沙湖</w:t>
                  </w:r>
                  <w:r>
                    <w:rPr>
                      <w:rFonts w:hint="eastAsia"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lang w:val="en-US" w:eastAsia="zh-CN"/>
                    </w:rPr>
                    <w:t>东湖国家湿地公园的地块，建议不纳入园区的扩区规划范围</w:t>
                  </w:r>
                </w:p>
              </w:tc>
              <w:tc>
                <w:tcPr>
                  <w:tcW w:w="2449" w:type="dxa"/>
                  <w:vAlign w:val="center"/>
                </w:tcPr>
                <w:p w14:paraId="0AF6E2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default" w:ascii="Times New Roman" w:hAnsi="Times New Roman" w:eastAsia="宋体" w:cs="Times New Roman"/>
                      <w:bCs/>
                      <w:color w:val="auto"/>
                      <w:kern w:val="2"/>
                      <w:sz w:val="21"/>
                      <w:szCs w:val="21"/>
                      <w:u w:val="none"/>
                      <w:lang w:val="en-US" w:eastAsia="zh-CN" w:bidi="ar-SA"/>
                    </w:rPr>
                    <w:t>本项目位于洋沙湖片区</w:t>
                  </w:r>
                  <w:r>
                    <w:rPr>
                      <w:rFonts w:hint="eastAsia" w:cs="Times New Roman"/>
                      <w:bCs/>
                      <w:color w:val="auto"/>
                      <w:kern w:val="2"/>
                      <w:sz w:val="21"/>
                      <w:szCs w:val="21"/>
                      <w:u w:val="none"/>
                      <w:lang w:val="en-US" w:eastAsia="zh-CN" w:bidi="ar-SA"/>
                    </w:rPr>
                    <w:t>，</w:t>
                  </w:r>
                  <w:r>
                    <w:rPr>
                      <w:rFonts w:hint="eastAsia" w:ascii="Times New Roman" w:hAnsi="Times New Roman" w:eastAsia="宋体" w:cs="Times New Roman"/>
                      <w:bCs/>
                      <w:color w:val="auto"/>
                      <w:kern w:val="2"/>
                      <w:sz w:val="21"/>
                      <w:szCs w:val="21"/>
                      <w:u w:val="none"/>
                      <w:lang w:val="en-US" w:eastAsia="zh-CN" w:bidi="ar-SA"/>
                    </w:rPr>
                    <w:t>租赁湖南信达电梯车库制造有限公司现有</w:t>
                  </w:r>
                  <w:r>
                    <w:rPr>
                      <w:rFonts w:hint="default" w:ascii="Times New Roman" w:hAnsi="Times New Roman" w:eastAsia="宋体" w:cs="Times New Roman"/>
                      <w:bCs/>
                      <w:color w:val="auto"/>
                      <w:kern w:val="2"/>
                      <w:sz w:val="21"/>
                      <w:szCs w:val="21"/>
                      <w:u w:val="none"/>
                      <w:lang w:val="en-US" w:eastAsia="zh-CN" w:bidi="ar-SA"/>
                    </w:rPr>
                    <w:t>厂房</w:t>
                  </w:r>
                  <w:r>
                    <w:rPr>
                      <w:rFonts w:hint="eastAsia" w:cs="Times New Roman"/>
                      <w:bCs/>
                      <w:color w:val="auto"/>
                      <w:kern w:val="2"/>
                      <w:sz w:val="21"/>
                      <w:szCs w:val="21"/>
                      <w:u w:val="none"/>
                      <w:lang w:val="en-US" w:eastAsia="zh-CN" w:bidi="ar-SA"/>
                    </w:rPr>
                    <w:t>进行生产</w:t>
                  </w:r>
                  <w:r>
                    <w:rPr>
                      <w:rFonts w:hint="default" w:ascii="Times New Roman" w:hAnsi="Times New Roman" w:eastAsia="宋体" w:cs="Times New Roman"/>
                      <w:bCs/>
                      <w:color w:val="auto"/>
                      <w:kern w:val="2"/>
                      <w:sz w:val="21"/>
                      <w:szCs w:val="21"/>
                      <w:u w:val="none"/>
                      <w:lang w:val="en-US" w:eastAsia="zh-CN" w:bidi="ar-SA"/>
                    </w:rPr>
                    <w:t>，不涉及状元塔、左太傅祠省级文物保护范围与建设控制地带的地块，以及湖南湘阴洋沙湖</w:t>
                  </w:r>
                  <w:r>
                    <w:rPr>
                      <w:rFonts w:hint="eastAsia" w:cs="Times New Roman"/>
                      <w:bCs/>
                      <w:color w:val="auto"/>
                      <w:kern w:val="2"/>
                      <w:sz w:val="21"/>
                      <w:szCs w:val="21"/>
                      <w:u w:val="none"/>
                      <w:lang w:val="en-US" w:eastAsia="zh-CN" w:bidi="ar-SA"/>
                    </w:rPr>
                    <w:t>－</w:t>
                  </w:r>
                  <w:r>
                    <w:rPr>
                      <w:rFonts w:hint="default" w:ascii="Times New Roman" w:hAnsi="Times New Roman" w:eastAsia="宋体" w:cs="Times New Roman"/>
                      <w:bCs/>
                      <w:color w:val="auto"/>
                      <w:kern w:val="2"/>
                      <w:sz w:val="21"/>
                      <w:szCs w:val="21"/>
                      <w:u w:val="none"/>
                      <w:lang w:val="en-US" w:eastAsia="zh-CN" w:bidi="ar-SA"/>
                    </w:rPr>
                    <w:t>东湖国家湿地公园的地块</w:t>
                  </w:r>
                </w:p>
              </w:tc>
              <w:tc>
                <w:tcPr>
                  <w:tcW w:w="859" w:type="dxa"/>
                  <w:vAlign w:val="center"/>
                </w:tcPr>
                <w:p w14:paraId="1C14D5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default" w:ascii="Times New Roman" w:hAnsi="Times New Roman" w:eastAsia="宋体" w:cs="Times New Roman"/>
                      <w:bCs/>
                      <w:color w:val="auto"/>
                      <w:kern w:val="2"/>
                      <w:sz w:val="21"/>
                      <w:szCs w:val="21"/>
                      <w:u w:val="none"/>
                      <w:lang w:val="en-US" w:eastAsia="zh-CN" w:bidi="ar-SA"/>
                    </w:rPr>
                    <w:t>相符</w:t>
                  </w:r>
                </w:p>
              </w:tc>
            </w:tr>
            <w:tr w14:paraId="525B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630" w:type="dxa"/>
                  <w:vAlign w:val="center"/>
                </w:tcPr>
                <w:p w14:paraId="2CF10D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严格环境准入，优化园区产业结构。园区产业引进应严格遵循《长江保护法</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长江经济带发展负面清单</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湘江保护条例</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洞庭湖保护条例》等法律法规及相关政策的要求，落实园区“三线一单”环境准入要求，严格执行《报告书》提出的产业定位和生态环境准入清单。对于园区外已有企业或项目的搬迁入园应确保实现其清洁生产水平的提升与污染物排放总量的降低。</w:t>
                  </w:r>
                </w:p>
              </w:tc>
              <w:tc>
                <w:tcPr>
                  <w:tcW w:w="2449" w:type="dxa"/>
                  <w:vAlign w:val="center"/>
                </w:tcPr>
                <w:p w14:paraId="58AAB5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本项目遵循《长江保护法</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长江经济带发展负面清单</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湘江保护条例</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洞庭湖保护条例》等法律法规及相关政策的要求，落实园区“三线一单”环境准入要求</w:t>
                  </w:r>
                </w:p>
              </w:tc>
              <w:tc>
                <w:tcPr>
                  <w:tcW w:w="859" w:type="dxa"/>
                  <w:vAlign w:val="center"/>
                </w:tcPr>
                <w:p w14:paraId="0F04DA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6B29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30" w:type="dxa"/>
                  <w:vAlign w:val="center"/>
                </w:tcPr>
                <w:p w14:paraId="52F048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落实管控措施，加强园区排污管理。完善污水管网建设，做好雨污分流，确保园区各片区生产</w:t>
                  </w:r>
                  <w:r>
                    <w:rPr>
                      <w:rFonts w:hint="eastAsia" w:cs="Times New Roman"/>
                      <w:color w:val="auto"/>
                      <w:sz w:val="21"/>
                      <w:szCs w:val="21"/>
                      <w:u w:val="none" w:color="auto"/>
                      <w:lang w:eastAsia="zh-CN"/>
                    </w:rPr>
                    <w:t>生活污水</w:t>
                  </w:r>
                  <w:r>
                    <w:rPr>
                      <w:rFonts w:hint="default" w:ascii="Times New Roman" w:hAnsi="Times New Roman" w:cs="Times New Roman"/>
                      <w:color w:val="auto"/>
                      <w:sz w:val="21"/>
                      <w:szCs w:val="21"/>
                      <w:u w:val="none" w:color="auto"/>
                    </w:rPr>
                    <w:t>应收尽收，集中排入污水处理厂，园区不得超过污水处理厂的处理能力和入河排污口设置审批所规定的废水排放量引进项目。建立园区固废规范化管理体系，做好工业固体废物和生活垃圾的分类收集、转运、综合利用和无害化处理，对危险废物应严格按照国家有关规定综合利用或妥善处置，对危险废物产生企业和经营单位，应强化日常环境监管。园区企业须严格</w:t>
                  </w:r>
                  <w:r>
                    <w:rPr>
                      <w:rFonts w:hint="default" w:ascii="Times New Roman" w:hAnsi="Times New Roman" w:cs="Times New Roman"/>
                      <w:color w:val="auto"/>
                      <w:sz w:val="21"/>
                      <w:szCs w:val="21"/>
                      <w:u w:val="none" w:color="auto"/>
                      <w:lang w:val="en-US" w:eastAsia="zh-CN"/>
                    </w:rPr>
                    <w:t>落实排污许可制度和污染物排放总量控制，推动入园企业开展清洁生产审核</w:t>
                  </w:r>
                </w:p>
              </w:tc>
              <w:tc>
                <w:tcPr>
                  <w:tcW w:w="2449" w:type="dxa"/>
                  <w:vAlign w:val="center"/>
                </w:tcPr>
                <w:p w14:paraId="718E7C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本项目</w:t>
                  </w:r>
                  <w:r>
                    <w:rPr>
                      <w:rFonts w:hint="eastAsia" w:cs="Times New Roman"/>
                      <w:color w:val="auto"/>
                      <w:sz w:val="21"/>
                      <w:szCs w:val="21"/>
                      <w:u w:val="none" w:color="auto"/>
                      <w:lang w:val="en-US" w:eastAsia="zh-CN"/>
                    </w:rPr>
                    <w:t>租赁湖南信达电梯车库制造有限公司现有</w:t>
                  </w:r>
                  <w:r>
                    <w:rPr>
                      <w:rFonts w:hint="default" w:ascii="Times New Roman" w:hAnsi="Times New Roman" w:cs="Times New Roman"/>
                      <w:color w:val="auto"/>
                      <w:sz w:val="21"/>
                      <w:szCs w:val="21"/>
                      <w:u w:val="none" w:color="auto"/>
                      <w:lang w:val="en-US" w:eastAsia="zh-CN"/>
                    </w:rPr>
                    <w:t>厂房</w:t>
                  </w:r>
                  <w:r>
                    <w:rPr>
                      <w:rFonts w:hint="default" w:cs="Times New Roman"/>
                      <w:color w:val="auto"/>
                      <w:sz w:val="21"/>
                      <w:szCs w:val="21"/>
                      <w:u w:val="none" w:color="auto"/>
                      <w:lang w:val="en-US" w:eastAsia="zh-CN"/>
                    </w:rPr>
                    <w:t>，该公司现有配套设施完善，厂区雨污分流，本项目生活污水经现有化粪池处理后排入市政管网进入污水处理厂</w:t>
                  </w:r>
                  <w:r>
                    <w:rPr>
                      <w:rFonts w:hint="default" w:ascii="Times New Roman" w:hAnsi="Times New Roman" w:cs="Times New Roman"/>
                      <w:color w:val="auto"/>
                      <w:sz w:val="21"/>
                      <w:szCs w:val="21"/>
                      <w:u w:val="none" w:color="auto"/>
                      <w:lang w:val="en-US" w:eastAsia="zh-CN"/>
                    </w:rPr>
                    <w:t>，雨污管网依托</w:t>
                  </w:r>
                  <w:r>
                    <w:rPr>
                      <w:rFonts w:hint="eastAsia" w:cs="Times New Roman"/>
                      <w:color w:val="auto"/>
                      <w:sz w:val="21"/>
                      <w:szCs w:val="21"/>
                      <w:u w:val="none" w:color="auto"/>
                      <w:lang w:val="en-US" w:eastAsia="zh-CN"/>
                    </w:rPr>
                    <w:t>湖南信达电梯车库制造有限公司</w:t>
                  </w:r>
                  <w:r>
                    <w:rPr>
                      <w:rFonts w:hint="default" w:ascii="Times New Roman" w:hAnsi="Times New Roman" w:cs="Times New Roman"/>
                      <w:color w:val="auto"/>
                      <w:sz w:val="21"/>
                      <w:szCs w:val="21"/>
                      <w:u w:val="none" w:color="auto"/>
                      <w:lang w:val="en-US" w:eastAsia="zh-CN"/>
                    </w:rPr>
                    <w:t>现有雨污分流管网，本项目</w:t>
                  </w:r>
                  <w:r>
                    <w:rPr>
                      <w:rFonts w:hint="eastAsia" w:cs="Times New Roman"/>
                      <w:color w:val="auto"/>
                      <w:sz w:val="21"/>
                      <w:szCs w:val="21"/>
                      <w:u w:val="none" w:color="auto"/>
                      <w:lang w:val="en-US" w:eastAsia="zh-CN"/>
                    </w:rPr>
                    <w:t>无生产废水，少量生活污水排放不会</w:t>
                  </w:r>
                  <w:r>
                    <w:rPr>
                      <w:rFonts w:hint="default" w:ascii="Times New Roman" w:hAnsi="Times New Roman" w:cs="Times New Roman"/>
                      <w:color w:val="auto"/>
                      <w:sz w:val="21"/>
                      <w:szCs w:val="21"/>
                      <w:u w:val="none" w:color="auto"/>
                      <w:lang w:val="en-US" w:eastAsia="zh-CN"/>
                    </w:rPr>
                    <w:t>超过污水处理厂的处理能力；危险废物委托有资质的单位处置，项目</w:t>
                  </w:r>
                  <w:r>
                    <w:rPr>
                      <w:rFonts w:hint="eastAsia"/>
                      <w:color w:val="auto"/>
                      <w:lang w:val="en-US" w:eastAsia="zh-CN"/>
                    </w:rPr>
                    <w:t>建成</w:t>
                  </w:r>
                  <w:r>
                    <w:rPr>
                      <w:rFonts w:hint="default" w:ascii="Times New Roman" w:hAnsi="Times New Roman" w:cs="Times New Roman"/>
                      <w:color w:val="auto"/>
                      <w:sz w:val="21"/>
                      <w:szCs w:val="21"/>
                      <w:u w:val="none" w:color="auto"/>
                      <w:lang w:val="en-US" w:eastAsia="zh-CN"/>
                    </w:rPr>
                    <w:t>及时</w:t>
                  </w:r>
                  <w:r>
                    <w:rPr>
                      <w:rFonts w:hint="eastAsia" w:cs="Times New Roman"/>
                      <w:color w:val="auto"/>
                      <w:sz w:val="21"/>
                      <w:szCs w:val="21"/>
                      <w:u w:val="none" w:color="auto"/>
                      <w:lang w:val="en-US" w:eastAsia="zh-CN"/>
                    </w:rPr>
                    <w:t>办理</w:t>
                  </w:r>
                  <w:r>
                    <w:rPr>
                      <w:rFonts w:hint="default" w:ascii="Times New Roman" w:hAnsi="Times New Roman" w:cs="Times New Roman"/>
                      <w:color w:val="auto"/>
                      <w:sz w:val="21"/>
                      <w:szCs w:val="21"/>
                      <w:u w:val="none" w:color="auto"/>
                      <w:lang w:val="en-US" w:eastAsia="zh-CN"/>
                    </w:rPr>
                    <w:t>排污许可登记。</w:t>
                  </w:r>
                </w:p>
              </w:tc>
              <w:tc>
                <w:tcPr>
                  <w:tcW w:w="859" w:type="dxa"/>
                  <w:vAlign w:val="center"/>
                </w:tcPr>
                <w:p w14:paraId="64BDA6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16B7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30" w:type="dxa"/>
                  <w:vAlign w:val="center"/>
                </w:tcPr>
                <w:p w14:paraId="7A573188">
                  <w:pPr>
                    <w:widowControl/>
                    <w:adjustRightInd/>
                    <w:snapToGrid/>
                    <w:spacing w:line="240" w:lineRule="auto"/>
                    <w:ind w:firstLine="0" w:firstLineChars="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完善监测体系，监控环境质量变化状况。结合园区规划的功能分区、产业布局、重点企业分布、特征污染物的排放种类和状况、环境敏感目标分布等，建立健全环境空气、地表水、地下水、土壤等环境要素的监控体系。合理布局大气小微站，并涵盖相关特征污染物监测。</w:t>
                  </w:r>
                </w:p>
              </w:tc>
              <w:tc>
                <w:tcPr>
                  <w:tcW w:w="2449" w:type="dxa"/>
                  <w:vAlign w:val="center"/>
                </w:tcPr>
                <w:p w14:paraId="48439A77">
                  <w:pPr>
                    <w:widowControl/>
                    <w:adjustRightInd/>
                    <w:snapToGrid/>
                    <w:spacing w:line="240" w:lineRule="auto"/>
                    <w:ind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根据环境质量现状调查，项目园区环境质量良好</w:t>
                  </w:r>
                </w:p>
              </w:tc>
              <w:tc>
                <w:tcPr>
                  <w:tcW w:w="859" w:type="dxa"/>
                  <w:vAlign w:val="center"/>
                </w:tcPr>
                <w:p w14:paraId="40FC6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2494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630" w:type="dxa"/>
                  <w:vAlign w:val="center"/>
                </w:tcPr>
                <w:p w14:paraId="7048E9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bookmarkStart w:id="35" w:name="OLE_LINK28" w:colFirst="2" w:colLast="2"/>
                  <w:r>
                    <w:rPr>
                      <w:rFonts w:hint="default" w:ascii="Times New Roman" w:hAnsi="Times New Roman" w:cs="Times New Roman"/>
                      <w:color w:val="auto"/>
                      <w:sz w:val="21"/>
                      <w:szCs w:val="21"/>
                      <w:u w:val="none" w:color="auto"/>
                    </w:rPr>
                    <w:t>强化风险管控，严防园区环境事故。建立健全园区环境风险管理工作长效机制，开发区管理机构应建立环境监督管理机构</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rPr>
                    <w:t>落实环境风险防控措施，及时完成园区环境应急预案的修订和备案工作及推动重点污染企业环境应急预案编制和备案工作，加强应急救援队伍、装备和设施建设，储备必要的应急物资，有计划地组织应急培训和演练，全面提升园区风险防控和事故应</w:t>
                  </w:r>
                  <w:r>
                    <w:rPr>
                      <w:rFonts w:hint="eastAsia" w:cs="Times New Roman"/>
                      <w:color w:val="auto"/>
                      <w:sz w:val="21"/>
                      <w:szCs w:val="21"/>
                      <w:u w:val="none" w:color="auto"/>
                      <w:lang w:eastAsia="zh-CN"/>
                    </w:rPr>
                    <w:t>急</w:t>
                  </w:r>
                  <w:r>
                    <w:rPr>
                      <w:rFonts w:hint="default" w:ascii="Times New Roman" w:hAnsi="Times New Roman" w:cs="Times New Roman"/>
                      <w:color w:val="auto"/>
                      <w:sz w:val="21"/>
                      <w:szCs w:val="21"/>
                      <w:u w:val="none" w:color="auto"/>
                    </w:rPr>
                    <w:t>处置能力</w:t>
                  </w:r>
                </w:p>
              </w:tc>
              <w:tc>
                <w:tcPr>
                  <w:tcW w:w="2449" w:type="dxa"/>
                  <w:vAlign w:val="center"/>
                </w:tcPr>
                <w:p w14:paraId="1E92DE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项目投产前</w:t>
                  </w:r>
                  <w:r>
                    <w:rPr>
                      <w:rFonts w:hint="default" w:ascii="Times New Roman" w:hAnsi="Times New Roman" w:cs="Times New Roman"/>
                      <w:color w:val="auto"/>
                      <w:sz w:val="21"/>
                      <w:szCs w:val="21"/>
                      <w:u w:val="none" w:color="auto"/>
                    </w:rPr>
                    <w:t>落实环境风险防控措施</w:t>
                  </w:r>
                  <w:r>
                    <w:rPr>
                      <w:rFonts w:hint="eastAsia" w:ascii="Times New Roman" w:hAnsi="Times New Roman" w:cs="Times New Roman"/>
                      <w:color w:val="auto"/>
                      <w:sz w:val="21"/>
                      <w:szCs w:val="21"/>
                      <w:u w:val="none" w:color="auto"/>
                      <w:lang w:val="en-US" w:eastAsia="zh-CN"/>
                    </w:rPr>
                    <w:t>，编制突发事件环境应急预案</w:t>
                  </w:r>
                </w:p>
              </w:tc>
              <w:tc>
                <w:tcPr>
                  <w:tcW w:w="859" w:type="dxa"/>
                  <w:vAlign w:val="center"/>
                </w:tcPr>
                <w:p w14:paraId="2C3107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bookmarkEnd w:id="35"/>
            <w:tr w14:paraId="38AD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4630" w:type="dxa"/>
                  <w:vAlign w:val="center"/>
                </w:tcPr>
                <w:p w14:paraId="6E44F6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做好周边控规，落实拆迁安置计划。严格做好控规，杜绝在规划的工业用地上新增环境敏感目标，确保园区开发过程中的居民拆迁安置到位，防止发生居民再次安置和次生环境问题。对于具体项目环评设置防护距离和拆迁要求的，要确保予以落实</w:t>
                  </w:r>
                </w:p>
              </w:tc>
              <w:tc>
                <w:tcPr>
                  <w:tcW w:w="2449" w:type="dxa"/>
                  <w:vAlign w:val="center"/>
                </w:tcPr>
                <w:p w14:paraId="06B1D1BA">
                  <w:pPr>
                    <w:widowControl/>
                    <w:adjustRightInd/>
                    <w:snapToGrid/>
                    <w:spacing w:line="240" w:lineRule="auto"/>
                    <w:ind w:firstLine="0" w:firstLineChars="0"/>
                    <w:jc w:val="center"/>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本项目</w:t>
                  </w:r>
                  <w:r>
                    <w:rPr>
                      <w:rFonts w:hint="eastAsia" w:cs="Times New Roman"/>
                      <w:color w:val="auto"/>
                      <w:sz w:val="21"/>
                      <w:szCs w:val="21"/>
                      <w:u w:val="none" w:color="auto"/>
                      <w:lang w:val="en-US" w:eastAsia="zh-CN"/>
                    </w:rPr>
                    <w:t>租赁湖南信达电梯车库制造有限公司</w:t>
                  </w:r>
                  <w:r>
                    <w:rPr>
                      <w:rFonts w:hint="default" w:ascii="Times New Roman" w:hAnsi="Times New Roman" w:cs="Times New Roman"/>
                      <w:color w:val="auto"/>
                      <w:sz w:val="21"/>
                      <w:szCs w:val="21"/>
                      <w:u w:val="none" w:color="auto"/>
                    </w:rPr>
                    <w:t>现有厂房</w:t>
                  </w:r>
                  <w:r>
                    <w:rPr>
                      <w:rFonts w:hint="default" w:ascii="Times New Roman" w:hAnsi="Times New Roman" w:cs="Times New Roman"/>
                      <w:color w:val="auto"/>
                      <w:sz w:val="21"/>
                      <w:szCs w:val="21"/>
                      <w:u w:val="none" w:color="auto"/>
                      <w:lang w:val="en-US" w:eastAsia="zh-CN"/>
                    </w:rPr>
                    <w:t>内建设，不涉及拆迁安置问题</w:t>
                  </w:r>
                </w:p>
              </w:tc>
              <w:tc>
                <w:tcPr>
                  <w:tcW w:w="859" w:type="dxa"/>
                  <w:vAlign w:val="center"/>
                </w:tcPr>
                <w:p w14:paraId="00305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048E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0" w:type="dxa"/>
                  <w:vAlign w:val="center"/>
                </w:tcPr>
                <w:p w14:paraId="5D7700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做好园区建设期生态保护和水土保持。施工期对土石方开挖、堆存及回填要实施围挡、护坡等措施，裸露地及时恢复植被，防止水土流失，杜绝后续施工建设对地表水体的污染。</w:t>
                  </w:r>
                </w:p>
              </w:tc>
              <w:tc>
                <w:tcPr>
                  <w:tcW w:w="2449" w:type="dxa"/>
                  <w:vAlign w:val="center"/>
                </w:tcPr>
                <w:p w14:paraId="51F9B67F">
                  <w:pPr>
                    <w:widowControl/>
                    <w:adjustRightInd/>
                    <w:snapToGrid/>
                    <w:spacing w:line="240" w:lineRule="auto"/>
                    <w:ind w:firstLine="0" w:firstLineChars="0"/>
                    <w:jc w:val="center"/>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本项目</w:t>
                  </w:r>
                  <w:r>
                    <w:rPr>
                      <w:rFonts w:hint="eastAsia" w:cs="Times New Roman"/>
                      <w:color w:val="auto"/>
                      <w:sz w:val="21"/>
                      <w:szCs w:val="21"/>
                      <w:u w:val="none" w:color="auto"/>
                      <w:lang w:val="en-US" w:eastAsia="zh-CN"/>
                    </w:rPr>
                    <w:t>租赁湖南信达电梯车库制造有限公司</w:t>
                  </w:r>
                  <w:r>
                    <w:rPr>
                      <w:rFonts w:hint="default" w:ascii="Times New Roman" w:hAnsi="Times New Roman" w:cs="Times New Roman"/>
                      <w:color w:val="auto"/>
                      <w:sz w:val="21"/>
                      <w:szCs w:val="21"/>
                      <w:u w:val="none" w:color="auto"/>
                    </w:rPr>
                    <w:t>现有厂房</w:t>
                  </w:r>
                  <w:r>
                    <w:rPr>
                      <w:rFonts w:hint="default" w:ascii="Times New Roman" w:hAnsi="Times New Roman" w:cs="Times New Roman"/>
                      <w:color w:val="auto"/>
                      <w:sz w:val="21"/>
                      <w:szCs w:val="21"/>
                      <w:u w:val="none" w:color="auto"/>
                      <w:lang w:val="en-US" w:eastAsia="zh-CN"/>
                    </w:rPr>
                    <w:t>内建设，不涉及土石方开挖等问题</w:t>
                  </w:r>
                </w:p>
              </w:tc>
              <w:tc>
                <w:tcPr>
                  <w:tcW w:w="859" w:type="dxa"/>
                  <w:vAlign w:val="center"/>
                </w:tcPr>
                <w:p w14:paraId="38ACEC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bl>
          <w:p w14:paraId="527B4514">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综上所述，项目建设与《湘阴高新技术产业开发区调区扩区规划环境影响报告书》要求相符。</w:t>
            </w:r>
          </w:p>
        </w:tc>
      </w:tr>
      <w:tr w14:paraId="3BC4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6" w:hRule="atLeast"/>
        </w:trPr>
        <w:tc>
          <w:tcPr>
            <w:tcW w:w="1200" w:type="dxa"/>
            <w:vAlign w:val="center"/>
          </w:tcPr>
          <w:p w14:paraId="46526F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其他符合性分析</w:t>
            </w:r>
          </w:p>
        </w:tc>
        <w:tc>
          <w:tcPr>
            <w:tcW w:w="8147" w:type="dxa"/>
            <w:gridSpan w:val="3"/>
            <w:vAlign w:val="center"/>
          </w:tcPr>
          <w:p w14:paraId="3B9619A7">
            <w:pPr>
              <w:keepNext w:val="0"/>
              <w:keepLines w:val="0"/>
              <w:pageBreakBefore w:val="0"/>
              <w:widowControl/>
              <w:numPr>
                <w:ilvl w:val="-1"/>
                <w:numId w:val="0"/>
              </w:numPr>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color w:val="auto"/>
                <w:u w:val="none" w:color="auto"/>
                <w:lang w:val="en-US" w:eastAsia="zh-CN"/>
              </w:rPr>
            </w:pPr>
            <w:r>
              <w:rPr>
                <w:rFonts w:hint="default" w:ascii="Times New Roman" w:hAnsi="Times New Roman" w:eastAsia="黑体" w:cs="Times New Roman"/>
                <w:color w:val="auto"/>
                <w:u w:val="none" w:color="auto"/>
                <w:lang w:val="en-US" w:eastAsia="zh-CN"/>
              </w:rPr>
              <w:t>1、与园区规划环评准入行业清单符合性分析</w:t>
            </w:r>
          </w:p>
          <w:p w14:paraId="1837CD3B">
            <w:pPr>
              <w:bidi w:val="0"/>
              <w:ind w:firstLine="0" w:firstLineChars="0"/>
              <w:jc w:val="center"/>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表2 与园区规划环评准入行业清单符合性分析（洋沙湖片区其他区域）</w:t>
            </w:r>
          </w:p>
          <w:tbl>
            <w:tblPr>
              <w:tblStyle w:val="2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705"/>
              <w:gridCol w:w="1623"/>
              <w:gridCol w:w="859"/>
            </w:tblGrid>
            <w:tr w14:paraId="7D30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1877DA7F">
                  <w:pPr>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类别</w:t>
                  </w:r>
                </w:p>
              </w:tc>
              <w:tc>
                <w:tcPr>
                  <w:tcW w:w="4705" w:type="dxa"/>
                  <w:vAlign w:val="center"/>
                </w:tcPr>
                <w:p w14:paraId="79F9CEBC">
                  <w:pPr>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园区规划准入行业清单要求</w:t>
                  </w:r>
                </w:p>
              </w:tc>
              <w:tc>
                <w:tcPr>
                  <w:tcW w:w="1623" w:type="dxa"/>
                  <w:vAlign w:val="center"/>
                </w:tcPr>
                <w:p w14:paraId="14C658F9">
                  <w:pPr>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本项目情况</w:t>
                  </w:r>
                </w:p>
              </w:tc>
              <w:tc>
                <w:tcPr>
                  <w:tcW w:w="859" w:type="dxa"/>
                  <w:vAlign w:val="center"/>
                </w:tcPr>
                <w:p w14:paraId="6C0D00EC">
                  <w:pPr>
                    <w:bidi w:val="0"/>
                    <w:spacing w:line="240" w:lineRule="auto"/>
                    <w:ind w:firstLine="0" w:firstLineChars="0"/>
                    <w:jc w:val="center"/>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sz w:val="21"/>
                      <w:szCs w:val="21"/>
                      <w:u w:val="none" w:color="auto"/>
                      <w:lang w:val="en-US" w:eastAsia="zh-CN"/>
                    </w:rPr>
                    <w:t>相符性</w:t>
                  </w:r>
                </w:p>
              </w:tc>
            </w:tr>
            <w:tr w14:paraId="00FA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3A536C11">
                  <w:pPr>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rPr>
                  </w:pPr>
                  <w:r>
                    <w:rPr>
                      <w:rFonts w:hint="eastAsia" w:ascii="Times New Roman" w:hAnsi="Times New Roman" w:cs="Times New Roman"/>
                      <w:color w:val="auto"/>
                      <w:sz w:val="21"/>
                      <w:szCs w:val="21"/>
                      <w:u w:val="none" w:color="auto"/>
                      <w:vertAlign w:val="baseline"/>
                      <w:lang w:val="en-US" w:eastAsia="zh-CN"/>
                    </w:rPr>
                    <w:t>产业定位</w:t>
                  </w:r>
                </w:p>
              </w:tc>
              <w:tc>
                <w:tcPr>
                  <w:tcW w:w="4705" w:type="dxa"/>
                  <w:vAlign w:val="center"/>
                </w:tcPr>
                <w:p w14:paraId="20F7F6AA">
                  <w:pPr>
                    <w:widowControl/>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eastAsia="宋体" w:cs="Times New Roman"/>
                      <w:color w:val="auto"/>
                      <w:kern w:val="2"/>
                      <w:sz w:val="21"/>
                      <w:szCs w:val="21"/>
                      <w:u w:val="none" w:color="auto"/>
                      <w:lang w:val="en-US" w:eastAsia="zh-CN" w:bidi="ar"/>
                    </w:rPr>
                    <w:t>主要发展装备制造、食品加工、电子信息、建筑建材产业。代表行业：C13农副食品加工业、C14食品制造业；C21家具制造业；C33金属制品业、C34通用设备制造业、C35专用设备制造业，C36汽车制造业、C37铁路、船舶、航空航天和其他运输设备制造业、C38电气机械和器材制造业；C39计算机、通信和其他电子设备制造业</w:t>
                  </w:r>
                </w:p>
              </w:tc>
              <w:tc>
                <w:tcPr>
                  <w:tcW w:w="1623" w:type="dxa"/>
                  <w:vMerge w:val="restart"/>
                  <w:vAlign w:val="center"/>
                </w:tcPr>
                <w:p w14:paraId="745F68D0">
                  <w:pPr>
                    <w:widowControl/>
                    <w:bidi w:val="0"/>
                    <w:spacing w:line="240" w:lineRule="auto"/>
                    <w:ind w:firstLine="0" w:firstLineChars="0"/>
                    <w:jc w:val="center"/>
                    <w:rPr>
                      <w:rFonts w:hint="default" w:ascii="Times New Roman" w:hAnsi="Times New Roman" w:eastAsia="宋体" w:cs="Times New Roman"/>
                      <w:color w:val="auto"/>
                      <w:kern w:val="2"/>
                      <w:sz w:val="21"/>
                      <w:szCs w:val="21"/>
                      <w:u w:val="none" w:color="auto"/>
                      <w:lang w:val="en-US" w:eastAsia="zh-CN" w:bidi="ar"/>
                    </w:rPr>
                  </w:pPr>
                  <w:r>
                    <w:rPr>
                      <w:rFonts w:hint="default" w:ascii="Times New Roman" w:hAnsi="Times New Roman" w:eastAsia="宋体" w:cs="Times New Roman"/>
                      <w:color w:val="auto"/>
                      <w:kern w:val="2"/>
                      <w:sz w:val="21"/>
                      <w:szCs w:val="21"/>
                      <w:u w:val="none" w:color="auto"/>
                      <w:lang w:val="en-US" w:eastAsia="zh-CN" w:bidi="ar"/>
                    </w:rPr>
                    <w:t xml:space="preserve">本项目属于C2929 </w:t>
                  </w:r>
                  <w:r>
                    <w:rPr>
                      <w:rFonts w:hint="eastAsia" w:ascii="Times New Roman" w:hAnsi="Times New Roman" w:eastAsia="宋体" w:cs="Times New Roman"/>
                      <w:color w:val="auto"/>
                      <w:kern w:val="2"/>
                      <w:sz w:val="21"/>
                      <w:szCs w:val="21"/>
                      <w:u w:val="none" w:color="auto"/>
                      <w:lang w:val="en-US" w:eastAsia="zh-CN" w:bidi="ar"/>
                    </w:rPr>
                    <w:t>塑料零件及其他塑料制品制造</w:t>
                  </w:r>
                  <w:r>
                    <w:rPr>
                      <w:rFonts w:hint="default" w:ascii="Times New Roman" w:hAnsi="Times New Roman" w:eastAsia="宋体" w:cs="Times New Roman"/>
                      <w:color w:val="auto"/>
                      <w:kern w:val="2"/>
                      <w:sz w:val="21"/>
                      <w:szCs w:val="21"/>
                      <w:u w:val="none" w:color="auto"/>
                      <w:lang w:val="en-US" w:eastAsia="zh-CN" w:bidi="ar"/>
                    </w:rPr>
                    <w:t>，</w:t>
                  </w:r>
                  <w:r>
                    <w:rPr>
                      <w:rFonts w:hint="eastAsia" w:ascii="Times New Roman" w:hAnsi="Times New Roman" w:eastAsia="宋体" w:cs="Times New Roman"/>
                      <w:color w:val="auto"/>
                      <w:kern w:val="2"/>
                      <w:sz w:val="21"/>
                      <w:szCs w:val="21"/>
                      <w:u w:val="none" w:color="auto"/>
                      <w:lang w:val="en-US" w:eastAsia="zh-CN" w:bidi="ar"/>
                    </w:rPr>
                    <w:t>不属于禁止类项目</w:t>
                  </w:r>
                </w:p>
              </w:tc>
              <w:tc>
                <w:tcPr>
                  <w:tcW w:w="859" w:type="dxa"/>
                  <w:vMerge w:val="restart"/>
                  <w:vAlign w:val="center"/>
                </w:tcPr>
                <w:p w14:paraId="4EA751AB">
                  <w:pPr>
                    <w:widowControl/>
                    <w:bidi w:val="0"/>
                    <w:spacing w:line="240" w:lineRule="auto"/>
                    <w:ind w:firstLine="0" w:firstLineChars="0"/>
                    <w:jc w:val="center"/>
                    <w:rPr>
                      <w:rFonts w:hint="default" w:ascii="Times New Roman" w:hAnsi="Times New Roman" w:eastAsia="宋体" w:cs="Times New Roman"/>
                      <w:color w:val="auto"/>
                      <w:kern w:val="2"/>
                      <w:sz w:val="21"/>
                      <w:szCs w:val="21"/>
                      <w:u w:val="none" w:color="auto"/>
                      <w:lang w:val="en-US" w:eastAsia="zh-CN" w:bidi="ar"/>
                    </w:rPr>
                  </w:pPr>
                  <w:r>
                    <w:rPr>
                      <w:rFonts w:hint="default" w:ascii="Times New Roman" w:hAnsi="Times New Roman" w:eastAsia="宋体" w:cs="Times New Roman"/>
                      <w:color w:val="auto"/>
                      <w:kern w:val="2"/>
                      <w:sz w:val="21"/>
                      <w:szCs w:val="21"/>
                      <w:u w:val="none" w:color="auto"/>
                      <w:lang w:val="en-US" w:eastAsia="zh-CN" w:bidi="ar"/>
                    </w:rPr>
                    <w:t>相符</w:t>
                  </w:r>
                </w:p>
              </w:tc>
            </w:tr>
            <w:tr w14:paraId="5F9A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66A0DCB">
                  <w:pPr>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rPr>
                  </w:pPr>
                  <w:r>
                    <w:rPr>
                      <w:rFonts w:hint="eastAsia" w:ascii="Times New Roman" w:hAnsi="Times New Roman" w:cs="Times New Roman"/>
                      <w:color w:val="auto"/>
                      <w:sz w:val="21"/>
                      <w:szCs w:val="21"/>
                      <w:u w:val="none" w:color="auto"/>
                      <w:vertAlign w:val="baseline"/>
                      <w:lang w:val="en-US" w:eastAsia="zh-CN"/>
                    </w:rPr>
                    <w:t>禁止类</w:t>
                  </w:r>
                </w:p>
              </w:tc>
              <w:tc>
                <w:tcPr>
                  <w:tcW w:w="4705" w:type="dxa"/>
                  <w:vAlign w:val="center"/>
                </w:tcPr>
                <w:p w14:paraId="1D9A2E64">
                  <w:pPr>
                    <w:widowControl/>
                    <w:bidi w:val="0"/>
                    <w:spacing w:line="240" w:lineRule="auto"/>
                    <w:ind w:firstLine="0" w:firstLineChars="0"/>
                    <w:jc w:val="center"/>
                    <w:rPr>
                      <w:rFonts w:hint="default" w:ascii="Times New Roman" w:hAnsi="Times New Roman" w:cs="Times New Roman"/>
                      <w:color w:val="auto"/>
                      <w:sz w:val="21"/>
                      <w:szCs w:val="21"/>
                      <w:u w:val="none" w:color="auto"/>
                      <w:vertAlign w:val="baseline"/>
                      <w:lang w:val="en-US" w:eastAsia="zh-CN" w:bidi="ar"/>
                    </w:rPr>
                  </w:pPr>
                  <w:r>
                    <w:rPr>
                      <w:rFonts w:hint="default" w:ascii="Times New Roman" w:hAnsi="Times New Roman" w:eastAsia="宋体" w:cs="Times New Roman"/>
                      <w:color w:val="auto"/>
                      <w:kern w:val="2"/>
                      <w:sz w:val="21"/>
                      <w:szCs w:val="21"/>
                      <w:u w:val="none" w:color="auto"/>
                      <w:lang w:val="en-US" w:eastAsia="zh-CN" w:bidi="ar"/>
                    </w:rPr>
                    <w:t>禁止建设印刷线路板项目；禁止引入化工、平板玻璃、水泥、烧结砖瓦、陶瓷制品项目</w:t>
                  </w:r>
                  <w:r>
                    <w:rPr>
                      <w:rFonts w:hint="eastAsia" w:ascii="Times New Roman" w:hAnsi="Times New Roman" w:cs="Times New Roman"/>
                      <w:color w:val="auto"/>
                      <w:kern w:val="2"/>
                      <w:sz w:val="21"/>
                      <w:szCs w:val="21"/>
                      <w:u w:val="none" w:color="auto"/>
                      <w:lang w:val="en-US" w:eastAsia="zh-CN" w:bidi="ar"/>
                    </w:rPr>
                    <w:t>；</w:t>
                  </w:r>
                  <w:r>
                    <w:rPr>
                      <w:rFonts w:hint="default" w:ascii="Times New Roman" w:hAnsi="Times New Roman" w:eastAsia="宋体" w:cs="Times New Roman"/>
                      <w:color w:val="auto"/>
                      <w:kern w:val="2"/>
                      <w:sz w:val="21"/>
                      <w:szCs w:val="21"/>
                      <w:u w:val="none" w:color="auto"/>
                      <w:lang w:val="en-US" w:eastAsia="zh-CN" w:bidi="ar"/>
                    </w:rPr>
                    <w:t>C271化学药品原料药制造；C31黑色金属冶炼和压延加工业（C313钢压延加工除外）、C32有色金属冶炼和压延加工业</w:t>
                  </w:r>
                  <w:r>
                    <w:rPr>
                      <w:rFonts w:hint="eastAsia" w:ascii="Times New Roman" w:hAnsi="Times New Roman" w:cs="Times New Roman"/>
                      <w:color w:val="auto"/>
                      <w:kern w:val="2"/>
                      <w:sz w:val="21"/>
                      <w:szCs w:val="21"/>
                      <w:u w:val="none" w:color="auto"/>
                      <w:lang w:val="en-US" w:eastAsia="zh-CN" w:bidi="ar"/>
                    </w:rPr>
                    <w:t>（</w:t>
                  </w:r>
                  <w:r>
                    <w:rPr>
                      <w:rFonts w:hint="default" w:ascii="Times New Roman" w:hAnsi="Times New Roman" w:eastAsia="宋体" w:cs="Times New Roman"/>
                      <w:color w:val="auto"/>
                      <w:kern w:val="2"/>
                      <w:sz w:val="21"/>
                      <w:szCs w:val="21"/>
                      <w:u w:val="none" w:color="auto"/>
                      <w:lang w:val="en-US" w:eastAsia="zh-CN" w:bidi="ar"/>
                    </w:rPr>
                    <w:t>C325有色金属压延加工除外</w:t>
                  </w:r>
                  <w:r>
                    <w:rPr>
                      <w:rFonts w:hint="eastAsia" w:ascii="Times New Roman" w:hAnsi="Times New Roman" w:cs="Times New Roman"/>
                      <w:color w:val="auto"/>
                      <w:kern w:val="2"/>
                      <w:sz w:val="21"/>
                      <w:szCs w:val="21"/>
                      <w:u w:val="none" w:color="auto"/>
                      <w:lang w:val="en-US" w:eastAsia="zh-CN" w:bidi="ar"/>
                    </w:rPr>
                    <w:t>）</w:t>
                  </w:r>
                  <w:r>
                    <w:rPr>
                      <w:rFonts w:hint="default" w:ascii="Times New Roman" w:hAnsi="Times New Roman" w:eastAsia="宋体" w:cs="Times New Roman"/>
                      <w:color w:val="auto"/>
                      <w:kern w:val="2"/>
                      <w:sz w:val="21"/>
                      <w:szCs w:val="21"/>
                      <w:u w:val="none" w:color="auto"/>
                      <w:lang w:val="en-US" w:eastAsia="zh-CN" w:bidi="ar"/>
                    </w:rPr>
                    <w:t>。</w:t>
                  </w:r>
                </w:p>
              </w:tc>
              <w:tc>
                <w:tcPr>
                  <w:tcW w:w="1623" w:type="dxa"/>
                  <w:vMerge w:val="continue"/>
                  <w:vAlign w:val="center"/>
                </w:tcPr>
                <w:p w14:paraId="1150BA80">
                  <w:pPr>
                    <w:widowControl/>
                    <w:bidi w:val="0"/>
                    <w:spacing w:line="240" w:lineRule="auto"/>
                    <w:ind w:firstLine="0" w:firstLineChars="0"/>
                    <w:jc w:val="center"/>
                    <w:rPr>
                      <w:rFonts w:hint="default" w:ascii="Times New Roman" w:hAnsi="Times New Roman" w:eastAsia="宋体" w:cs="Times New Roman"/>
                      <w:color w:val="auto"/>
                      <w:kern w:val="2"/>
                      <w:sz w:val="21"/>
                      <w:szCs w:val="21"/>
                      <w:u w:val="none" w:color="auto"/>
                      <w:lang w:val="en-US" w:eastAsia="zh-CN" w:bidi="ar"/>
                    </w:rPr>
                  </w:pPr>
                </w:p>
              </w:tc>
              <w:tc>
                <w:tcPr>
                  <w:tcW w:w="859" w:type="dxa"/>
                  <w:vMerge w:val="continue"/>
                  <w:vAlign w:val="center"/>
                </w:tcPr>
                <w:p w14:paraId="4579E4F3">
                  <w:pPr>
                    <w:widowControl/>
                    <w:bidi w:val="0"/>
                    <w:spacing w:line="240" w:lineRule="auto"/>
                    <w:ind w:firstLine="0" w:firstLineChars="0"/>
                    <w:jc w:val="center"/>
                    <w:rPr>
                      <w:rFonts w:hint="default" w:ascii="Times New Roman" w:hAnsi="Times New Roman" w:eastAsia="宋体" w:cs="Times New Roman"/>
                      <w:color w:val="auto"/>
                      <w:kern w:val="2"/>
                      <w:sz w:val="21"/>
                      <w:szCs w:val="21"/>
                      <w:u w:val="none" w:color="auto"/>
                      <w:lang w:val="en-US" w:eastAsia="zh-CN" w:bidi="ar"/>
                    </w:rPr>
                  </w:pPr>
                </w:p>
              </w:tc>
            </w:tr>
          </w:tbl>
          <w:p w14:paraId="10E75BF3">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《湘阴高新技术产业开发区调区扩区规划环境影响报告书》中环境准入清单关于园区引入项目总体要求如下：</w:t>
            </w:r>
          </w:p>
          <w:p w14:paraId="2F58DD75">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①严格执行《长江保护法</w:t>
            </w:r>
            <w:r>
              <w:rPr>
                <w:rFonts w:hint="eastAsia" w:cs="Times New Roman"/>
                <w:color w:val="auto"/>
                <w:u w:val="none" w:color="auto"/>
                <w:lang w:val="en-US" w:eastAsia="zh-CN"/>
              </w:rPr>
              <w:t>》《</w:t>
            </w:r>
            <w:r>
              <w:rPr>
                <w:rFonts w:hint="default" w:ascii="Times New Roman" w:hAnsi="Times New Roman" w:cs="Times New Roman"/>
                <w:color w:val="auto"/>
                <w:u w:val="none" w:color="auto"/>
                <w:lang w:val="en-US" w:eastAsia="zh-CN"/>
              </w:rPr>
              <w:t>长江经济带发展负面清单指南（试行）》等法律法规、政策文件相关禁止性规定。</w:t>
            </w:r>
          </w:p>
          <w:p w14:paraId="27AF4905">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②符合国家、省、市产业政策要求，禁止引入《产业结构调整指导目录》（以最新版为准）中禁止类和限制类项目。</w:t>
            </w:r>
          </w:p>
          <w:p w14:paraId="1D5E1720">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③禁止引入《关于进一步加强重金属污染防控的意见》（环固体</w:t>
            </w:r>
            <w:r>
              <w:rPr>
                <w:rFonts w:hint="default" w:ascii="Times New Roman" w:hAnsi="Times New Roman" w:cs="Times New Roman"/>
                <w:color w:val="auto"/>
                <w:sz w:val="24"/>
                <w:szCs w:val="24"/>
                <w:u w:val="none" w:color="auto"/>
                <w:vertAlign w:val="baseline"/>
                <w:lang w:val="en-US" w:eastAsia="zh-CN"/>
              </w:rPr>
              <w:t>[2022]</w:t>
            </w:r>
            <w:r>
              <w:rPr>
                <w:rFonts w:hint="default" w:ascii="Times New Roman" w:hAnsi="Times New Roman" w:cs="Times New Roman"/>
                <w:color w:val="auto"/>
                <w:u w:val="none" w:color="auto"/>
                <w:lang w:val="en-US" w:eastAsia="zh-CN"/>
              </w:rPr>
              <w:t>17号）中涉重金属重点行业项目。</w:t>
            </w:r>
          </w:p>
          <w:p w14:paraId="7807794E">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④严格控制高耗能、高排放项目，入园项目应遵循清洁生产原则，新建、扩建“两高”项目应采用先进的工艺技术和设备，单位产品物耗、能耗、水耗等达到清洁生产先进水平。</w:t>
            </w:r>
          </w:p>
          <w:p w14:paraId="410D1EC8">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⑤不符合国家安全、环保、能耗、质量方面强制性标准，不符合国际环境公约等要求的工艺、技术、产品、装备。</w:t>
            </w:r>
          </w:p>
          <w:p w14:paraId="351E503B">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本项目属于C2929 塑料零件及其他塑料制品制造</w:t>
            </w:r>
            <w:r>
              <w:rPr>
                <w:rFonts w:hint="eastAsia" w:cs="Times New Roman"/>
                <w:color w:val="auto"/>
                <w:u w:val="none" w:color="auto"/>
                <w:lang w:val="en-US" w:eastAsia="zh-CN"/>
              </w:rPr>
              <w:t>，</w:t>
            </w:r>
            <w:r>
              <w:rPr>
                <w:rFonts w:hint="default" w:ascii="Times New Roman" w:hAnsi="Times New Roman" w:cs="Times New Roman"/>
                <w:color w:val="auto"/>
                <w:u w:val="none" w:color="auto"/>
                <w:lang w:val="en-US" w:eastAsia="zh-CN"/>
              </w:rPr>
              <w:t>不属于《长江经济带发展负面清单指南（试行）》禁止的项目，不属于《产业结构调整指导目录》中禁止类和限制类项目，</w:t>
            </w:r>
            <w:r>
              <w:rPr>
                <w:rFonts w:hint="eastAsia" w:cs="Times New Roman"/>
                <w:color w:val="auto"/>
                <w:u w:val="none" w:color="auto"/>
                <w:lang w:val="en-US" w:eastAsia="zh-CN"/>
              </w:rPr>
              <w:t>不涉及重金属排放，</w:t>
            </w:r>
            <w:r>
              <w:rPr>
                <w:rFonts w:hint="default" w:ascii="Times New Roman" w:hAnsi="Times New Roman" w:cs="Times New Roman"/>
                <w:color w:val="auto"/>
                <w:u w:val="none" w:color="auto"/>
                <w:lang w:val="en-US" w:eastAsia="zh-CN"/>
              </w:rPr>
              <w:t>不属于《关于进一步加强重金属污染防控的意见》（环固体</w:t>
            </w:r>
            <w:r>
              <w:rPr>
                <w:rFonts w:hint="default" w:ascii="Times New Roman" w:hAnsi="Times New Roman" w:cs="Times New Roman"/>
                <w:color w:val="auto"/>
                <w:sz w:val="24"/>
                <w:szCs w:val="24"/>
                <w:u w:val="none" w:color="auto"/>
                <w:vertAlign w:val="baseline"/>
                <w:lang w:val="en-US" w:eastAsia="zh-CN"/>
              </w:rPr>
              <w:t>[2022]</w:t>
            </w:r>
            <w:r>
              <w:rPr>
                <w:rFonts w:hint="default" w:ascii="Times New Roman" w:hAnsi="Times New Roman" w:cs="Times New Roman"/>
                <w:color w:val="auto"/>
                <w:u w:val="none" w:color="auto"/>
                <w:lang w:val="en-US" w:eastAsia="zh-CN"/>
              </w:rPr>
              <w:t>17号）中涉重金属重点行业项目。</w:t>
            </w:r>
          </w:p>
          <w:p w14:paraId="1E05A989">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综上所述，项目符合园区规划要求</w:t>
            </w:r>
            <w:r>
              <w:rPr>
                <w:rFonts w:hint="eastAsia" w:ascii="Times New Roman" w:hAnsi="Times New Roman" w:cs="Times New Roman"/>
                <w:color w:val="auto"/>
                <w:u w:val="none" w:color="auto"/>
                <w:lang w:val="en-US" w:eastAsia="zh-CN"/>
              </w:rPr>
              <w:t>。</w:t>
            </w:r>
          </w:p>
          <w:p w14:paraId="41370FF7">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2、</w:t>
            </w:r>
            <w:r>
              <w:rPr>
                <w:rFonts w:hint="default" w:ascii="Times New Roman" w:hAnsi="Times New Roman" w:eastAsia="黑体" w:cs="Times New Roman"/>
                <w:color w:val="auto"/>
                <w:u w:val="none" w:color="auto"/>
                <w:lang w:val="en-US" w:eastAsia="zh-CN"/>
              </w:rPr>
              <w:t>“三线一单”符合性分析</w:t>
            </w:r>
          </w:p>
          <w:p w14:paraId="2B04A601">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（1）生态</w:t>
            </w:r>
            <w:r>
              <w:rPr>
                <w:rFonts w:hint="default" w:ascii="Times New Roman" w:hAnsi="Times New Roman" w:cs="Times New Roman"/>
                <w:color w:val="auto"/>
                <w:sz w:val="24"/>
                <w:u w:val="none" w:color="auto"/>
                <w:lang w:val="en-US" w:eastAsia="zh-CN"/>
              </w:rPr>
              <w:t>保护</w:t>
            </w:r>
            <w:r>
              <w:rPr>
                <w:rFonts w:hint="default" w:ascii="Times New Roman" w:hAnsi="Times New Roman" w:eastAsia="宋体" w:cs="Times New Roman"/>
                <w:color w:val="auto"/>
                <w:sz w:val="24"/>
                <w:u w:val="none" w:color="auto"/>
                <w:lang w:val="en-US" w:eastAsia="zh-CN"/>
              </w:rPr>
              <w:t>红线</w:t>
            </w:r>
          </w:p>
          <w:p w14:paraId="367C3DB7">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rPr>
              <w:t>本</w:t>
            </w:r>
            <w:r>
              <w:rPr>
                <w:rFonts w:hint="default" w:ascii="Times New Roman" w:hAnsi="Times New Roman" w:eastAsia="宋体" w:cs="Times New Roman"/>
                <w:color w:val="auto"/>
                <w:sz w:val="24"/>
                <w:u w:val="none" w:color="auto"/>
                <w:lang w:val="en-US" w:eastAsia="zh-CN"/>
              </w:rPr>
              <w:t>项目</w:t>
            </w:r>
            <w:r>
              <w:rPr>
                <w:rFonts w:hint="default" w:ascii="Times New Roman" w:hAnsi="Times New Roman" w:eastAsia="宋体" w:cs="Times New Roman"/>
                <w:color w:val="auto"/>
                <w:sz w:val="24"/>
                <w:u w:val="none" w:color="auto"/>
                <w:lang w:val="zh-CN" w:eastAsia="zh-CN"/>
              </w:rPr>
              <w:t>位于</w:t>
            </w:r>
            <w:r>
              <w:rPr>
                <w:rFonts w:hint="default" w:ascii="Times New Roman" w:hAnsi="Times New Roman" w:eastAsia="宋体" w:cs="Times New Roman"/>
                <w:color w:val="auto"/>
                <w:sz w:val="24"/>
                <w:u w:val="none" w:color="auto"/>
                <w:lang w:val="en-US" w:eastAsia="zh-CN"/>
              </w:rPr>
              <w:t>湖南省岳阳市湘阴县洋沙湖镇工业园区工业大道东侧</w:t>
            </w:r>
            <w:r>
              <w:rPr>
                <w:rFonts w:hint="eastAsia" w:ascii="Times New Roman" w:hAnsi="Times New Roman" w:eastAsia="宋体" w:cs="Times New Roman"/>
                <w:color w:val="auto"/>
                <w:sz w:val="24"/>
                <w:u w:val="none" w:color="auto"/>
                <w:lang w:val="en-US" w:eastAsia="zh-CN"/>
              </w:rPr>
              <w:t>（湖南信达电梯车库制造有限公司102室）</w:t>
            </w:r>
            <w:r>
              <w:rPr>
                <w:rFonts w:hint="default" w:ascii="Times New Roman" w:hAnsi="Times New Roman" w:eastAsia="宋体" w:cs="Times New Roman"/>
                <w:color w:val="auto"/>
                <w:sz w:val="24"/>
                <w:u w:val="none" w:color="auto"/>
                <w:lang w:val="zh-CN" w:eastAsia="zh-CN"/>
              </w:rPr>
              <w:t>，属于</w:t>
            </w:r>
            <w:r>
              <w:rPr>
                <w:rFonts w:hint="default" w:ascii="Times New Roman" w:hAnsi="Times New Roman" w:eastAsia="宋体" w:cs="Times New Roman"/>
                <w:color w:val="auto"/>
                <w:sz w:val="24"/>
                <w:u w:val="none" w:color="auto"/>
                <w:lang w:val="en-US" w:eastAsia="zh-CN"/>
              </w:rPr>
              <w:t>湘阴高新技术产业开发区规划范围</w:t>
            </w:r>
            <w:r>
              <w:rPr>
                <w:rFonts w:hint="eastAsia" w:ascii="Times New Roman" w:hAnsi="Times New Roman" w:eastAsia="宋体" w:cs="Times New Roman"/>
                <w:color w:val="auto"/>
                <w:sz w:val="24"/>
                <w:u w:val="none" w:color="auto"/>
                <w:lang w:val="en-US" w:eastAsia="zh-CN"/>
              </w:rPr>
              <w:t>洋沙湖片区</w:t>
            </w:r>
            <w:r>
              <w:rPr>
                <w:rFonts w:hint="default" w:ascii="Times New Roman" w:hAnsi="Times New Roman" w:eastAsia="宋体" w:cs="Times New Roman"/>
                <w:color w:val="auto"/>
                <w:sz w:val="24"/>
                <w:u w:val="none" w:color="auto"/>
                <w:lang w:val="en-US" w:eastAsia="zh-CN"/>
              </w:rPr>
              <w:t>内。</w:t>
            </w:r>
            <w:r>
              <w:rPr>
                <w:rFonts w:hint="default" w:ascii="Times New Roman" w:hAnsi="Times New Roman" w:eastAsia="宋体" w:cs="Times New Roman"/>
                <w:color w:val="auto"/>
                <w:sz w:val="24"/>
                <w:u w:val="none" w:color="auto"/>
                <w:lang w:val="zh-CN" w:eastAsia="zh-CN"/>
              </w:rPr>
              <w:t>根据《</w:t>
            </w:r>
            <w:bookmarkStart w:id="36" w:name="OLE_LINK62"/>
            <w:r>
              <w:rPr>
                <w:rFonts w:hint="default" w:ascii="Times New Roman" w:hAnsi="Times New Roman" w:eastAsia="宋体" w:cs="Times New Roman"/>
                <w:color w:val="auto"/>
                <w:sz w:val="24"/>
                <w:u w:val="none" w:color="auto"/>
                <w:lang w:val="zh-CN" w:eastAsia="zh-CN"/>
              </w:rPr>
              <w:t>湖南省人民政府关于印发</w:t>
            </w:r>
            <w:r>
              <w:rPr>
                <w:rFonts w:hint="eastAsia" w:cs="Times New Roman"/>
                <w:color w:val="auto"/>
                <w:sz w:val="24"/>
                <w:u w:val="none" w:color="auto"/>
                <w:lang w:val="zh-CN" w:eastAsia="zh-CN"/>
              </w:rPr>
              <w:t>〈</w:t>
            </w:r>
            <w:r>
              <w:rPr>
                <w:rFonts w:hint="default" w:ascii="Times New Roman" w:hAnsi="Times New Roman" w:eastAsia="宋体" w:cs="Times New Roman"/>
                <w:color w:val="auto"/>
                <w:sz w:val="24"/>
                <w:u w:val="none" w:color="auto"/>
                <w:lang w:val="zh-CN" w:eastAsia="zh-CN"/>
              </w:rPr>
              <w:t>湖南省生态保护红线</w:t>
            </w:r>
            <w:r>
              <w:rPr>
                <w:rFonts w:hint="eastAsia" w:cs="Times New Roman"/>
                <w:color w:val="auto"/>
                <w:sz w:val="24"/>
                <w:u w:val="none" w:color="auto"/>
                <w:lang w:val="zh-CN" w:eastAsia="zh-CN"/>
              </w:rPr>
              <w:t>〉</w:t>
            </w:r>
            <w:r>
              <w:rPr>
                <w:rFonts w:hint="default" w:ascii="Times New Roman" w:hAnsi="Times New Roman" w:eastAsia="宋体" w:cs="Times New Roman"/>
                <w:color w:val="auto"/>
                <w:sz w:val="24"/>
                <w:u w:val="none" w:color="auto"/>
                <w:lang w:val="zh-CN" w:eastAsia="zh-CN"/>
              </w:rPr>
              <w:t>的通知</w:t>
            </w:r>
            <w:bookmarkEnd w:id="36"/>
            <w:r>
              <w:rPr>
                <w:rFonts w:hint="default" w:ascii="Times New Roman" w:hAnsi="Times New Roman" w:eastAsia="宋体" w:cs="Times New Roman"/>
                <w:color w:val="auto"/>
                <w:sz w:val="24"/>
                <w:u w:val="none" w:color="auto"/>
                <w:lang w:val="zh-CN" w:eastAsia="zh-CN"/>
              </w:rPr>
              <w:t>》（湘政发</w:t>
            </w:r>
            <w:r>
              <w:rPr>
                <w:rFonts w:hint="eastAsia" w:cs="Times New Roman"/>
                <w:color w:val="auto"/>
                <w:sz w:val="24"/>
                <w:u w:val="none" w:color="auto"/>
                <w:lang w:val="zh-CN" w:eastAsia="zh-CN"/>
              </w:rPr>
              <w:t>〔</w:t>
            </w:r>
            <w:r>
              <w:rPr>
                <w:rFonts w:hint="default" w:ascii="Times New Roman" w:hAnsi="Times New Roman" w:eastAsia="宋体" w:cs="Times New Roman"/>
                <w:color w:val="auto"/>
                <w:sz w:val="24"/>
                <w:u w:val="none" w:color="auto"/>
                <w:lang w:val="zh-CN" w:eastAsia="zh-CN"/>
              </w:rPr>
              <w:t>2018</w:t>
            </w:r>
            <w:r>
              <w:rPr>
                <w:rFonts w:hint="eastAsia" w:cs="Times New Roman"/>
                <w:color w:val="auto"/>
                <w:sz w:val="24"/>
                <w:u w:val="none" w:color="auto"/>
                <w:lang w:val="zh-CN" w:eastAsia="zh-CN"/>
              </w:rPr>
              <w:t>〕</w:t>
            </w:r>
            <w:r>
              <w:rPr>
                <w:rFonts w:hint="default" w:ascii="Times New Roman" w:hAnsi="Times New Roman" w:eastAsia="宋体" w:cs="Times New Roman"/>
                <w:color w:val="auto"/>
                <w:sz w:val="24"/>
                <w:u w:val="none" w:color="auto"/>
                <w:lang w:val="zh-CN" w:eastAsia="zh-CN"/>
              </w:rPr>
              <w:t>20号）及湖南省生态</w:t>
            </w:r>
            <w:r>
              <w:rPr>
                <w:rFonts w:hint="default" w:ascii="Times New Roman" w:hAnsi="Times New Roman" w:eastAsia="宋体" w:cs="Times New Roman"/>
                <w:b w:val="0"/>
                <w:bCs w:val="0"/>
                <w:i w:val="0"/>
                <w:iCs w:val="0"/>
                <w:snapToGrid/>
                <w:color w:val="auto"/>
                <w:spacing w:val="0"/>
                <w:kern w:val="2"/>
                <w:sz w:val="24"/>
                <w:szCs w:val="24"/>
                <w:u w:val="none" w:color="auto"/>
                <w:lang w:val="zh-CN" w:eastAsia="zh-CN"/>
              </w:rPr>
              <w:t>环境厅关于印发</w:t>
            </w:r>
            <w:r>
              <w:rPr>
                <w:rFonts w:hint="default" w:ascii="Times New Roman" w:hAnsi="Times New Roman" w:eastAsia="宋体" w:cs="Times New Roman"/>
                <w:b w:val="0"/>
                <w:bCs w:val="0"/>
                <w:i w:val="0"/>
                <w:iCs w:val="0"/>
                <w:snapToGrid/>
                <w:color w:val="auto"/>
                <w:spacing w:val="0"/>
                <w:kern w:val="2"/>
                <w:sz w:val="24"/>
                <w:szCs w:val="24"/>
                <w:u w:val="none" w:color="auto"/>
                <w:lang w:val="zh-CN"/>
              </w:rPr>
              <w:t>湖南省生态保护红线生态环境监督办法（试行）</w:t>
            </w:r>
            <w:r>
              <w:rPr>
                <w:rFonts w:hint="default" w:ascii="Times New Roman" w:hAnsi="Times New Roman" w:eastAsia="宋体" w:cs="Times New Roman"/>
                <w:b w:val="0"/>
                <w:bCs w:val="0"/>
                <w:i w:val="0"/>
                <w:iCs w:val="0"/>
                <w:snapToGrid/>
                <w:color w:val="auto"/>
                <w:spacing w:val="0"/>
                <w:kern w:val="2"/>
                <w:sz w:val="24"/>
                <w:szCs w:val="24"/>
                <w:u w:val="none" w:color="auto"/>
                <w:lang w:val="zh-CN" w:eastAsia="zh-CN"/>
              </w:rPr>
              <w:t>的通知</w:t>
            </w:r>
            <w:r>
              <w:rPr>
                <w:rFonts w:hint="eastAsia" w:ascii="Times New Roman" w:hAnsi="Times New Roman" w:cs="Times New Roman"/>
                <w:b w:val="0"/>
                <w:bCs w:val="0"/>
                <w:i w:val="0"/>
                <w:iCs w:val="0"/>
                <w:snapToGrid/>
                <w:color w:val="auto"/>
                <w:spacing w:val="0"/>
                <w:kern w:val="2"/>
                <w:sz w:val="24"/>
                <w:szCs w:val="24"/>
                <w:u w:val="none" w:color="auto"/>
                <w:lang w:val="zh-CN" w:eastAsia="zh-CN"/>
              </w:rPr>
              <w:t>（</w:t>
            </w:r>
            <w:r>
              <w:rPr>
                <w:rFonts w:hint="eastAsia" w:ascii="Times New Roman" w:hAnsi="Times New Roman" w:cs="Times New Roman"/>
                <w:b w:val="0"/>
                <w:bCs w:val="0"/>
                <w:i w:val="0"/>
                <w:iCs w:val="0"/>
                <w:snapToGrid/>
                <w:color w:val="auto"/>
                <w:spacing w:val="0"/>
                <w:kern w:val="2"/>
                <w:sz w:val="24"/>
                <w:szCs w:val="24"/>
                <w:u w:val="none" w:color="auto"/>
                <w:lang w:val="en-US" w:eastAsia="zh-CN"/>
              </w:rPr>
              <w:t>湘环发</w:t>
            </w:r>
            <w:r>
              <w:rPr>
                <w:rFonts w:hint="eastAsia" w:cs="Times New Roman"/>
                <w:b w:val="0"/>
                <w:bCs w:val="0"/>
                <w:i w:val="0"/>
                <w:iCs w:val="0"/>
                <w:snapToGrid/>
                <w:color w:val="auto"/>
                <w:spacing w:val="0"/>
                <w:kern w:val="2"/>
                <w:sz w:val="24"/>
                <w:szCs w:val="24"/>
                <w:u w:val="none" w:color="auto"/>
                <w:lang w:val="en-US" w:eastAsia="zh-CN"/>
              </w:rPr>
              <w:t>〔</w:t>
            </w:r>
            <w:r>
              <w:rPr>
                <w:rFonts w:hint="eastAsia" w:ascii="Times New Roman" w:hAnsi="Times New Roman" w:cs="Times New Roman"/>
                <w:b w:val="0"/>
                <w:bCs w:val="0"/>
                <w:i w:val="0"/>
                <w:iCs w:val="0"/>
                <w:snapToGrid/>
                <w:color w:val="auto"/>
                <w:spacing w:val="0"/>
                <w:kern w:val="2"/>
                <w:sz w:val="24"/>
                <w:szCs w:val="24"/>
                <w:u w:val="none" w:color="auto"/>
                <w:lang w:val="en-US" w:eastAsia="zh-CN"/>
              </w:rPr>
              <w:t>2023</w:t>
            </w:r>
            <w:r>
              <w:rPr>
                <w:rFonts w:hint="eastAsia" w:cs="Times New Roman"/>
                <w:b w:val="0"/>
                <w:bCs w:val="0"/>
                <w:i w:val="0"/>
                <w:iCs w:val="0"/>
                <w:snapToGrid/>
                <w:color w:val="auto"/>
                <w:spacing w:val="0"/>
                <w:kern w:val="2"/>
                <w:sz w:val="24"/>
                <w:szCs w:val="24"/>
                <w:u w:val="none" w:color="auto"/>
                <w:lang w:val="en-US" w:eastAsia="zh-CN"/>
              </w:rPr>
              <w:t>〕</w:t>
            </w:r>
            <w:r>
              <w:rPr>
                <w:rFonts w:hint="eastAsia" w:ascii="Times New Roman" w:hAnsi="Times New Roman" w:cs="Times New Roman"/>
                <w:b w:val="0"/>
                <w:bCs w:val="0"/>
                <w:i w:val="0"/>
                <w:iCs w:val="0"/>
                <w:snapToGrid/>
                <w:color w:val="auto"/>
                <w:spacing w:val="0"/>
                <w:kern w:val="2"/>
                <w:sz w:val="24"/>
                <w:szCs w:val="24"/>
                <w:u w:val="none" w:color="auto"/>
                <w:lang w:val="en-US" w:eastAsia="zh-CN"/>
              </w:rPr>
              <w:t>51号</w:t>
            </w:r>
            <w:r>
              <w:rPr>
                <w:rFonts w:hint="eastAsia" w:ascii="Times New Roman" w:hAnsi="Times New Roman" w:cs="Times New Roman"/>
                <w:b w:val="0"/>
                <w:bCs w:val="0"/>
                <w:i w:val="0"/>
                <w:iCs w:val="0"/>
                <w:snapToGrid/>
                <w:color w:val="auto"/>
                <w:spacing w:val="0"/>
                <w:kern w:val="2"/>
                <w:sz w:val="24"/>
                <w:szCs w:val="24"/>
                <w:u w:val="none" w:color="auto"/>
                <w:lang w:val="zh-CN" w:eastAsia="zh-CN"/>
              </w:rPr>
              <w:t>）</w:t>
            </w:r>
            <w:r>
              <w:rPr>
                <w:rFonts w:hint="default" w:ascii="Times New Roman" w:hAnsi="Times New Roman" w:eastAsia="宋体" w:cs="Times New Roman"/>
                <w:color w:val="auto"/>
                <w:sz w:val="24"/>
                <w:u w:val="none" w:color="auto"/>
                <w:lang w:val="zh-CN"/>
              </w:rPr>
              <w:t>，</w:t>
            </w:r>
            <w:r>
              <w:rPr>
                <w:rFonts w:hint="default" w:ascii="Times New Roman" w:hAnsi="Times New Roman" w:eastAsia="宋体" w:cs="Times New Roman"/>
                <w:color w:val="auto"/>
                <w:sz w:val="24"/>
                <w:u w:val="none" w:color="auto"/>
              </w:rPr>
              <w:t>本项目不属于</w:t>
            </w:r>
            <w:r>
              <w:rPr>
                <w:rFonts w:hint="default" w:ascii="Times New Roman" w:hAnsi="Times New Roman" w:eastAsia="宋体" w:cs="Times New Roman"/>
                <w:color w:val="auto"/>
                <w:sz w:val="24"/>
                <w:u w:val="none" w:color="auto"/>
                <w:lang w:val="en-US" w:eastAsia="zh-CN"/>
              </w:rPr>
              <w:t>湖南省</w:t>
            </w:r>
            <w:r>
              <w:rPr>
                <w:rFonts w:hint="default" w:ascii="Times New Roman" w:hAnsi="Times New Roman" w:eastAsia="宋体" w:cs="Times New Roman"/>
                <w:color w:val="auto"/>
                <w:sz w:val="24"/>
                <w:u w:val="none" w:color="auto"/>
              </w:rPr>
              <w:t>生态保护红线划定范围内，</w:t>
            </w:r>
            <w:r>
              <w:rPr>
                <w:rFonts w:hint="default" w:ascii="Times New Roman" w:hAnsi="Times New Roman" w:eastAsia="宋体" w:cs="Times New Roman"/>
                <w:color w:val="auto"/>
                <w:sz w:val="24"/>
                <w:u w:val="none" w:color="auto"/>
                <w:lang w:val="en-US" w:eastAsia="zh-CN"/>
              </w:rPr>
              <w:t>项目所在区域不涉及重点生态功能区、生态敏感区、生态脆弱区、禁止开发区；且项目不涉及生态红线的管控区域，符合区域生态红线管理要求</w:t>
            </w:r>
            <w:r>
              <w:rPr>
                <w:rFonts w:hint="default" w:ascii="Times New Roman" w:hAnsi="Times New Roman" w:eastAsia="宋体" w:cs="Times New Roman"/>
                <w:color w:val="auto"/>
                <w:sz w:val="24"/>
                <w:u w:val="none" w:color="auto"/>
                <w:lang w:val="zh-CN"/>
              </w:rPr>
              <w:t>，</w:t>
            </w:r>
            <w:r>
              <w:rPr>
                <w:rFonts w:hint="default" w:ascii="Times New Roman" w:hAnsi="Times New Roman" w:eastAsia="宋体" w:cs="Times New Roman"/>
                <w:color w:val="auto"/>
                <w:sz w:val="24"/>
                <w:u w:val="none" w:color="auto"/>
              </w:rPr>
              <w:t>符合生态保护红线保护范围要求</w:t>
            </w:r>
            <w:r>
              <w:rPr>
                <w:rFonts w:hint="default" w:ascii="Times New Roman" w:hAnsi="Times New Roman" w:eastAsia="宋体" w:cs="Times New Roman"/>
                <w:color w:val="auto"/>
                <w:sz w:val="24"/>
                <w:u w:val="none" w:color="auto"/>
                <w:lang w:val="en-US" w:eastAsia="zh-CN"/>
              </w:rPr>
              <w:t>。</w:t>
            </w:r>
          </w:p>
          <w:p w14:paraId="77616EF0">
            <w:pPr>
              <w:widowControl/>
              <w:spacing w:line="360" w:lineRule="auto"/>
              <w:ind w:firstLine="480" w:firstLineChars="200"/>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（2）环境质量底线</w:t>
            </w:r>
          </w:p>
          <w:p w14:paraId="2CFC400F">
            <w:pPr>
              <w:widowControl/>
              <w:spacing w:line="360" w:lineRule="auto"/>
              <w:ind w:firstLine="480" w:firstLineChars="200"/>
              <w:rPr>
                <w:rFonts w:ascii="Times New Roman" w:hAnsi="Times New Roman" w:cs="Times New Roman"/>
                <w:color w:val="auto"/>
                <w:sz w:val="24"/>
                <w:u w:val="none" w:color="auto"/>
              </w:rPr>
            </w:pPr>
            <w:r>
              <w:rPr>
                <w:rFonts w:ascii="Times New Roman" w:hAnsi="Times New Roman" w:cs="Times New Roman"/>
                <w:color w:val="auto"/>
                <w:sz w:val="24"/>
                <w:u w:val="none" w:color="auto"/>
              </w:rPr>
              <w:t>项目区域环境空气质量属于《环境空气质量标准》（GB</w:t>
            </w:r>
            <w:r>
              <w:rPr>
                <w:rFonts w:hint="default" w:ascii="Times New Roman" w:hAnsi="Times New Roman" w:cs="Times New Roman"/>
                <w:color w:val="auto"/>
                <w:sz w:val="24"/>
                <w:u w:val="none" w:color="auto"/>
                <w:lang w:val="en-US" w:eastAsia="zh-CN"/>
              </w:rPr>
              <w:t xml:space="preserve"> </w:t>
            </w:r>
            <w:r>
              <w:rPr>
                <w:rFonts w:ascii="Times New Roman" w:hAnsi="Times New Roman" w:cs="Times New Roman"/>
                <w:color w:val="auto"/>
                <w:sz w:val="24"/>
                <w:u w:val="none" w:color="auto"/>
              </w:rPr>
              <w:t>3095-2012）中二类功能区，根据收集项目所在区域环境质量现状，</w:t>
            </w:r>
            <w:r>
              <w:rPr>
                <w:color w:val="auto"/>
                <w:sz w:val="24"/>
                <w:u w:val="none" w:color="auto"/>
              </w:rPr>
              <w:t>项目所在区域为达标区</w:t>
            </w:r>
            <w:r>
              <w:rPr>
                <w:rFonts w:ascii="Times New Roman" w:hAnsi="Times New Roman" w:cs="Times New Roman"/>
                <w:color w:val="auto"/>
                <w:sz w:val="24"/>
                <w:u w:val="none" w:color="auto"/>
              </w:rPr>
              <w:t>。</w:t>
            </w:r>
            <w:r>
              <w:rPr>
                <w:rFonts w:ascii="Times New Roman" w:hAnsi="Times New Roman" w:cs="Times New Roman"/>
                <w:color w:val="auto"/>
                <w:kern w:val="0"/>
                <w:sz w:val="24"/>
                <w:u w:val="none" w:color="auto"/>
                <w:lang w:bidi="ar"/>
              </w:rPr>
              <w:t>地表水环境满足</w:t>
            </w:r>
            <w:r>
              <w:rPr>
                <w:rFonts w:ascii="Times New Roman" w:hAnsi="Times New Roman" w:cs="Times New Roman"/>
                <w:color w:val="auto"/>
                <w:sz w:val="24"/>
                <w:u w:val="none" w:color="auto"/>
              </w:rPr>
              <w:t>《地表水环境质量标准》（GB</w:t>
            </w:r>
            <w:r>
              <w:rPr>
                <w:rFonts w:hint="default" w:ascii="Times New Roman" w:hAnsi="Times New Roman" w:cs="Times New Roman"/>
                <w:color w:val="auto"/>
                <w:sz w:val="24"/>
                <w:u w:val="none" w:color="auto"/>
                <w:lang w:val="en-US" w:eastAsia="zh-CN"/>
              </w:rPr>
              <w:t xml:space="preserve"> </w:t>
            </w:r>
            <w:r>
              <w:rPr>
                <w:rFonts w:ascii="Times New Roman" w:hAnsi="Times New Roman" w:cs="Times New Roman"/>
                <w:color w:val="auto"/>
                <w:sz w:val="24"/>
                <w:u w:val="none" w:color="auto"/>
              </w:rPr>
              <w:t>3838-2002）中Ⅲ类标准；</w:t>
            </w:r>
            <w:r>
              <w:rPr>
                <w:rFonts w:ascii="Times New Roman" w:hAnsi="Times New Roman" w:cs="Times New Roman"/>
                <w:color w:val="auto"/>
                <w:kern w:val="0"/>
                <w:sz w:val="24"/>
                <w:u w:val="none" w:color="auto"/>
                <w:lang w:bidi="ar"/>
              </w:rPr>
              <w:t>项目</w:t>
            </w:r>
            <w:r>
              <w:rPr>
                <w:rFonts w:hint="default" w:ascii="Times New Roman" w:hAnsi="Times New Roman" w:cs="Times New Roman"/>
                <w:color w:val="auto"/>
                <w:kern w:val="0"/>
                <w:sz w:val="24"/>
                <w:u w:val="none" w:color="auto"/>
                <w:lang w:val="en-US" w:eastAsia="zh-CN" w:bidi="ar"/>
              </w:rPr>
              <w:t>厂界</w:t>
            </w:r>
            <w:r>
              <w:rPr>
                <w:rFonts w:ascii="Times New Roman" w:hAnsi="Times New Roman" w:cs="Times New Roman"/>
                <w:color w:val="auto"/>
                <w:sz w:val="24"/>
                <w:u w:val="none" w:color="auto"/>
              </w:rPr>
              <w:t>声环境质量满足《声环境质量标准》（GB</w:t>
            </w:r>
            <w:r>
              <w:rPr>
                <w:rFonts w:hint="default" w:ascii="Times New Roman" w:hAnsi="Times New Roman" w:cs="Times New Roman"/>
                <w:color w:val="auto"/>
                <w:sz w:val="24"/>
                <w:u w:val="none" w:color="auto"/>
                <w:lang w:val="en-US" w:eastAsia="zh-CN"/>
              </w:rPr>
              <w:t xml:space="preserve"> </w:t>
            </w:r>
            <w:r>
              <w:rPr>
                <w:rFonts w:ascii="Times New Roman" w:hAnsi="Times New Roman" w:cs="Times New Roman"/>
                <w:color w:val="auto"/>
                <w:sz w:val="24"/>
                <w:u w:val="none" w:color="auto"/>
              </w:rPr>
              <w:t>3096-2008）中</w:t>
            </w:r>
            <w:r>
              <w:rPr>
                <w:rFonts w:hint="default" w:ascii="Times New Roman" w:hAnsi="Times New Roman" w:cs="Times New Roman"/>
                <w:color w:val="auto"/>
                <w:sz w:val="24"/>
                <w:u w:val="none" w:color="auto"/>
                <w:lang w:val="en-US" w:eastAsia="zh-CN"/>
              </w:rPr>
              <w:t>3</w:t>
            </w:r>
            <w:r>
              <w:rPr>
                <w:rFonts w:ascii="Times New Roman" w:hAnsi="Times New Roman" w:cs="Times New Roman"/>
                <w:color w:val="auto"/>
                <w:sz w:val="24"/>
                <w:u w:val="none" w:color="auto"/>
              </w:rPr>
              <w:t>类区标准。</w:t>
            </w:r>
          </w:p>
          <w:p w14:paraId="3AD4F54C">
            <w:pPr>
              <w:keepNext w:val="0"/>
              <w:keepLines w:val="0"/>
              <w:widowControl/>
              <w:suppressLineNumbers w:val="0"/>
              <w:jc w:val="left"/>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szCs w:val="24"/>
                <w:u w:val="none" w:color="auto"/>
                <w:vertAlign w:val="baseline"/>
                <w:lang w:val="en-US" w:eastAsia="zh-CN"/>
              </w:rPr>
              <w:t>本项目</w:t>
            </w:r>
            <w:r>
              <w:rPr>
                <w:rFonts w:hint="eastAsia" w:cs="Times New Roman"/>
                <w:color w:val="auto"/>
                <w:sz w:val="24"/>
                <w:szCs w:val="24"/>
                <w:u w:val="none" w:color="auto"/>
                <w:vertAlign w:val="baseline"/>
                <w:lang w:val="en-US" w:eastAsia="zh-CN"/>
              </w:rPr>
              <w:t>无生产废水产生和排放</w:t>
            </w:r>
            <w:r>
              <w:rPr>
                <w:rFonts w:hint="default" w:ascii="Times New Roman" w:hAnsi="Times New Roman" w:cs="Times New Roman"/>
                <w:color w:val="auto"/>
                <w:u w:val="none" w:color="auto"/>
                <w:lang w:val="en-US" w:eastAsia="zh-CN"/>
              </w:rPr>
              <w:t>。</w:t>
            </w:r>
            <w:r>
              <w:rPr>
                <w:rFonts w:hint="default" w:ascii="Times New Roman" w:hAnsi="Times New Roman" w:cs="Times New Roman"/>
                <w:color w:val="auto"/>
                <w:sz w:val="24"/>
                <w:u w:val="none" w:color="auto"/>
              </w:rPr>
              <w:t>生活污水</w:t>
            </w:r>
            <w:r>
              <w:rPr>
                <w:rFonts w:hint="eastAsia" w:cs="Times New Roman"/>
                <w:color w:val="auto"/>
                <w:sz w:val="24"/>
                <w:u w:val="none" w:color="auto"/>
                <w:lang w:val="en-US" w:eastAsia="zh-CN"/>
              </w:rPr>
              <w:t>依托湖南信达电梯车库制造有限公司</w:t>
            </w:r>
            <w:r>
              <w:rPr>
                <w:rFonts w:hint="default" w:ascii="Times New Roman" w:hAnsi="Times New Roman" w:cs="Times New Roman"/>
                <w:color w:val="auto"/>
                <w:sz w:val="24"/>
                <w:u w:val="none" w:color="auto"/>
                <w:lang w:val="en-US" w:eastAsia="zh-CN"/>
              </w:rPr>
              <w:t>化粪池预处理</w:t>
            </w:r>
            <w:r>
              <w:rPr>
                <w:rFonts w:hint="default" w:ascii="Times New Roman" w:hAnsi="Times New Roman" w:cs="Times New Roman"/>
                <w:color w:val="auto"/>
                <w:sz w:val="24"/>
                <w:u w:val="none" w:color="auto"/>
              </w:rPr>
              <w:t>后排入</w:t>
            </w:r>
            <w:r>
              <w:rPr>
                <w:rFonts w:hint="eastAsia" w:cs="Times New Roman"/>
                <w:color w:val="auto"/>
                <w:sz w:val="24"/>
                <w:u w:val="none" w:color="auto"/>
                <w:lang w:val="en-US" w:eastAsia="zh-CN"/>
              </w:rPr>
              <w:t>湘阴县第二污水处理厂</w:t>
            </w:r>
            <w:r>
              <w:rPr>
                <w:rFonts w:hint="default" w:ascii="Times New Roman" w:hAnsi="Times New Roman" w:cs="Times New Roman"/>
                <w:color w:val="auto"/>
                <w:sz w:val="24"/>
                <w:u w:val="none" w:color="auto"/>
              </w:rPr>
              <w:t>进一步处理后达标排放，项目废水对地表水影响较小。本项</w:t>
            </w:r>
            <w:r>
              <w:rPr>
                <w:rFonts w:ascii="Times New Roman" w:hAnsi="Times New Roman" w:cs="Times New Roman"/>
                <w:color w:val="auto"/>
                <w:sz w:val="24"/>
                <w:u w:val="none" w:color="auto"/>
              </w:rPr>
              <w:t>目营运期</w:t>
            </w:r>
            <w:r>
              <w:rPr>
                <w:rFonts w:hint="default" w:ascii="Times New Roman" w:hAnsi="Times New Roman" w:eastAsia="宋体" w:cs="Times New Roman"/>
                <w:color w:val="auto"/>
                <w:sz w:val="24"/>
                <w:u w:val="none" w:color="auto"/>
              </w:rPr>
              <w:t>间</w:t>
            </w:r>
            <w:r>
              <w:rPr>
                <w:rFonts w:hint="default" w:ascii="Times New Roman" w:hAnsi="Times New Roman" w:eastAsia="宋体" w:cs="Times New Roman"/>
                <w:color w:val="auto"/>
                <w:sz w:val="24"/>
                <w:u w:val="none" w:color="auto"/>
                <w:lang w:val="en-US" w:eastAsia="zh-CN"/>
              </w:rPr>
              <w:t>废气主要为</w:t>
            </w:r>
            <w:r>
              <w:rPr>
                <w:rFonts w:hint="eastAsia" w:ascii="Times New Roman" w:hAnsi="Times New Roman" w:eastAsia="宋体" w:cs="Times New Roman"/>
                <w:color w:val="auto"/>
                <w:sz w:val="24"/>
                <w:u w:val="none" w:color="auto"/>
                <w:lang w:val="en-US" w:eastAsia="zh-CN"/>
              </w:rPr>
              <w:t>涂布、贴合、固化</w:t>
            </w:r>
            <w:r>
              <w:rPr>
                <w:rFonts w:hint="default" w:ascii="Times New Roman" w:hAnsi="Times New Roman" w:eastAsia="宋体" w:cs="Times New Roman"/>
                <w:color w:val="auto"/>
                <w:sz w:val="24"/>
                <w:u w:val="none" w:color="auto"/>
                <w:lang w:val="en-US" w:eastAsia="zh-CN"/>
              </w:rPr>
              <w:t>废气</w:t>
            </w:r>
            <w:r>
              <w:rPr>
                <w:rFonts w:hint="eastAsia" w:ascii="Times New Roman" w:hAnsi="Times New Roman" w:eastAsia="宋体" w:cs="Times New Roman"/>
                <w:color w:val="auto"/>
                <w:sz w:val="24"/>
                <w:u w:val="none" w:color="auto"/>
                <w:lang w:val="en-US" w:eastAsia="zh-CN"/>
              </w:rPr>
              <w:t>收集后经二级活性炭吸附处理后</w:t>
            </w:r>
            <w:r>
              <w:rPr>
                <w:rFonts w:hint="default" w:ascii="Times New Roman" w:hAnsi="Times New Roman" w:cs="Times New Roman"/>
                <w:color w:val="auto"/>
                <w:sz w:val="24"/>
                <w:u w:val="none" w:color="auto"/>
                <w:lang w:val="en-US" w:eastAsia="zh-CN"/>
              </w:rPr>
              <w:t>可达标排放</w:t>
            </w:r>
            <w:r>
              <w:rPr>
                <w:rFonts w:hint="default" w:ascii="Times New Roman" w:hAnsi="Times New Roman" w:cs="Times New Roman"/>
                <w:color w:val="auto"/>
                <w:sz w:val="24"/>
                <w:u w:val="none" w:color="auto"/>
              </w:rPr>
              <w:t>。</w:t>
            </w:r>
            <w:r>
              <w:rPr>
                <w:rFonts w:ascii="Times New Roman" w:hAnsi="Times New Roman" w:cs="Times New Roman"/>
                <w:color w:val="auto"/>
                <w:sz w:val="24"/>
                <w:u w:val="none" w:color="auto"/>
              </w:rPr>
              <w:t>项目运行过程中产生的噪声，</w:t>
            </w:r>
            <w:r>
              <w:rPr>
                <w:rFonts w:hint="default" w:ascii="Times New Roman" w:hAnsi="Times New Roman" w:cs="Times New Roman"/>
                <w:color w:val="auto"/>
                <w:sz w:val="24"/>
                <w:u w:val="none" w:color="auto"/>
              </w:rPr>
              <w:t>经建筑隔声、减振等措施后</w:t>
            </w:r>
            <w:r>
              <w:rPr>
                <w:rFonts w:ascii="Times New Roman" w:hAnsi="Times New Roman" w:cs="Times New Roman"/>
                <w:color w:val="auto"/>
                <w:sz w:val="24"/>
                <w:u w:val="none" w:color="auto"/>
              </w:rPr>
              <w:t>，厂界可达标排放，不会对声环境造成明显影响。项目对产生的</w:t>
            </w:r>
            <w:r>
              <w:rPr>
                <w:rFonts w:hint="eastAsia" w:cs="Times New Roman"/>
                <w:color w:val="auto"/>
                <w:sz w:val="24"/>
                <w:u w:val="none" w:color="auto"/>
                <w:lang w:eastAsia="zh-CN"/>
              </w:rPr>
              <w:t>固体废物</w:t>
            </w:r>
            <w:r>
              <w:rPr>
                <w:rFonts w:ascii="Times New Roman" w:hAnsi="Times New Roman" w:cs="Times New Roman"/>
                <w:color w:val="auto"/>
                <w:sz w:val="24"/>
                <w:u w:val="none" w:color="auto"/>
              </w:rPr>
              <w:t>均采取了有</w:t>
            </w:r>
            <w:r>
              <w:rPr>
                <w:rFonts w:hint="default" w:ascii="Times New Roman" w:hAnsi="Times New Roman" w:cs="Times New Roman"/>
                <w:color w:val="auto"/>
                <w:sz w:val="24"/>
                <w:u w:val="none" w:color="auto"/>
                <w:lang w:val="en-US" w:eastAsia="zh-CN"/>
              </w:rPr>
              <w:t>效</w:t>
            </w:r>
            <w:r>
              <w:rPr>
                <w:rFonts w:hint="eastAsia" w:cs="Times New Roman"/>
                <w:color w:val="auto"/>
                <w:sz w:val="24"/>
                <w:u w:val="none" w:color="auto"/>
                <w:lang w:val="en-US" w:eastAsia="zh-CN"/>
              </w:rPr>
              <w:t>地</w:t>
            </w:r>
            <w:r>
              <w:rPr>
                <w:rFonts w:ascii="Times New Roman" w:hAnsi="Times New Roman" w:cs="Times New Roman"/>
                <w:color w:val="auto"/>
                <w:sz w:val="24"/>
                <w:u w:val="none" w:color="auto"/>
              </w:rPr>
              <w:t>处理、处置</w:t>
            </w:r>
            <w:r>
              <w:rPr>
                <w:rFonts w:hint="default" w:ascii="Times New Roman" w:hAnsi="Times New Roman" w:cs="Times New Roman"/>
                <w:color w:val="auto"/>
                <w:sz w:val="24"/>
                <w:u w:val="none" w:color="auto"/>
                <w:lang w:val="en-US" w:eastAsia="zh-CN"/>
              </w:rPr>
              <w:t>和</w:t>
            </w:r>
            <w:r>
              <w:rPr>
                <w:rFonts w:ascii="Times New Roman" w:hAnsi="Times New Roman" w:cs="Times New Roman"/>
                <w:color w:val="auto"/>
                <w:sz w:val="24"/>
                <w:u w:val="none" w:color="auto"/>
              </w:rPr>
              <w:t>利用措施。在采取相应的污染防治措施后，项目自身产生的</w:t>
            </w:r>
            <w:r>
              <w:rPr>
                <w:rFonts w:hint="default" w:ascii="Times New Roman" w:hAnsi="Times New Roman" w:cs="Times New Roman"/>
                <w:color w:val="auto"/>
                <w:sz w:val="24"/>
                <w:u w:val="none" w:color="auto"/>
              </w:rPr>
              <w:t>“</w:t>
            </w:r>
            <w:r>
              <w:rPr>
                <w:rFonts w:ascii="Times New Roman" w:hAnsi="Times New Roman" w:cs="Times New Roman"/>
                <w:color w:val="auto"/>
                <w:sz w:val="24"/>
                <w:u w:val="none" w:color="auto"/>
              </w:rPr>
              <w:t>三废</w:t>
            </w:r>
            <w:r>
              <w:rPr>
                <w:rFonts w:hint="default" w:ascii="Times New Roman" w:hAnsi="Times New Roman" w:cs="Times New Roman"/>
                <w:color w:val="auto"/>
                <w:sz w:val="24"/>
                <w:u w:val="none" w:color="auto"/>
              </w:rPr>
              <w:t>”</w:t>
            </w:r>
            <w:r>
              <w:rPr>
                <w:rFonts w:ascii="Times New Roman" w:hAnsi="Times New Roman" w:cs="Times New Roman"/>
                <w:color w:val="auto"/>
                <w:sz w:val="24"/>
                <w:u w:val="none" w:color="auto"/>
              </w:rPr>
              <w:t>均能有效处理，环境风险可控，因此本项目建设不会对当地环境质量底线造成</w:t>
            </w:r>
            <w:r>
              <w:rPr>
                <w:rFonts w:hint="default" w:ascii="Times New Roman" w:hAnsi="Times New Roman" w:cs="Times New Roman"/>
                <w:color w:val="auto"/>
                <w:sz w:val="24"/>
                <w:u w:val="none" w:color="auto"/>
                <w:lang w:val="en-US" w:eastAsia="zh-CN"/>
              </w:rPr>
              <w:t>影响</w:t>
            </w:r>
            <w:r>
              <w:rPr>
                <w:rFonts w:ascii="Times New Roman" w:hAnsi="Times New Roman" w:cs="Times New Roman"/>
                <w:color w:val="auto"/>
                <w:sz w:val="24"/>
                <w:u w:val="none" w:color="auto"/>
              </w:rPr>
              <w:t>，项目的建设运营不会降低区域环境质量，符合环境质量底线要求</w:t>
            </w:r>
            <w:r>
              <w:rPr>
                <w:rFonts w:hint="default" w:ascii="Times New Roman" w:hAnsi="Times New Roman" w:cs="Times New Roman"/>
                <w:color w:val="auto"/>
                <w:sz w:val="24"/>
                <w:u w:val="none" w:color="auto"/>
                <w:lang w:val="en-US" w:eastAsia="zh-CN"/>
              </w:rPr>
              <w:t>。</w:t>
            </w:r>
          </w:p>
          <w:p w14:paraId="50293459">
            <w:pPr>
              <w:widowControl/>
              <w:spacing w:line="360" w:lineRule="auto"/>
              <w:ind w:firstLine="480" w:firstLineChars="200"/>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（3）资源利用上</w:t>
            </w:r>
            <w:r>
              <w:rPr>
                <w:rFonts w:hint="eastAsia" w:cs="Times New Roman"/>
                <w:color w:val="auto"/>
                <w:sz w:val="24"/>
                <w:u w:val="none" w:color="auto"/>
                <w:lang w:val="en-US" w:eastAsia="zh-CN"/>
              </w:rPr>
              <w:t>限</w:t>
            </w:r>
          </w:p>
          <w:p w14:paraId="12E977CC">
            <w:pPr>
              <w:widowControl/>
              <w:spacing w:line="360" w:lineRule="auto"/>
              <w:ind w:firstLine="480" w:firstLineChars="200"/>
              <w:rPr>
                <w:rFonts w:hint="default" w:ascii="Times New Roman" w:hAnsi="Times New Roman" w:cs="Times New Roman"/>
                <w:color w:val="auto"/>
                <w:sz w:val="24"/>
                <w:u w:val="none" w:color="auto"/>
                <w:lang w:val="en-US" w:eastAsia="zh-CN"/>
              </w:rPr>
            </w:pPr>
            <w:r>
              <w:rPr>
                <w:rFonts w:ascii="Times New Roman" w:hAnsi="Times New Roman" w:cs="Times New Roman"/>
                <w:color w:val="auto"/>
                <w:sz w:val="24"/>
                <w:u w:val="none" w:color="auto"/>
              </w:rPr>
              <w:t>本项目位</w:t>
            </w:r>
            <w:r>
              <w:rPr>
                <w:rFonts w:hint="default" w:ascii="Times New Roman" w:hAnsi="Times New Roman" w:eastAsia="宋体" w:cs="Times New Roman"/>
                <w:color w:val="auto"/>
                <w:sz w:val="24"/>
                <w:u w:val="none" w:color="auto"/>
                <w:lang w:val="en-US" w:eastAsia="zh-CN"/>
              </w:rPr>
              <w:t>于湖南省岳阳市湘阴县洋沙湖镇工业园区工业大道东侧</w:t>
            </w:r>
            <w:r>
              <w:rPr>
                <w:rFonts w:hint="eastAsia" w:ascii="Times New Roman" w:hAnsi="Times New Roman" w:eastAsia="宋体" w:cs="Times New Roman"/>
                <w:color w:val="auto"/>
                <w:sz w:val="24"/>
                <w:u w:val="none" w:color="auto"/>
                <w:lang w:val="en-US" w:eastAsia="zh-CN"/>
              </w:rPr>
              <w:t>（湖南信达电梯车库制造有限公司102室）</w:t>
            </w:r>
            <w:r>
              <w:rPr>
                <w:rFonts w:hint="default" w:ascii="Times New Roman" w:hAnsi="Times New Roman" w:cs="Times New Roman"/>
                <w:color w:val="auto"/>
                <w:sz w:val="24"/>
                <w:u w:val="none" w:color="auto"/>
              </w:rPr>
              <w:t>，项目用地类型为工业用地，</w:t>
            </w:r>
            <w:r>
              <w:rPr>
                <w:rFonts w:ascii="Times New Roman" w:hAnsi="Times New Roman" w:cs="Times New Roman"/>
                <w:color w:val="auto"/>
                <w:sz w:val="24"/>
                <w:u w:val="none" w:color="auto"/>
              </w:rPr>
              <w:t>符合各相关部门对土</w:t>
            </w:r>
            <w:r>
              <w:rPr>
                <w:rFonts w:hint="default" w:ascii="Times New Roman" w:hAnsi="Times New Roman" w:cs="Times New Roman"/>
                <w:color w:val="auto"/>
                <w:sz w:val="24"/>
                <w:u w:val="none" w:color="auto"/>
              </w:rPr>
              <w:t>地</w:t>
            </w:r>
            <w:r>
              <w:rPr>
                <w:rFonts w:ascii="Times New Roman" w:hAnsi="Times New Roman" w:cs="Times New Roman"/>
                <w:color w:val="auto"/>
                <w:sz w:val="24"/>
                <w:u w:val="none" w:color="auto"/>
              </w:rPr>
              <w:t>资源开发利用的管控要求，符合土地资源利用上线管控要求。项目厂区用水依托园区市政管网供水系统，用电由市政供电系统统一供电。项目建成运行后通过内部管理、设备选择、原辅材料的选用和管理、废物回收利用、污染治理等多方面采取合理可行的防治措施，以</w:t>
            </w:r>
            <w:r>
              <w:rPr>
                <w:rFonts w:hint="default" w:ascii="Times New Roman" w:hAnsi="Times New Roman" w:cs="Times New Roman"/>
                <w:color w:val="auto"/>
                <w:sz w:val="24"/>
                <w:u w:val="none" w:color="auto"/>
              </w:rPr>
              <w:t>“</w:t>
            </w:r>
            <w:r>
              <w:rPr>
                <w:rFonts w:ascii="Times New Roman" w:hAnsi="Times New Roman" w:cs="Times New Roman"/>
                <w:color w:val="auto"/>
                <w:sz w:val="24"/>
                <w:u w:val="none" w:color="auto"/>
              </w:rPr>
              <w:t>节能、降耗、减污</w:t>
            </w:r>
            <w:r>
              <w:rPr>
                <w:rFonts w:hint="default" w:ascii="Times New Roman" w:hAnsi="Times New Roman" w:cs="Times New Roman"/>
                <w:color w:val="auto"/>
                <w:sz w:val="24"/>
                <w:u w:val="none" w:color="auto"/>
              </w:rPr>
              <w:t>”</w:t>
            </w:r>
            <w:r>
              <w:rPr>
                <w:rFonts w:ascii="Times New Roman" w:hAnsi="Times New Roman" w:cs="Times New Roman"/>
                <w:color w:val="auto"/>
                <w:sz w:val="24"/>
                <w:u w:val="none" w:color="auto"/>
              </w:rPr>
              <w:t>为目标，有效控制污染。项目的</w:t>
            </w:r>
            <w:r>
              <w:rPr>
                <w:rFonts w:hint="default" w:ascii="Times New Roman" w:hAnsi="Times New Roman" w:cs="Times New Roman"/>
                <w:color w:val="auto"/>
                <w:sz w:val="24"/>
                <w:u w:val="none" w:color="auto"/>
              </w:rPr>
              <w:t>土地、</w:t>
            </w:r>
            <w:r>
              <w:rPr>
                <w:rFonts w:ascii="Times New Roman" w:hAnsi="Times New Roman" w:cs="Times New Roman"/>
                <w:color w:val="auto"/>
                <w:sz w:val="24"/>
                <w:u w:val="none" w:color="auto"/>
              </w:rPr>
              <w:t>水、</w:t>
            </w:r>
            <w:r>
              <w:rPr>
                <w:rFonts w:hint="default" w:ascii="Times New Roman" w:hAnsi="Times New Roman" w:cs="Times New Roman"/>
                <w:color w:val="auto"/>
                <w:sz w:val="24"/>
                <w:u w:val="none" w:color="auto"/>
              </w:rPr>
              <w:t>电</w:t>
            </w:r>
            <w:r>
              <w:rPr>
                <w:rFonts w:ascii="Times New Roman" w:hAnsi="Times New Roman" w:cs="Times New Roman"/>
                <w:color w:val="auto"/>
                <w:sz w:val="24"/>
                <w:u w:val="none" w:color="auto"/>
              </w:rPr>
              <w:t>等资源利用不会突破区域的资源利用上</w:t>
            </w:r>
            <w:r>
              <w:rPr>
                <w:rFonts w:hint="eastAsia" w:cs="Times New Roman"/>
                <w:color w:val="auto"/>
                <w:sz w:val="24"/>
                <w:u w:val="none" w:color="auto"/>
                <w:lang w:eastAsia="zh-CN"/>
              </w:rPr>
              <w:t>限</w:t>
            </w:r>
            <w:r>
              <w:rPr>
                <w:rFonts w:hint="default" w:ascii="Times New Roman" w:hAnsi="Times New Roman" w:cs="Times New Roman"/>
                <w:color w:val="auto"/>
                <w:sz w:val="24"/>
                <w:u w:val="none" w:color="auto"/>
                <w:lang w:val="en-US" w:eastAsia="zh-CN"/>
              </w:rPr>
              <w:t>。</w:t>
            </w:r>
          </w:p>
          <w:p w14:paraId="7DBBC1B1">
            <w:pPr>
              <w:widowControl/>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（4）生态环境准入清单</w:t>
            </w:r>
          </w:p>
          <w:p w14:paraId="5F2B4A7D">
            <w:pPr>
              <w:keepNext w:val="0"/>
              <w:keepLines w:val="0"/>
              <w:widowControl/>
              <w:suppressLineNumbers w:val="0"/>
              <w:ind w:firstLine="480"/>
              <w:jc w:val="left"/>
              <w:rPr>
                <w:rFonts w:cs="Times New Roman"/>
                <w:color w:val="auto"/>
                <w:u w:val="none" w:color="auto"/>
              </w:rPr>
            </w:pPr>
            <w:r>
              <w:rPr>
                <w:rFonts w:hint="default" w:cs="Times New Roman"/>
                <w:color w:val="auto"/>
                <w:u w:val="none" w:color="auto"/>
                <w:lang w:val="en-US" w:eastAsia="zh-CN"/>
              </w:rPr>
              <w:t>《</w:t>
            </w:r>
            <w:r>
              <w:rPr>
                <w:rFonts w:ascii="Times New Roman" w:hAnsi="Times New Roman" w:eastAsia="宋体" w:cs="Times New Roman"/>
                <w:color w:val="auto"/>
                <w:kern w:val="2"/>
                <w:sz w:val="24"/>
                <w:szCs w:val="24"/>
                <w:u w:val="none" w:color="auto"/>
                <w:lang w:val="en-US" w:eastAsia="zh-CN" w:bidi="ar"/>
              </w:rPr>
              <w:t xml:space="preserve">湖南省生态环境分区管控 </w:t>
            </w:r>
            <w:r>
              <w:rPr>
                <w:rFonts w:hint="default" w:ascii="Times New Roman" w:hAnsi="Times New Roman" w:eastAsia="宋体" w:cs="Times New Roman"/>
                <w:color w:val="auto"/>
                <w:kern w:val="2"/>
                <w:sz w:val="24"/>
                <w:szCs w:val="24"/>
                <w:u w:val="none" w:color="auto"/>
                <w:lang w:val="en-US" w:eastAsia="zh-CN" w:bidi="ar"/>
              </w:rPr>
              <w:t>总体管控要求暨省级以上产业园区生态环境准入清单》</w:t>
            </w:r>
          </w:p>
          <w:p w14:paraId="2843D8A4">
            <w:pPr>
              <w:spacing w:line="360" w:lineRule="auto"/>
              <w:ind w:firstLine="480" w:firstLineChars="200"/>
              <w:rPr>
                <w:rFonts w:hint="eastAsia" w:ascii="Times New Roman" w:hAnsi="Times New Roman"/>
                <w:color w:val="auto"/>
                <w:sz w:val="24"/>
              </w:rPr>
            </w:pPr>
            <w:r>
              <w:rPr>
                <w:rFonts w:hint="eastAsia" w:ascii="Times New Roman" w:hAnsi="Times New Roman" w:eastAsia="宋体" w:cs="Times New Roman"/>
                <w:color w:val="auto"/>
                <w:sz w:val="24"/>
                <w:u w:val="none" w:color="auto"/>
                <w:lang w:val="en-US" w:eastAsia="zh-CN"/>
              </w:rPr>
              <w:t>202</w:t>
            </w:r>
            <w:r>
              <w:rPr>
                <w:rFonts w:hint="eastAsia" w:cs="Times New Roman"/>
                <w:color w:val="auto"/>
                <w:sz w:val="24"/>
                <w:u w:val="none" w:color="auto"/>
                <w:lang w:val="en-US" w:eastAsia="zh-CN"/>
              </w:rPr>
              <w:t>4</w:t>
            </w:r>
            <w:r>
              <w:rPr>
                <w:rFonts w:hint="eastAsia" w:ascii="Times New Roman" w:hAnsi="Times New Roman" w:eastAsia="宋体" w:cs="Times New Roman"/>
                <w:color w:val="auto"/>
                <w:sz w:val="24"/>
                <w:u w:val="none" w:color="auto"/>
                <w:lang w:val="en-US" w:eastAsia="zh-CN"/>
              </w:rPr>
              <w:t>年</w:t>
            </w:r>
            <w:r>
              <w:rPr>
                <w:rFonts w:hint="eastAsia" w:cs="Times New Roman"/>
                <w:color w:val="auto"/>
                <w:sz w:val="24"/>
                <w:u w:val="none" w:color="auto"/>
                <w:lang w:val="en-US" w:eastAsia="zh-CN"/>
              </w:rPr>
              <w:t>6</w:t>
            </w:r>
            <w:r>
              <w:rPr>
                <w:rFonts w:hint="eastAsia" w:ascii="Times New Roman" w:hAnsi="Times New Roman" w:eastAsia="宋体" w:cs="Times New Roman"/>
                <w:color w:val="auto"/>
                <w:sz w:val="24"/>
                <w:u w:val="none" w:color="auto"/>
                <w:lang w:val="en-US" w:eastAsia="zh-CN"/>
              </w:rPr>
              <w:t>月1</w:t>
            </w:r>
            <w:r>
              <w:rPr>
                <w:rFonts w:hint="eastAsia" w:cs="Times New Roman"/>
                <w:color w:val="auto"/>
                <w:sz w:val="24"/>
                <w:u w:val="none" w:color="auto"/>
                <w:lang w:val="en-US" w:eastAsia="zh-CN"/>
              </w:rPr>
              <w:t>1</w:t>
            </w:r>
            <w:r>
              <w:rPr>
                <w:rFonts w:hint="eastAsia" w:ascii="Times New Roman" w:hAnsi="Times New Roman" w:eastAsia="宋体" w:cs="Times New Roman"/>
                <w:color w:val="auto"/>
                <w:sz w:val="24"/>
                <w:u w:val="none" w:color="auto"/>
                <w:lang w:val="en-US" w:eastAsia="zh-CN"/>
              </w:rPr>
              <w:t xml:space="preserve">日，湖南省生态环境厅发布了《湖南省生态环境分区管控 </w:t>
            </w:r>
            <w:r>
              <w:rPr>
                <w:rFonts w:hint="default" w:ascii="Times New Roman" w:hAnsi="Times New Roman" w:eastAsia="宋体" w:cs="Times New Roman"/>
                <w:color w:val="auto"/>
                <w:sz w:val="24"/>
                <w:u w:val="none" w:color="auto"/>
                <w:lang w:val="en-US" w:eastAsia="zh-CN"/>
              </w:rPr>
              <w:t>总体管控要求暨省级以上产业园区生态环境准入清单</w:t>
            </w:r>
            <w:r>
              <w:rPr>
                <w:rFonts w:hint="eastAsia" w:ascii="Times New Roman" w:hAnsi="Times New Roman" w:eastAsia="宋体" w:cs="Times New Roman"/>
                <w:color w:val="auto"/>
                <w:sz w:val="24"/>
                <w:u w:val="none" w:color="auto"/>
                <w:lang w:val="en-US" w:eastAsia="zh-CN"/>
              </w:rPr>
              <w:t>》湘环函[20224]62号，本项目位于</w:t>
            </w:r>
            <w:r>
              <w:rPr>
                <w:rFonts w:hint="default" w:ascii="Times New Roman" w:hAnsi="Times New Roman" w:eastAsia="宋体" w:cs="Times New Roman"/>
                <w:color w:val="auto"/>
                <w:sz w:val="24"/>
                <w:u w:val="none" w:color="auto"/>
                <w:lang w:val="en-US" w:eastAsia="zh-CN"/>
              </w:rPr>
              <w:t>湖南省岳阳市湘阴县洋沙湖镇工业园区</w:t>
            </w:r>
            <w:r>
              <w:rPr>
                <w:rFonts w:hint="eastAsia" w:ascii="Times New Roman" w:hAnsi="Times New Roman"/>
                <w:color w:val="auto"/>
                <w:sz w:val="24"/>
              </w:rPr>
              <w:t>，</w:t>
            </w:r>
            <w:r>
              <w:rPr>
                <w:rFonts w:hint="eastAsia" w:ascii="Times New Roman" w:hAnsi="Times New Roman"/>
                <w:color w:val="auto"/>
                <w:sz w:val="24"/>
                <w:lang w:val="en-US" w:eastAsia="zh-CN"/>
              </w:rPr>
              <w:t>属于</w:t>
            </w:r>
            <w:r>
              <w:rPr>
                <w:rFonts w:hint="eastAsia" w:ascii="Times New Roman" w:hAnsi="Times New Roman"/>
                <w:color w:val="auto"/>
                <w:sz w:val="24"/>
              </w:rPr>
              <w:t>湘阴高新技术产业开发区重点管控单元（ZH43062420002）。</w:t>
            </w:r>
          </w:p>
          <w:p w14:paraId="41DD8AEA">
            <w:pPr>
              <w:bidi w:val="0"/>
              <w:ind w:left="0" w:leftChars="0" w:firstLine="0" w:firstLineChars="0"/>
              <w:jc w:val="center"/>
              <w:rPr>
                <w:rFonts w:hint="eastAsia"/>
                <w:color w:val="auto"/>
                <w:u w:val="none" w:color="auto"/>
                <w:lang w:val="en-US" w:eastAsia="zh-CN"/>
              </w:rPr>
            </w:pPr>
            <w:r>
              <w:rPr>
                <w:rFonts w:hint="eastAsia"/>
                <w:color w:val="auto"/>
                <w:u w:val="none" w:color="auto"/>
                <w:lang w:val="en-US" w:eastAsia="zh-CN"/>
              </w:rPr>
              <w:t xml:space="preserve">表3 本项目涉及内容与湖南省生态环境分区管控 </w:t>
            </w:r>
            <w:r>
              <w:rPr>
                <w:rFonts w:hint="default"/>
                <w:color w:val="auto"/>
                <w:u w:val="none" w:color="auto"/>
                <w:lang w:val="en-US" w:eastAsia="zh-CN"/>
              </w:rPr>
              <w:t>总体管控要求暨省级以上产业园区生态环境准入清单</w:t>
            </w:r>
            <w:r>
              <w:rPr>
                <w:rFonts w:hint="eastAsia"/>
                <w:color w:val="auto"/>
                <w:u w:val="none" w:color="auto"/>
                <w:lang w:val="en-US" w:eastAsia="zh-CN"/>
              </w:rPr>
              <w:t>要求的符合性分析</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782"/>
              <w:gridCol w:w="2669"/>
              <w:gridCol w:w="483"/>
            </w:tblGrid>
            <w:tr w14:paraId="2AA0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11" w:type="dxa"/>
                  <w:vAlign w:val="center"/>
                </w:tcPr>
                <w:p w14:paraId="22EA5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环境总体管控要求类别</w:t>
                  </w:r>
                </w:p>
              </w:tc>
              <w:tc>
                <w:tcPr>
                  <w:tcW w:w="3782" w:type="dxa"/>
                  <w:vAlign w:val="center"/>
                </w:tcPr>
                <w:p w14:paraId="6056CB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管控要求内容</w:t>
                  </w:r>
                </w:p>
              </w:tc>
              <w:tc>
                <w:tcPr>
                  <w:tcW w:w="2669" w:type="dxa"/>
                  <w:vAlign w:val="center"/>
                </w:tcPr>
                <w:p w14:paraId="77D5CE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本项目情况</w:t>
                  </w:r>
                </w:p>
              </w:tc>
              <w:tc>
                <w:tcPr>
                  <w:tcW w:w="483" w:type="dxa"/>
                  <w:vAlign w:val="center"/>
                </w:tcPr>
                <w:p w14:paraId="0A5D08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相符性</w:t>
                  </w:r>
                </w:p>
              </w:tc>
            </w:tr>
            <w:tr w14:paraId="025B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1334F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olor w:val="auto"/>
                      <w:sz w:val="21"/>
                      <w:szCs w:val="21"/>
                      <w:u w:val="none" w:color="auto"/>
                      <w:vertAlign w:val="baseline"/>
                      <w:lang w:val="en-US" w:eastAsia="zh-CN"/>
                    </w:rPr>
                  </w:pPr>
                  <w:r>
                    <w:rPr>
                      <w:rFonts w:hint="eastAsia" w:ascii="Times New Roman" w:hAnsi="Times New Roman" w:eastAsia="宋体"/>
                      <w:color w:val="auto"/>
                      <w:sz w:val="21"/>
                      <w:szCs w:val="21"/>
                      <w:u w:val="none" w:color="auto"/>
                      <w:vertAlign w:val="baseline"/>
                      <w:lang w:val="en-US" w:eastAsia="zh-CN"/>
                    </w:rPr>
                    <w:t>空间布局约束</w:t>
                  </w:r>
                </w:p>
              </w:tc>
              <w:tc>
                <w:tcPr>
                  <w:tcW w:w="3782" w:type="dxa"/>
                  <w:vAlign w:val="center"/>
                </w:tcPr>
                <w:p w14:paraId="1B00D86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eastAsia" w:ascii="Times New Roman" w:hAnsi="Times New Roman" w:eastAsia="宋体"/>
                      <w:color w:val="auto"/>
                      <w:sz w:val="21"/>
                      <w:szCs w:val="21"/>
                      <w:u w:val="none" w:color="auto"/>
                      <w:vertAlign w:val="baseline"/>
                      <w:lang w:val="en-US" w:eastAsia="zh-CN"/>
                    </w:rPr>
                    <w:t>（</w:t>
                  </w:r>
                  <w:r>
                    <w:rPr>
                      <w:rFonts w:hint="default" w:ascii="Times New Roman" w:hAnsi="Times New Roman" w:eastAsia="宋体"/>
                      <w:color w:val="auto"/>
                      <w:sz w:val="21"/>
                      <w:szCs w:val="21"/>
                      <w:u w:val="none" w:color="auto"/>
                      <w:vertAlign w:val="baseline"/>
                      <w:lang w:val="en-US" w:eastAsia="zh-CN"/>
                    </w:rPr>
                    <w:t xml:space="preserve">1.1）新引进项目及高新区外企业搬迁入园过程中应着重从降低环境影响的角度出发合理选址布局。对于高新区外已有企业或 </w:t>
                  </w:r>
                </w:p>
                <w:p w14:paraId="4151FF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项目的搬迁入园应确保实现其清洁生产水平的提升与污染物排放总量的降低。 </w:t>
                  </w:r>
                </w:p>
                <w:p w14:paraId="6CBC27E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（1.2）区块一、区块二（洋沙湖片区）将涉及气型污染物无组织排放的企业、车间尽量远离湿地公园布置；禁止引进对洋沙湖 - </w:t>
                  </w:r>
                </w:p>
                <w:p w14:paraId="1B14B0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东湖国家湿地公园产生不利影响的企业。 </w:t>
                  </w:r>
                </w:p>
                <w:p w14:paraId="1B87FA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（1.3）区块三、区块四、区块五（临港片区）严控以气型污染为主的企业入驻。 </w:t>
                  </w:r>
                </w:p>
                <w:p w14:paraId="215DA48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（1.4）区块六（金龙片区）适当限制以水型污染为主的企业入驻。</w:t>
                  </w:r>
                </w:p>
              </w:tc>
              <w:tc>
                <w:tcPr>
                  <w:tcW w:w="2669" w:type="dxa"/>
                  <w:vAlign w:val="center"/>
                </w:tcPr>
                <w:p w14:paraId="72A7C77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本项目不属于三类工业企业、气型污染严重企业及排水涉及重金属的项目，不属于限值排水量大的项目，本项目距离</w:t>
                  </w:r>
                  <w:r>
                    <w:rPr>
                      <w:rFonts w:hint="eastAsia" w:ascii="Times New Roman" w:hAnsi="Times New Roman" w:eastAsia="宋体"/>
                      <w:color w:val="auto"/>
                      <w:sz w:val="21"/>
                      <w:szCs w:val="21"/>
                      <w:u w:val="none" w:color="auto"/>
                    </w:rPr>
                    <w:t>洋沙湖—东湖国家湿地公园</w:t>
                  </w:r>
                  <w:r>
                    <w:rPr>
                      <w:rFonts w:hint="eastAsia" w:ascii="Times New Roman" w:hAnsi="Times New Roman" w:eastAsia="宋体"/>
                      <w:color w:val="auto"/>
                      <w:sz w:val="21"/>
                      <w:szCs w:val="21"/>
                      <w:u w:val="none" w:color="auto"/>
                      <w:lang w:val="en-US" w:eastAsia="zh-CN"/>
                    </w:rPr>
                    <w:t>较远，且项目周边无噪声敏感点。</w:t>
                  </w:r>
                </w:p>
              </w:tc>
              <w:tc>
                <w:tcPr>
                  <w:tcW w:w="483" w:type="dxa"/>
                  <w:vAlign w:val="center"/>
                </w:tcPr>
                <w:p w14:paraId="598993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r w14:paraId="0571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ABA30A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olor w:val="auto"/>
                      <w:sz w:val="21"/>
                      <w:szCs w:val="21"/>
                      <w:u w:val="none" w:color="auto"/>
                      <w:vertAlign w:val="baseline"/>
                      <w:lang w:val="en-US" w:eastAsia="zh-CN"/>
                    </w:rPr>
                  </w:pPr>
                  <w:r>
                    <w:rPr>
                      <w:rFonts w:hint="eastAsia" w:ascii="Times New Roman" w:hAnsi="Times New Roman" w:eastAsia="宋体"/>
                      <w:color w:val="auto"/>
                      <w:sz w:val="21"/>
                      <w:szCs w:val="21"/>
                      <w:u w:val="none" w:color="auto"/>
                      <w:vertAlign w:val="baseline"/>
                      <w:lang w:val="en-US" w:eastAsia="zh-CN"/>
                    </w:rPr>
                    <w:t>污染物排放管控</w:t>
                  </w:r>
                </w:p>
              </w:tc>
              <w:tc>
                <w:tcPr>
                  <w:tcW w:w="3782" w:type="dxa"/>
                  <w:vAlign w:val="center"/>
                </w:tcPr>
                <w:p w14:paraId="461D533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eastAsia" w:ascii="Times New Roman" w:hAnsi="Times New Roman" w:eastAsia="宋体"/>
                      <w:color w:val="auto"/>
                      <w:sz w:val="21"/>
                      <w:szCs w:val="21"/>
                      <w:u w:val="none" w:color="auto"/>
                      <w:vertAlign w:val="baseline"/>
                      <w:lang w:val="en-US" w:eastAsia="zh-CN"/>
                    </w:rPr>
                    <w:t>（</w:t>
                  </w:r>
                  <w:r>
                    <w:rPr>
                      <w:rFonts w:hint="default" w:ascii="Times New Roman" w:hAnsi="Times New Roman" w:eastAsia="宋体"/>
                      <w:color w:val="auto"/>
                      <w:sz w:val="21"/>
                      <w:szCs w:val="21"/>
                      <w:u w:val="none" w:color="auto"/>
                      <w:vertAlign w:val="baseline"/>
                      <w:lang w:val="en-US" w:eastAsia="zh-CN"/>
                    </w:rPr>
                    <w:t xml:space="preserve">2.1）废水 </w:t>
                  </w:r>
                </w:p>
                <w:p w14:paraId="5B36F8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（2.1.1）高新区各区块排水实施雨污分流，雨水经雨水管网排入洋沙湖。 </w:t>
                  </w:r>
                </w:p>
                <w:p w14:paraId="3CF80A3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（2.1.2）区块一、区块二（洋沙湖片区）废水进入湘阴县第二污水处理厂处理达标后排入洋沙湖闸外流入湘江；区块三、区块四、</w:t>
                  </w:r>
                  <w:r>
                    <w:rPr>
                      <w:rFonts w:hint="eastAsia" w:ascii="Times New Roman" w:hAnsi="Times New Roman" w:eastAsia="宋体"/>
                      <w:color w:val="auto"/>
                      <w:sz w:val="21"/>
                      <w:szCs w:val="21"/>
                      <w:u w:val="none" w:color="auto"/>
                      <w:vertAlign w:val="baseline"/>
                      <w:lang w:val="en-US" w:eastAsia="zh-CN"/>
                    </w:rPr>
                    <w:t>区块五（临港片区）废水依托湘阴县第一污水处理厂处理达标后排入湘江；区块六（金龙片区）废水依托湘阴县第三污水处理厂处</w:t>
                  </w:r>
                  <w:r>
                    <w:rPr>
                      <w:rFonts w:hint="default" w:ascii="Times New Roman" w:hAnsi="Times New Roman" w:eastAsia="宋体"/>
                      <w:color w:val="auto"/>
                      <w:sz w:val="21"/>
                      <w:szCs w:val="21"/>
                      <w:u w:val="none" w:color="auto"/>
                      <w:vertAlign w:val="baseline"/>
                      <w:lang w:val="en-US" w:eastAsia="zh-CN"/>
                    </w:rPr>
                    <w:t xml:space="preserve">理达标后由洋沙河排入洋沙湖。 </w:t>
                  </w:r>
                </w:p>
                <w:p w14:paraId="0415F7B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（2.2）废气 </w:t>
                  </w:r>
                </w:p>
                <w:p w14:paraId="76A4CF5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（2.2.1）持续深化工业炉窑大气污染专项治理，进一步加强传统产业环保升级，采用节能低碳环保技术改造提升传统产业，努力构建绿色制造体系，不断优化工业产品结构。 </w:t>
                  </w:r>
                </w:p>
                <w:p w14:paraId="4C86F7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（2.2.2）加强高新区大气污染防治，采取有效措施减少污染物排放总量，严格控制无组织排放，加强对高新区企业 VOCs 排放的治理。 </w:t>
                  </w:r>
                </w:p>
                <w:p w14:paraId="0D5376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2.3）固体废弃物：建立高新区固废规范化管理体系，做好工业固体废物的分类收集、转运、综合利用和无害化处理。对危险废物应严格按照国家有关规定综合利用或妥善处置，对危险废物产生企业和经营单位，应强化日常环境监管。 </w:t>
                  </w:r>
                </w:p>
                <w:p w14:paraId="4B4699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 xml:space="preserve">（2.4）建立健全环境空气、地表水、地下水、土壤等环境要素的监控体系。合理布局大气小微站，并涵盖相关特征污染物监测。 </w:t>
                  </w:r>
                </w:p>
                <w:p w14:paraId="01C004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（2.5）高新区内相关行业污染物排放满足《湖南省生态环中境厅关于执行污染物特别排放限值（第一批）的公告》中的要求</w:t>
                  </w:r>
                  <w:r>
                    <w:rPr>
                      <w:rFonts w:hint="eastAsia" w:ascii="Times New Roman" w:hAnsi="Times New Roman" w:eastAsia="宋体"/>
                      <w:color w:val="auto"/>
                      <w:sz w:val="21"/>
                      <w:szCs w:val="21"/>
                      <w:u w:val="none" w:color="auto"/>
                      <w:vertAlign w:val="baseline"/>
                      <w:lang w:val="en-US" w:eastAsia="zh-CN"/>
                    </w:rPr>
                    <w:t>。</w:t>
                  </w:r>
                </w:p>
              </w:tc>
              <w:tc>
                <w:tcPr>
                  <w:tcW w:w="2669" w:type="dxa"/>
                  <w:vAlign w:val="center"/>
                </w:tcPr>
                <w:p w14:paraId="64786B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（1）废水：本项目已做好雨污分流措施。无生产废水，生活污水依托湖南信达电梯车库制造有限公司化粪池处理后通过市政污水管网排入湘阴县第二污水处理厂。</w:t>
                  </w:r>
                </w:p>
                <w:p w14:paraId="33BA4F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u w:val="none" w:color="auto"/>
                      <w:lang w:val="en-US" w:eastAsia="zh-CN"/>
                    </w:rPr>
                  </w:pPr>
                  <w:r>
                    <w:rPr>
                      <w:rFonts w:hint="eastAsia"/>
                      <w:color w:val="auto"/>
                      <w:sz w:val="21"/>
                      <w:szCs w:val="21"/>
                      <w:u w:val="none" w:color="auto"/>
                      <w:lang w:val="en-US" w:eastAsia="zh-CN"/>
                    </w:rPr>
                    <w:t>（2）废气：</w:t>
                  </w:r>
                  <w:r>
                    <w:rPr>
                      <w:rFonts w:hint="eastAsia" w:ascii="Times New Roman" w:hAnsi="Times New Roman" w:eastAsia="宋体"/>
                      <w:color w:val="auto"/>
                      <w:sz w:val="21"/>
                      <w:szCs w:val="21"/>
                      <w:u w:val="none" w:color="auto"/>
                      <w:lang w:val="en-US" w:eastAsia="zh-CN"/>
                    </w:rPr>
                    <w:t>涂布、贴合、固化</w:t>
                  </w:r>
                  <w:r>
                    <w:rPr>
                      <w:rFonts w:hint="default" w:ascii="Times New Roman" w:hAnsi="Times New Roman" w:eastAsia="宋体"/>
                      <w:color w:val="auto"/>
                      <w:sz w:val="21"/>
                      <w:szCs w:val="21"/>
                      <w:u w:val="none" w:color="auto"/>
                      <w:lang w:val="en-US" w:eastAsia="zh-CN"/>
                    </w:rPr>
                    <w:t>废气</w:t>
                  </w:r>
                  <w:r>
                    <w:rPr>
                      <w:rFonts w:hint="eastAsia" w:ascii="Times New Roman" w:hAnsi="Times New Roman" w:eastAsia="宋体"/>
                      <w:color w:val="auto"/>
                      <w:sz w:val="21"/>
                      <w:szCs w:val="21"/>
                      <w:u w:val="none" w:color="auto"/>
                      <w:lang w:val="en-US" w:eastAsia="zh-CN"/>
                    </w:rPr>
                    <w:t>收集后经二级活性炭吸附（TA001）+15 m排气筒（DA001）</w:t>
                  </w:r>
                  <w:r>
                    <w:rPr>
                      <w:rFonts w:hint="eastAsia"/>
                      <w:color w:val="auto"/>
                      <w:sz w:val="21"/>
                      <w:szCs w:val="21"/>
                      <w:u w:val="none" w:color="auto"/>
                      <w:lang w:val="en-US" w:eastAsia="zh-CN"/>
                    </w:rPr>
                    <w:t>。</w:t>
                  </w:r>
                </w:p>
                <w:p w14:paraId="53CF53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（3）固废：项目废边角料一般固废交由物资回收部门综合利用；废油漆、废原料桶、废活性炭等危险物质暂存于危废暂存间，交由有资质的单位处置。</w:t>
                  </w:r>
                </w:p>
              </w:tc>
              <w:tc>
                <w:tcPr>
                  <w:tcW w:w="483" w:type="dxa"/>
                  <w:vAlign w:val="center"/>
                </w:tcPr>
                <w:p w14:paraId="463699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r w14:paraId="4233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911" w:type="dxa"/>
                  <w:vAlign w:val="center"/>
                </w:tcPr>
                <w:p w14:paraId="5A55916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环境风险防控</w:t>
                  </w:r>
                </w:p>
              </w:tc>
              <w:tc>
                <w:tcPr>
                  <w:tcW w:w="3782" w:type="dxa"/>
                  <w:vAlign w:val="center"/>
                </w:tcPr>
                <w:p w14:paraId="09C3F1C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eastAsia" w:cs="Times New Roman"/>
                      <w:color w:val="auto"/>
                      <w:sz w:val="21"/>
                      <w:szCs w:val="21"/>
                      <w:u w:val="none" w:color="auto"/>
                      <w:lang w:val="en-US" w:eastAsia="zh-CN"/>
                    </w:rPr>
                    <w:t>（</w:t>
                  </w:r>
                  <w:r>
                    <w:rPr>
                      <w:rFonts w:hint="default" w:cs="Times New Roman"/>
                      <w:color w:val="auto"/>
                      <w:sz w:val="21"/>
                      <w:szCs w:val="21"/>
                      <w:u w:val="none" w:color="auto"/>
                      <w:lang w:val="en-US" w:eastAsia="zh-CN"/>
                    </w:rPr>
                    <w:t xml:space="preserve">3.1）高新区各区块应建立健全环境风险防控体系，组织推动高新区应急预案修编并落实相关要求，加强环境风险事故防范和应急管理。 </w:t>
                  </w:r>
                </w:p>
                <w:p w14:paraId="17D5AA9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lang w:val="en-US" w:eastAsia="zh-CN"/>
                    </w:rPr>
                    <w:t xml:space="preserve">（3.2）高新区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 </w:t>
                  </w:r>
                </w:p>
                <w:p w14:paraId="43509DB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lang w:val="en-US" w:eastAsia="zh-CN"/>
                    </w:rPr>
                    <w:t xml:space="preserve">急预案专章，并备案。 </w:t>
                  </w:r>
                </w:p>
                <w:p w14:paraId="12C939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s="Times New Roman"/>
                      <w:color w:val="auto"/>
                      <w:sz w:val="21"/>
                      <w:szCs w:val="21"/>
                      <w:u w:val="none" w:color="auto"/>
                      <w:lang w:val="en-US" w:eastAsia="zh-CN"/>
                    </w:rPr>
                  </w:pPr>
                  <w:r>
                    <w:rPr>
                      <w:rFonts w:hint="default" w:cs="Times New Roman"/>
                      <w:color w:val="auto"/>
                      <w:sz w:val="21"/>
                      <w:szCs w:val="21"/>
                      <w:u w:val="none" w:color="auto"/>
                      <w:lang w:val="en-US" w:eastAsia="zh-CN"/>
                    </w:rPr>
                    <w:t>（3.3）强化源头风险隐患排查，建立土壤环境风险管控清单，对重点监管源实施分类别、分用途和分阶段的全过程监管和综合整治，逐步构建形成具有区域特色的土壤环境管理体系，推动区域土壤环境质量逐步改善与提升。</w:t>
                  </w:r>
                </w:p>
              </w:tc>
              <w:tc>
                <w:tcPr>
                  <w:tcW w:w="2669" w:type="dxa"/>
                  <w:vAlign w:val="center"/>
                </w:tcPr>
                <w:p w14:paraId="4FA26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s="Times New Roman"/>
                      <w:color w:val="auto"/>
                      <w:sz w:val="21"/>
                      <w:szCs w:val="21"/>
                      <w:u w:val="none" w:color="auto"/>
                      <w:lang w:val="en-US" w:eastAsia="zh-CN"/>
                    </w:rPr>
                    <w:t>项目投产前</w:t>
                  </w:r>
                  <w:r>
                    <w:rPr>
                      <w:rFonts w:hint="default" w:ascii="Times New Roman" w:hAnsi="Times New Roman" w:cs="Times New Roman"/>
                      <w:color w:val="auto"/>
                      <w:sz w:val="21"/>
                      <w:szCs w:val="21"/>
                      <w:u w:val="none" w:color="auto"/>
                    </w:rPr>
                    <w:t>落实环境风险防控措施</w:t>
                  </w:r>
                  <w:r>
                    <w:rPr>
                      <w:rFonts w:hint="eastAsia" w:ascii="Times New Roman" w:hAnsi="Times New Roman" w:cs="Times New Roman"/>
                      <w:color w:val="auto"/>
                      <w:sz w:val="21"/>
                      <w:szCs w:val="21"/>
                      <w:u w:val="none" w:color="auto"/>
                      <w:lang w:val="en-US" w:eastAsia="zh-CN"/>
                    </w:rPr>
                    <w:t>，编制突发事件环境应急预案</w:t>
                  </w:r>
                  <w:r>
                    <w:rPr>
                      <w:rFonts w:hint="eastAsia"/>
                      <w:color w:val="auto"/>
                      <w:sz w:val="21"/>
                      <w:szCs w:val="21"/>
                      <w:u w:val="none" w:color="auto"/>
                      <w:lang w:val="en-US" w:eastAsia="zh-CN"/>
                    </w:rPr>
                    <w:t>，并配备相关应急物资</w:t>
                  </w:r>
                </w:p>
              </w:tc>
              <w:tc>
                <w:tcPr>
                  <w:tcW w:w="483" w:type="dxa"/>
                  <w:vAlign w:val="center"/>
                </w:tcPr>
                <w:p w14:paraId="61E7D1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r w14:paraId="1702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A9745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资源开发效率要求</w:t>
                  </w:r>
                </w:p>
              </w:tc>
              <w:tc>
                <w:tcPr>
                  <w:tcW w:w="3782" w:type="dxa"/>
                  <w:vAlign w:val="center"/>
                </w:tcPr>
                <w:p w14:paraId="05AD227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eastAsia" w:cs="Times New Roman"/>
                      <w:color w:val="auto"/>
                      <w:sz w:val="21"/>
                      <w:szCs w:val="21"/>
                      <w:u w:val="none" w:color="auto"/>
                      <w:lang w:val="en-US" w:eastAsia="zh-CN"/>
                    </w:rPr>
                    <w:t xml:space="preserve">消费量预测当量值为 </w:t>
                  </w:r>
                  <w:r>
                    <w:rPr>
                      <w:rFonts w:hint="default" w:cs="Times New Roman"/>
                      <w:color w:val="auto"/>
                      <w:sz w:val="21"/>
                      <w:szCs w:val="21"/>
                      <w:u w:val="none" w:color="auto"/>
                      <w:lang w:val="en-US" w:eastAsia="zh-CN"/>
                    </w:rPr>
                    <w:t xml:space="preserve">449200 吨标煤，区域单位 GDP 能耗预测值为 0.5561 吨标煤 / 万元，区域“十四五”时期能源消耗增量控制在141700吨标煤。 </w:t>
                  </w:r>
                </w:p>
                <w:p w14:paraId="56DFD6B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lang w:val="en-US" w:eastAsia="zh-CN"/>
                    </w:rPr>
                    <w:t xml:space="preserve">（4.2）水资源 </w:t>
                  </w:r>
                </w:p>
                <w:p w14:paraId="249D0DC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lang w:val="en-US" w:eastAsia="zh-CN"/>
                    </w:rPr>
                    <w:t xml:space="preserve">（4.2.1）强化生产用水管理，大力推广高效冷却、循环用水等节水工艺和技术，支持企业开展节水技术改造。 </w:t>
                  </w:r>
                </w:p>
                <w:p w14:paraId="655F91B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lang w:val="en-US" w:eastAsia="zh-CN"/>
                    </w:rPr>
                    <w:t xml:space="preserve">（4.2.2）积极推行水循环梯级利用，推动现有企业和高新区开展绿色高质量省级和循环化改造，促进企业间串联用水、分质用水，一水多用和循环利用。 </w:t>
                  </w:r>
                </w:p>
                <w:p w14:paraId="713609C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lang w:val="en-US" w:eastAsia="zh-CN"/>
                    </w:rPr>
                    <w:t xml:space="preserve">（4.2.3）2025年，高新区指标应符合相应行政区域的管控要求，湘阴县用水总量控制在 3.455 亿立方米以内，2025 年万元地区生产总值用水量比 2020年下降 21.26%，2025 年万元工业增加值用水量比 2020 年下降 21.55%。 </w:t>
                  </w:r>
                </w:p>
                <w:p w14:paraId="0AB47EF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s="Times New Roman"/>
                      <w:color w:val="auto"/>
                      <w:sz w:val="21"/>
                      <w:szCs w:val="21"/>
                      <w:u w:val="none" w:color="auto"/>
                      <w:lang w:val="en-US" w:eastAsia="zh-CN"/>
                    </w:rPr>
                  </w:pPr>
                  <w:r>
                    <w:rPr>
                      <w:rFonts w:hint="default" w:cs="Times New Roman"/>
                      <w:color w:val="auto"/>
                      <w:sz w:val="21"/>
                      <w:szCs w:val="21"/>
                      <w:u w:val="none" w:color="auto"/>
                      <w:lang w:val="en-US" w:eastAsia="zh-CN"/>
                    </w:rPr>
                    <w:t>（4.3）土地资源：在详细规划编制、用地预审与选址、用地报批、土地出让、规划许可、竣工验收等环节，全面推行工业项目</w:t>
                  </w:r>
                  <w:r>
                    <w:rPr>
                      <w:rFonts w:hint="eastAsia" w:cs="Times New Roman"/>
                      <w:color w:val="auto"/>
                      <w:sz w:val="21"/>
                      <w:szCs w:val="21"/>
                      <w:u w:val="none" w:color="auto"/>
                      <w:lang w:val="en-US" w:eastAsia="zh-CN"/>
                    </w:rPr>
                    <w:t xml:space="preserve">建设用地引导指标和工业项目供地负面清单管理。省级园区工业用地固定资产投入强度达到 </w:t>
                  </w:r>
                  <w:r>
                    <w:rPr>
                      <w:rFonts w:hint="default" w:cs="Times New Roman"/>
                      <w:color w:val="auto"/>
                      <w:sz w:val="21"/>
                      <w:szCs w:val="21"/>
                      <w:u w:val="none" w:color="auto"/>
                      <w:lang w:val="en-US" w:eastAsia="zh-CN"/>
                    </w:rPr>
                    <w:t>260 万元 / 亩，工业用地地均税收达到13万元 / 亩。</w:t>
                  </w:r>
                </w:p>
              </w:tc>
              <w:tc>
                <w:tcPr>
                  <w:tcW w:w="2669" w:type="dxa"/>
                  <w:vAlign w:val="center"/>
                </w:tcPr>
                <w:p w14:paraId="352075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本项目不使用锅炉，用水量较小，租赁现有厂房建设，不新增用地。</w:t>
                  </w:r>
                </w:p>
              </w:tc>
              <w:tc>
                <w:tcPr>
                  <w:tcW w:w="483" w:type="dxa"/>
                  <w:vAlign w:val="center"/>
                </w:tcPr>
                <w:p w14:paraId="5B10F4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bl>
          <w:p w14:paraId="555FA1BF">
            <w:pPr>
              <w:bidi w:val="0"/>
              <w:rPr>
                <w:rFonts w:hint="eastAsia"/>
                <w:color w:val="auto"/>
                <w:u w:val="none" w:color="auto"/>
                <w:lang w:val="en-US" w:eastAsia="zh-CN"/>
              </w:rPr>
            </w:pPr>
            <w:r>
              <w:rPr>
                <w:rFonts w:hint="eastAsia"/>
                <w:color w:val="auto"/>
                <w:u w:val="none" w:color="auto"/>
                <w:lang w:val="en-US" w:eastAsia="zh-CN"/>
              </w:rPr>
              <w:t>综上，本项目符合“三线一单”控制条件要求。</w:t>
            </w:r>
          </w:p>
          <w:p w14:paraId="58ADA957">
            <w:pPr>
              <w:numPr>
                <w:ilvl w:val="0"/>
                <w:numId w:val="1"/>
              </w:numPr>
              <w:bidi w:val="0"/>
              <w:spacing w:line="240" w:lineRule="auto"/>
              <w:ind w:left="0" w:leftChars="0" w:firstLine="0" w:firstLineChars="0"/>
              <w:rPr>
                <w:rFonts w:hint="default" w:ascii="Times New Roman" w:hAnsi="Times New Roman" w:eastAsia="黑体" w:cs="Times New Roman"/>
                <w:color w:val="auto"/>
                <w:sz w:val="24"/>
                <w:u w:val="none" w:color="auto"/>
                <w:lang w:val="en-US" w:eastAsia="zh-CN"/>
              </w:rPr>
            </w:pPr>
            <w:r>
              <w:rPr>
                <w:rFonts w:hint="default" w:ascii="Times New Roman" w:hAnsi="Times New Roman" w:eastAsia="黑体" w:cs="Times New Roman"/>
                <w:color w:val="auto"/>
                <w:sz w:val="24"/>
                <w:u w:val="none" w:color="auto"/>
                <w:lang w:val="en-US" w:eastAsia="zh-CN"/>
              </w:rPr>
              <w:t>与《长江经济带发展负面清单指南（试行）》相符性分析</w:t>
            </w:r>
          </w:p>
          <w:p w14:paraId="2189A752">
            <w:pPr>
              <w:numPr>
                <w:ilvl w:val="-1"/>
                <w:numId w:val="0"/>
              </w:numPr>
              <w:bidi w:val="0"/>
              <w:spacing w:line="240" w:lineRule="auto"/>
              <w:jc w:val="center"/>
              <w:rPr>
                <w:rFonts w:hint="default" w:ascii="Times New Roman" w:hAnsi="Times New Roman" w:eastAsia="黑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表</w:t>
            </w:r>
            <w:r>
              <w:rPr>
                <w:rFonts w:hint="eastAsia" w:cs="Times New Roman"/>
                <w:color w:val="auto"/>
                <w:sz w:val="24"/>
                <w:u w:val="none" w:color="auto"/>
                <w:lang w:val="en-US" w:eastAsia="zh-CN"/>
              </w:rPr>
              <w:t>4</w:t>
            </w:r>
            <w:r>
              <w:rPr>
                <w:rFonts w:hint="default" w:ascii="Times New Roman" w:hAnsi="Times New Roman" w:eastAsia="宋体" w:cs="Times New Roman"/>
                <w:color w:val="auto"/>
                <w:sz w:val="24"/>
                <w:u w:val="none" w:color="auto"/>
                <w:lang w:val="en-US" w:eastAsia="zh-CN"/>
              </w:rPr>
              <w:t xml:space="preserve"> 与《长江经济带发展负面清单指南（试行）》符合性分析</w:t>
            </w:r>
          </w:p>
          <w:tbl>
            <w:tblPr>
              <w:tblStyle w:val="21"/>
              <w:tblW w:w="7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2677"/>
              <w:gridCol w:w="641"/>
            </w:tblGrid>
            <w:tr w14:paraId="3B25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368" w:type="dxa"/>
                  <w:noWrap w:val="0"/>
                  <w:vAlign w:val="center"/>
                </w:tcPr>
                <w:p w14:paraId="726E32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w:t>
                  </w:r>
                  <w:r>
                    <w:rPr>
                      <w:rFonts w:hint="default" w:ascii="Times New Roman" w:hAnsi="Times New Roman" w:eastAsia="宋体" w:cs="Times New Roman"/>
                      <w:color w:val="auto"/>
                      <w:sz w:val="21"/>
                      <w:szCs w:val="21"/>
                      <w:u w:val="none" w:color="auto"/>
                      <w:lang w:val="en-US" w:eastAsia="zh-CN"/>
                    </w:rPr>
                    <w:t>长江经济带发展负面清单指南（试行）</w:t>
                  </w:r>
                  <w:r>
                    <w:rPr>
                      <w:rFonts w:hint="default" w:ascii="Times New Roman" w:hAnsi="Times New Roman" w:cs="Times New Roman"/>
                      <w:color w:val="auto"/>
                      <w:sz w:val="21"/>
                      <w:szCs w:val="21"/>
                      <w:u w:val="none" w:color="auto"/>
                      <w:lang w:val="en-US" w:eastAsia="zh-CN"/>
                    </w:rPr>
                    <w:t>》相关内容</w:t>
                  </w:r>
                </w:p>
              </w:tc>
              <w:tc>
                <w:tcPr>
                  <w:tcW w:w="2677" w:type="dxa"/>
                  <w:noWrap w:val="0"/>
                  <w:vAlign w:val="center"/>
                </w:tcPr>
                <w:p w14:paraId="7949E4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本项目情况</w:t>
                  </w:r>
                </w:p>
              </w:tc>
              <w:tc>
                <w:tcPr>
                  <w:tcW w:w="641" w:type="dxa"/>
                  <w:noWrap w:val="0"/>
                  <w:vAlign w:val="center"/>
                </w:tcPr>
                <w:p w14:paraId="63D3E9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相符性</w:t>
                  </w:r>
                </w:p>
              </w:tc>
            </w:tr>
            <w:tr w14:paraId="572E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68" w:type="dxa"/>
                  <w:noWrap w:val="0"/>
                  <w:vAlign w:val="center"/>
                </w:tcPr>
                <w:p w14:paraId="63712D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填湖造地、围湖造田及非法围垦河道，禁止非法建设矮围网围、填埋湿地等侵占河湖水域或者违法利用、占用河湖岸线的行为。</w:t>
                  </w:r>
                </w:p>
              </w:tc>
              <w:tc>
                <w:tcPr>
                  <w:tcW w:w="2677" w:type="dxa"/>
                  <w:noWrap w:val="0"/>
                  <w:vAlign w:val="center"/>
                </w:tcPr>
                <w:p w14:paraId="7344E2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sz w:val="21"/>
                      <w:szCs w:val="21"/>
                      <w:u w:val="none" w:color="auto"/>
                      <w:lang w:val="en-US" w:eastAsia="zh-CN"/>
                    </w:rPr>
                    <w:t>本项目建设不在《长江岸线保护和开发利用总体规划》划定的岸线保护区和保留区内</w:t>
                  </w:r>
                </w:p>
              </w:tc>
              <w:tc>
                <w:tcPr>
                  <w:tcW w:w="641" w:type="dxa"/>
                  <w:noWrap w:val="0"/>
                  <w:vAlign w:val="center"/>
                </w:tcPr>
                <w:p w14:paraId="39463B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41E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368" w:type="dxa"/>
                  <w:noWrap w:val="0"/>
                  <w:vAlign w:val="center"/>
                </w:tcPr>
                <w:p w14:paraId="5534AF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禁止在《全国重要江河湖泊水功能区划》划定的河段及湖泊保护区、保留区内投资建设不利于水资源及自然生态保护的项目。</w:t>
                  </w:r>
                </w:p>
              </w:tc>
              <w:tc>
                <w:tcPr>
                  <w:tcW w:w="2677" w:type="dxa"/>
                  <w:noWrap w:val="0"/>
                  <w:vAlign w:val="center"/>
                </w:tcPr>
                <w:p w14:paraId="529210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本项目建设不在《全国重要江河湖泊水功能区划》划定的河段及湖泊保护区、保留区内</w:t>
                  </w:r>
                </w:p>
              </w:tc>
              <w:tc>
                <w:tcPr>
                  <w:tcW w:w="641" w:type="dxa"/>
                  <w:noWrap w:val="0"/>
                  <w:vAlign w:val="center"/>
                </w:tcPr>
                <w:p w14:paraId="49C7A6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3790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8" w:type="dxa"/>
                  <w:noWrap w:val="0"/>
                  <w:vAlign w:val="center"/>
                </w:tcPr>
                <w:p w14:paraId="12382A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禁止未经许可在长江干支流及湖泊新设、改设或扩大排污口。</w:t>
                  </w:r>
                </w:p>
              </w:tc>
              <w:tc>
                <w:tcPr>
                  <w:tcW w:w="2677" w:type="dxa"/>
                  <w:noWrap w:val="0"/>
                  <w:vAlign w:val="center"/>
                </w:tcPr>
                <w:p w14:paraId="490DC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本项目废水排入</w:t>
                  </w:r>
                  <w:r>
                    <w:rPr>
                      <w:rFonts w:hint="eastAsia" w:cs="Times New Roman"/>
                      <w:color w:val="auto"/>
                      <w:sz w:val="21"/>
                      <w:szCs w:val="21"/>
                      <w:u w:val="none" w:color="auto"/>
                      <w:lang w:val="en-US" w:eastAsia="zh-CN"/>
                    </w:rPr>
                    <w:t>湘阴县第二污水处理厂</w:t>
                  </w:r>
                  <w:r>
                    <w:rPr>
                      <w:rFonts w:hint="default" w:ascii="Times New Roman" w:hAnsi="Times New Roman" w:cs="Times New Roman"/>
                      <w:color w:val="auto"/>
                      <w:sz w:val="21"/>
                      <w:szCs w:val="21"/>
                      <w:u w:val="none" w:color="auto"/>
                      <w:lang w:val="en-US" w:eastAsia="zh-CN"/>
                    </w:rPr>
                    <w:t>，不涉及在长江干支流及湖泊新设、改设或扩大排污口</w:t>
                  </w:r>
                </w:p>
              </w:tc>
              <w:tc>
                <w:tcPr>
                  <w:tcW w:w="641" w:type="dxa"/>
                  <w:noWrap w:val="0"/>
                  <w:vAlign w:val="center"/>
                </w:tcPr>
                <w:p w14:paraId="59A1B8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1B8B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368" w:type="dxa"/>
                  <w:noWrap w:val="0"/>
                  <w:vAlign w:val="center"/>
                </w:tcPr>
                <w:p w14:paraId="327971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在洞庭湖、湘江、资江、沅江、澧水干流和45个水生生物保护区开展生产性捕捞。在相关自然保护区域和禁猎（渔）区、禁猎（渔）期内，禁止猎捕以及其他妨碍野生动物生息繁衍的活动，但法律法规另有规定的除外。</w:t>
                  </w:r>
                </w:p>
              </w:tc>
              <w:tc>
                <w:tcPr>
                  <w:tcW w:w="2677" w:type="dxa"/>
                  <w:noWrap w:val="0"/>
                  <w:vAlign w:val="center"/>
                </w:tcPr>
                <w:p w14:paraId="049CA1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本项目不涉及水产品</w:t>
                  </w:r>
                </w:p>
              </w:tc>
              <w:tc>
                <w:tcPr>
                  <w:tcW w:w="641" w:type="dxa"/>
                  <w:noWrap w:val="0"/>
                  <w:vAlign w:val="center"/>
                </w:tcPr>
                <w:p w14:paraId="068416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653A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368" w:type="dxa"/>
                  <w:noWrap w:val="0"/>
                  <w:vAlign w:val="center"/>
                </w:tcPr>
                <w:p w14:paraId="523C59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r>
                    <w:rPr>
                      <w:rFonts w:hint="eastAsia" w:cs="Times New Roman"/>
                      <w:color w:val="auto"/>
                      <w:sz w:val="21"/>
                      <w:szCs w:val="21"/>
                      <w:u w:val="none" w:color="auto"/>
                      <w:lang w:val="en-US" w:eastAsia="zh-CN"/>
                    </w:rPr>
                    <w:t>。</w:t>
                  </w:r>
                </w:p>
              </w:tc>
              <w:tc>
                <w:tcPr>
                  <w:tcW w:w="2677" w:type="dxa"/>
                  <w:noWrap w:val="0"/>
                  <w:vAlign w:val="center"/>
                </w:tcPr>
                <w:p w14:paraId="33FA84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本项目位于湖南省岳阳市湘阴县洋沙湖镇工业园区工业大道东侧（</w:t>
                  </w:r>
                  <w:r>
                    <w:rPr>
                      <w:rFonts w:hint="eastAsia" w:ascii="Times New Roman" w:hAnsi="Times New Roman" w:eastAsia="宋体" w:cs="Times New Roman"/>
                      <w:color w:val="auto"/>
                      <w:sz w:val="21"/>
                      <w:szCs w:val="21"/>
                      <w:u w:val="none" w:color="auto"/>
                      <w:vertAlign w:val="baseline"/>
                      <w:lang w:val="en-US" w:eastAsia="zh-CN"/>
                    </w:rPr>
                    <w:t>湖南信达电梯车库制造有限公司内</w:t>
                  </w:r>
                  <w:r>
                    <w:rPr>
                      <w:rFonts w:hint="default" w:ascii="Times New Roman" w:hAnsi="Times New Roman" w:eastAsia="宋体" w:cs="Times New Roman"/>
                      <w:color w:val="auto"/>
                      <w:sz w:val="21"/>
                      <w:szCs w:val="21"/>
                      <w:u w:val="none" w:color="auto"/>
                      <w:vertAlign w:val="baseline"/>
                      <w:lang w:val="en-US" w:eastAsia="zh-CN"/>
                    </w:rPr>
                    <w:t>），距离长江湖南段岸线大于三公里且不在湘江、资江、沅江、澧水岸线一公里范围内</w:t>
                  </w:r>
                </w:p>
              </w:tc>
              <w:tc>
                <w:tcPr>
                  <w:tcW w:w="641" w:type="dxa"/>
                  <w:noWrap w:val="0"/>
                  <w:vAlign w:val="center"/>
                </w:tcPr>
                <w:p w14:paraId="5806ED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相符</w:t>
                  </w:r>
                </w:p>
              </w:tc>
            </w:tr>
            <w:tr w14:paraId="2322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8" w:type="dxa"/>
                  <w:noWrap w:val="0"/>
                  <w:vAlign w:val="center"/>
                </w:tcPr>
                <w:p w14:paraId="36398A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禁止在合规园区外新建、扩建钢铁、石化、化工、焦化、建材、有色、制浆造纸等高污染项目。高污染项目严格按照生态环境部《环境保护综合名录（2021年版）》有关要求执行</w:t>
                  </w:r>
                </w:p>
              </w:tc>
              <w:tc>
                <w:tcPr>
                  <w:tcW w:w="2677" w:type="dxa"/>
                  <w:noWrap w:val="0"/>
                  <w:vAlign w:val="center"/>
                </w:tcPr>
                <w:p w14:paraId="5F9F8D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本项目属于</w:t>
                  </w:r>
                  <w:r>
                    <w:rPr>
                      <w:rFonts w:hint="eastAsia" w:ascii="Times New Roman" w:hAnsi="Times New Roman" w:eastAsia="宋体" w:cs="Times New Roman"/>
                      <w:color w:val="auto"/>
                      <w:sz w:val="21"/>
                      <w:szCs w:val="21"/>
                      <w:u w:val="none" w:color="auto"/>
                      <w:vertAlign w:val="baseline"/>
                      <w:lang w:val="en-US" w:eastAsia="zh-CN"/>
                    </w:rPr>
                    <w:t>塑料零件及其他塑料制品制造</w:t>
                  </w:r>
                  <w:r>
                    <w:rPr>
                      <w:rFonts w:hint="default" w:ascii="Times New Roman" w:hAnsi="Times New Roman" w:eastAsia="宋体" w:cs="Times New Roman"/>
                      <w:color w:val="auto"/>
                      <w:sz w:val="21"/>
                      <w:szCs w:val="21"/>
                      <w:u w:val="none" w:color="auto"/>
                      <w:vertAlign w:val="baseline"/>
                      <w:lang w:val="en-US" w:eastAsia="zh-CN"/>
                    </w:rPr>
                    <w:t>，不属于高污染项目</w:t>
                  </w:r>
                </w:p>
              </w:tc>
              <w:tc>
                <w:tcPr>
                  <w:tcW w:w="641" w:type="dxa"/>
                  <w:noWrap w:val="0"/>
                  <w:vAlign w:val="center"/>
                </w:tcPr>
                <w:p w14:paraId="326D0F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相符</w:t>
                  </w:r>
                </w:p>
              </w:tc>
            </w:tr>
            <w:tr w14:paraId="3213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368" w:type="dxa"/>
                  <w:noWrap w:val="0"/>
                  <w:vAlign w:val="center"/>
                </w:tcPr>
                <w:p w14:paraId="23A923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禁止新建、扩建不符合国家石化、现代煤化工等产业布局规划的项目。</w:t>
                  </w:r>
                </w:p>
              </w:tc>
              <w:tc>
                <w:tcPr>
                  <w:tcW w:w="2677" w:type="dxa"/>
                  <w:noWrap w:val="0"/>
                  <w:vAlign w:val="center"/>
                </w:tcPr>
                <w:p w14:paraId="10BC2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vertAlign w:val="baseline"/>
                      <w:lang w:val="en-US" w:eastAsia="zh-CN"/>
                    </w:rPr>
                    <w:t>本项目属于</w:t>
                  </w:r>
                  <w:r>
                    <w:rPr>
                      <w:rFonts w:hint="eastAsia" w:ascii="Times New Roman" w:hAnsi="Times New Roman" w:eastAsia="宋体" w:cs="Times New Roman"/>
                      <w:color w:val="auto"/>
                      <w:sz w:val="21"/>
                      <w:szCs w:val="21"/>
                      <w:u w:val="none" w:color="auto"/>
                      <w:vertAlign w:val="baseline"/>
                      <w:lang w:val="en-US" w:eastAsia="zh-CN"/>
                    </w:rPr>
                    <w:t>塑料零件及其他塑料制品制造</w:t>
                  </w:r>
                  <w:r>
                    <w:rPr>
                      <w:rFonts w:hint="default" w:ascii="Times New Roman" w:hAnsi="Times New Roman" w:eastAsia="宋体" w:cs="Times New Roman"/>
                      <w:color w:val="auto"/>
                      <w:sz w:val="21"/>
                      <w:szCs w:val="21"/>
                      <w:u w:val="none" w:color="auto"/>
                      <w:lang w:val="en-US" w:eastAsia="zh-CN"/>
                    </w:rPr>
                    <w:t>，不属于化工项目</w:t>
                  </w:r>
                </w:p>
              </w:tc>
              <w:tc>
                <w:tcPr>
                  <w:tcW w:w="641" w:type="dxa"/>
                  <w:noWrap w:val="0"/>
                  <w:vAlign w:val="center"/>
                </w:tcPr>
                <w:p w14:paraId="19E4C5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r w14:paraId="7AA1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368" w:type="dxa"/>
                  <w:noWrap w:val="0"/>
                  <w:vAlign w:val="center"/>
                </w:tcPr>
                <w:p w14:paraId="0FF99B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禁止新建、扩建法律法规和相关政策明令禁止的落后产能项目；对不符合要求的落后产能存量项目依法依规退出。禁止新建、扩建不符合国家产能置换要求的严重过剩产能行业（钢铁、水泥、电解铝、平板玻璃、船舶等行业）的项目。</w:t>
                  </w:r>
                </w:p>
              </w:tc>
              <w:tc>
                <w:tcPr>
                  <w:tcW w:w="2677" w:type="dxa"/>
                  <w:noWrap w:val="0"/>
                  <w:vAlign w:val="center"/>
                </w:tcPr>
                <w:p w14:paraId="7632DC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lang w:val="en-US" w:eastAsia="zh-CN"/>
                    </w:rPr>
                    <w:t>本项目属于</w:t>
                  </w:r>
                  <w:r>
                    <w:rPr>
                      <w:rFonts w:hint="eastAsia" w:ascii="Times New Roman" w:hAnsi="Times New Roman" w:eastAsia="宋体" w:cs="Times New Roman"/>
                      <w:color w:val="auto"/>
                      <w:sz w:val="21"/>
                      <w:szCs w:val="21"/>
                      <w:u w:val="none" w:color="auto"/>
                      <w:vertAlign w:val="baseline"/>
                      <w:lang w:val="en-US" w:eastAsia="zh-CN"/>
                    </w:rPr>
                    <w:t>塑料零件及其他塑料制品制造</w:t>
                  </w:r>
                  <w:r>
                    <w:rPr>
                      <w:rFonts w:hint="default" w:ascii="Times New Roman" w:hAnsi="Times New Roman" w:cs="Times New Roman"/>
                      <w:color w:val="auto"/>
                      <w:sz w:val="21"/>
                      <w:szCs w:val="21"/>
                      <w:u w:val="none" w:color="auto"/>
                      <w:lang w:val="en-US" w:eastAsia="zh-CN"/>
                    </w:rPr>
                    <w:t>，不属于新建、扩建法律法规和相关政策明令禁止的落后产能项目和新建、扩建不符合国家产能置换要求的严重过剩产能行业（钢铁、水泥、电解铝、平板玻璃、船舶等行业）的项目</w:t>
                  </w:r>
                </w:p>
              </w:tc>
              <w:tc>
                <w:tcPr>
                  <w:tcW w:w="641" w:type="dxa"/>
                  <w:noWrap w:val="0"/>
                  <w:vAlign w:val="center"/>
                </w:tcPr>
                <w:p w14:paraId="2720A6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相符</w:t>
                  </w:r>
                </w:p>
              </w:tc>
            </w:tr>
          </w:tbl>
          <w:p w14:paraId="46EB0DF7">
            <w:pPr>
              <w:keepNext w:val="0"/>
              <w:keepLines w:val="0"/>
              <w:pageBreakBefore w:val="0"/>
              <w:widowControl/>
              <w:numPr>
                <w:ilvl w:val="-1"/>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综上，本项目符合《长江经济带发展负面清单指南（试行）》相关要求。</w:t>
            </w:r>
          </w:p>
          <w:p w14:paraId="4F08316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color w:val="auto"/>
                <w:u w:val="none" w:color="auto"/>
                <w:lang w:val="en-US" w:eastAsia="zh-CN"/>
              </w:rPr>
            </w:pPr>
            <w:r>
              <w:rPr>
                <w:rFonts w:hint="default" w:ascii="Times New Roman" w:hAnsi="Times New Roman" w:eastAsia="黑体" w:cs="Times New Roman"/>
                <w:color w:val="auto"/>
                <w:u w:val="none" w:color="auto"/>
                <w:lang w:val="en-US" w:eastAsia="zh-CN"/>
              </w:rPr>
              <w:t>4、</w:t>
            </w:r>
            <w:r>
              <w:rPr>
                <w:rFonts w:hint="eastAsia" w:ascii="Times New Roman" w:hAnsi="Times New Roman" w:eastAsia="黑体" w:cs="Times New Roman"/>
                <w:color w:val="auto"/>
                <w:sz w:val="24"/>
                <w:u w:val="none" w:color="auto"/>
                <w:lang w:val="en-US" w:eastAsia="zh-CN"/>
              </w:rPr>
              <w:t>与</w:t>
            </w:r>
            <w:r>
              <w:rPr>
                <w:rFonts w:hint="default" w:ascii="Times New Roman" w:hAnsi="Times New Roman" w:eastAsia="黑体" w:cs="Times New Roman"/>
                <w:color w:val="auto"/>
                <w:sz w:val="24"/>
                <w:u w:val="none" w:color="auto"/>
                <w:lang w:val="en-US" w:eastAsia="zh-CN"/>
              </w:rPr>
              <w:t>《挥发性有机物VOCS污染防治技术政策》相符性分析</w:t>
            </w:r>
          </w:p>
          <w:p w14:paraId="1219C765">
            <w:pPr>
              <w:bidi w:val="0"/>
              <w:rPr>
                <w:rFonts w:hint="eastAsia"/>
                <w:color w:val="auto"/>
                <w:u w:val="none" w:color="auto"/>
                <w:lang w:val="en-US" w:eastAsia="zh-CN"/>
              </w:rPr>
            </w:pPr>
            <w:bookmarkStart w:id="37" w:name="OLE_LINK49"/>
            <w:r>
              <w:rPr>
                <w:rFonts w:hint="eastAsia"/>
                <w:color w:val="auto"/>
                <w:u w:val="none" w:color="auto"/>
                <w:lang w:val="en-US" w:eastAsia="zh-CN"/>
              </w:rPr>
              <w:t>本项目采取的挥发性有机物污染防治措施与《挥发性有机物VOC</w:t>
            </w:r>
            <w:r>
              <w:rPr>
                <w:rFonts w:hint="eastAsia"/>
                <w:color w:val="auto"/>
                <w:u w:val="none" w:color="auto"/>
                <w:vertAlign w:val="subscript"/>
                <w:lang w:val="en-US" w:eastAsia="zh-CN"/>
              </w:rPr>
              <w:t>S</w:t>
            </w:r>
            <w:r>
              <w:rPr>
                <w:rFonts w:hint="eastAsia"/>
                <w:color w:val="auto"/>
                <w:u w:val="none" w:color="auto"/>
                <w:lang w:val="en-US" w:eastAsia="zh-CN"/>
              </w:rPr>
              <w:t>污染防治技术政策》（国家环保部公告2013年第31号）的相符性分析见下表。</w:t>
            </w:r>
          </w:p>
          <w:p w14:paraId="03508761">
            <w:pPr>
              <w:bidi w:val="0"/>
              <w:ind w:left="0" w:leftChars="0" w:firstLine="0" w:firstLineChars="0"/>
              <w:jc w:val="center"/>
              <w:rPr>
                <w:rFonts w:hint="default"/>
                <w:color w:val="auto"/>
                <w:u w:val="none" w:color="auto"/>
                <w:vertAlign w:val="baseline"/>
                <w:lang w:val="en-US" w:eastAsia="zh-CN"/>
              </w:rPr>
            </w:pPr>
            <w:r>
              <w:rPr>
                <w:rFonts w:hint="eastAsia"/>
                <w:color w:val="auto"/>
                <w:u w:val="none" w:color="auto"/>
                <w:lang w:val="en-US" w:eastAsia="zh-CN"/>
              </w:rPr>
              <w:t>表5 本项目与《挥发性有机物VOC</w:t>
            </w:r>
            <w:r>
              <w:rPr>
                <w:rFonts w:hint="eastAsia"/>
                <w:color w:val="auto"/>
                <w:u w:val="none" w:color="auto"/>
                <w:vertAlign w:val="subscript"/>
                <w:lang w:val="en-US" w:eastAsia="zh-CN"/>
              </w:rPr>
              <w:t>S</w:t>
            </w:r>
            <w:r>
              <w:rPr>
                <w:rFonts w:hint="eastAsia"/>
                <w:color w:val="auto"/>
                <w:u w:val="none" w:color="auto"/>
                <w:lang w:val="en-US" w:eastAsia="zh-CN"/>
              </w:rPr>
              <w:t>污染防治技术政策》相符性分析</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3068"/>
              <w:gridCol w:w="900"/>
            </w:tblGrid>
            <w:tr w14:paraId="3A21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4" w:type="dxa"/>
                  <w:vAlign w:val="center"/>
                </w:tcPr>
                <w:p w14:paraId="0B8CB9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规范要求</w:t>
                  </w:r>
                </w:p>
              </w:tc>
              <w:tc>
                <w:tcPr>
                  <w:tcW w:w="3068" w:type="dxa"/>
                  <w:vAlign w:val="center"/>
                </w:tcPr>
                <w:p w14:paraId="6254DF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本项目建设情况</w:t>
                  </w:r>
                </w:p>
              </w:tc>
              <w:tc>
                <w:tcPr>
                  <w:tcW w:w="900" w:type="dxa"/>
                  <w:vAlign w:val="center"/>
                </w:tcPr>
                <w:p w14:paraId="7A55A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相符性</w:t>
                  </w:r>
                </w:p>
              </w:tc>
            </w:tr>
            <w:tr w14:paraId="520F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4" w:type="dxa"/>
                  <w:vAlign w:val="center"/>
                </w:tcPr>
                <w:p w14:paraId="0FA1CB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1"/>
                      <w:szCs w:val="21"/>
                      <w:u w:val="none" w:color="auto"/>
                      <w:vertAlign w:val="baseline"/>
                      <w:lang w:val="en-US" w:eastAsia="zh-CN"/>
                    </w:rPr>
                  </w:pPr>
                  <w:r>
                    <w:rPr>
                      <w:rFonts w:hint="default" w:ascii="Times New Roman" w:hAnsi="Times New Roman" w:eastAsia="宋体"/>
                      <w:color w:val="auto"/>
                      <w:sz w:val="21"/>
                      <w:szCs w:val="21"/>
                      <w:u w:val="none" w:color="auto"/>
                      <w:vertAlign w:val="baseline"/>
                      <w:lang w:val="en-US" w:eastAsia="zh-CN"/>
                    </w:rPr>
                    <w:t>源头和过程控制——</w:t>
                  </w:r>
                  <w:r>
                    <w:rPr>
                      <w:rFonts w:hint="eastAsia" w:ascii="Times New Roman" w:hAnsi="Times New Roman" w:eastAsia="宋体"/>
                      <w:color w:val="auto"/>
                      <w:sz w:val="21"/>
                      <w:szCs w:val="21"/>
                      <w:u w:val="none" w:color="auto"/>
                      <w:vertAlign w:val="baseline"/>
                      <w:lang w:val="en-US" w:eastAsia="zh-CN"/>
                    </w:rPr>
                    <w:t>（九）涂料、油墨、胶粘剂、农药等以VOCs为原料的生产行业的VOCs污染防治技术措施包括：鼓励符合环境标志产品技术要求的水基型、无有机溶剂型、低有机溶剂型的涂料、油墨和胶粘剂等的生产和销售、鼓励采用密闭一体化生产技术，并对生产过程中产生的废气分类收集后处理。</w:t>
                  </w:r>
                </w:p>
              </w:tc>
              <w:tc>
                <w:tcPr>
                  <w:tcW w:w="3068" w:type="dxa"/>
                  <w:vAlign w:val="center"/>
                </w:tcPr>
                <w:p w14:paraId="2092CAB4">
                  <w:pPr>
                    <w:keepNext w:val="0"/>
                    <w:keepLines w:val="0"/>
                    <w:widowControl/>
                    <w:suppressLineNumbers w:val="0"/>
                    <w:spacing w:line="240" w:lineRule="auto"/>
                    <w:ind w:left="0" w:leftChars="0" w:firstLine="0" w:firstLineChars="0"/>
                    <w:jc w:val="left"/>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本项目使用的原辅材料为符合环境标志产品技术要求的</w:t>
                  </w:r>
                  <w:r>
                    <w:rPr>
                      <w:rFonts w:hint="eastAsia" w:ascii="宋体" w:hAnsi="宋体" w:eastAsia="宋体" w:cs="宋体"/>
                      <w:color w:val="auto"/>
                      <w:kern w:val="0"/>
                      <w:sz w:val="21"/>
                      <w:szCs w:val="21"/>
                      <w:u w:val="none"/>
                      <w:lang w:val="en-US" w:eastAsia="zh-CN" w:bidi="ar"/>
                    </w:rPr>
                    <w:t>丙烯酸压敏胶</w:t>
                  </w:r>
                  <w:r>
                    <w:rPr>
                      <w:rFonts w:hint="eastAsia"/>
                      <w:color w:val="auto"/>
                      <w:sz w:val="21"/>
                      <w:szCs w:val="21"/>
                      <w:u w:val="none" w:color="auto"/>
                      <w:vertAlign w:val="baseline"/>
                      <w:lang w:val="en-US" w:eastAsia="zh-CN"/>
                    </w:rPr>
                    <w:t>。生产过程中产生的</w:t>
                  </w:r>
                  <w:r>
                    <w:rPr>
                      <w:rFonts w:hint="eastAsia"/>
                      <w:color w:val="auto"/>
                      <w:sz w:val="21"/>
                      <w:szCs w:val="21"/>
                      <w:u w:val="none" w:color="auto"/>
                      <w:lang w:val="en-US" w:eastAsia="zh-CN"/>
                    </w:rPr>
                    <w:t>项目</w:t>
                  </w:r>
                  <w:bookmarkStart w:id="38" w:name="OLE_LINK47"/>
                  <w:bookmarkStart w:id="39" w:name="OLE_LINK46"/>
                  <w:r>
                    <w:rPr>
                      <w:rFonts w:hint="eastAsia" w:ascii="Times New Roman" w:hAnsi="Times New Roman" w:eastAsia="宋体"/>
                      <w:color w:val="auto"/>
                      <w:sz w:val="21"/>
                      <w:szCs w:val="21"/>
                      <w:u w:val="none" w:color="auto"/>
                      <w:lang w:val="en-US" w:eastAsia="zh-CN"/>
                    </w:rPr>
                    <w:t>涂布、贴合、固化</w:t>
                  </w:r>
                  <w:r>
                    <w:rPr>
                      <w:rFonts w:hint="default" w:ascii="Times New Roman" w:hAnsi="Times New Roman" w:eastAsia="宋体"/>
                      <w:color w:val="auto"/>
                      <w:sz w:val="21"/>
                      <w:szCs w:val="21"/>
                      <w:u w:val="none" w:color="auto"/>
                      <w:lang w:val="en-US" w:eastAsia="zh-CN"/>
                    </w:rPr>
                    <w:t>废气</w:t>
                  </w:r>
                  <w:bookmarkEnd w:id="38"/>
                  <w:r>
                    <w:rPr>
                      <w:rFonts w:hint="eastAsia"/>
                      <w:color w:val="auto"/>
                      <w:sz w:val="21"/>
                      <w:szCs w:val="21"/>
                      <w:u w:val="none" w:color="auto"/>
                      <w:lang w:val="en-US" w:eastAsia="zh-CN"/>
                    </w:rPr>
                    <w:t>集气罩收集后经</w:t>
                  </w:r>
                  <w:r>
                    <w:rPr>
                      <w:rFonts w:hint="eastAsia" w:cs="Times New Roman"/>
                      <w:color w:val="auto"/>
                      <w:sz w:val="21"/>
                      <w:szCs w:val="21"/>
                      <w:u w:val="none" w:color="auto"/>
                      <w:vertAlign w:val="baseline"/>
                      <w:lang w:val="en-US" w:eastAsia="zh-CN"/>
                    </w:rPr>
                    <w:t>二级活性炭吸附（TA001）+15 m排气</w:t>
                  </w:r>
                  <w:r>
                    <w:rPr>
                      <w:rFonts w:hint="eastAsia" w:ascii="Times New Roman" w:hAnsi="Times New Roman" w:eastAsia="宋体" w:cs="Times New Roman"/>
                      <w:color w:val="auto"/>
                      <w:sz w:val="21"/>
                      <w:szCs w:val="21"/>
                      <w:u w:val="none" w:color="auto"/>
                      <w:vertAlign w:val="baseline"/>
                      <w:lang w:val="en-US" w:eastAsia="zh-CN"/>
                    </w:rPr>
                    <w:t>筒</w:t>
                  </w:r>
                  <w:r>
                    <w:rPr>
                      <w:rFonts w:hint="eastAsia" w:ascii="Times New Roman" w:hAnsi="Times New Roman" w:eastAsia="宋体" w:cs="Times New Roman"/>
                      <w:color w:val="auto"/>
                      <w:sz w:val="21"/>
                      <w:szCs w:val="21"/>
                      <w:u w:val="none" w:color="auto"/>
                      <w:lang w:eastAsia="zh-CN"/>
                    </w:rPr>
                    <w:t>（</w:t>
                  </w:r>
                  <w:r>
                    <w:rPr>
                      <w:rFonts w:hint="eastAsia" w:ascii="Times New Roman" w:hAnsi="Times New Roman" w:eastAsia="宋体" w:cs="Times New Roman"/>
                      <w:color w:val="auto"/>
                      <w:sz w:val="21"/>
                      <w:szCs w:val="21"/>
                      <w:u w:val="none" w:color="auto"/>
                      <w:lang w:val="en-US" w:eastAsia="zh-CN"/>
                    </w:rPr>
                    <w:t>DA001</w:t>
                  </w:r>
                  <w:r>
                    <w:rPr>
                      <w:rFonts w:hint="eastAsia" w:ascii="Times New Roman" w:hAnsi="Times New Roman" w:eastAsia="宋体" w:cs="Times New Roman"/>
                      <w:color w:val="auto"/>
                      <w:sz w:val="21"/>
                      <w:szCs w:val="21"/>
                      <w:u w:val="none" w:color="auto"/>
                      <w:lang w:eastAsia="zh-CN"/>
                    </w:rPr>
                    <w:t>）</w:t>
                  </w:r>
                  <w:r>
                    <w:rPr>
                      <w:rFonts w:hint="eastAsia" w:cs="Times New Roman"/>
                      <w:color w:val="auto"/>
                      <w:sz w:val="21"/>
                      <w:szCs w:val="21"/>
                      <w:u w:val="none" w:color="auto"/>
                      <w:lang w:val="en-US" w:eastAsia="zh-CN"/>
                    </w:rPr>
                    <w:t>排放</w:t>
                  </w:r>
                  <w:r>
                    <w:rPr>
                      <w:rFonts w:hint="eastAsia"/>
                      <w:color w:val="auto"/>
                      <w:sz w:val="21"/>
                      <w:szCs w:val="21"/>
                      <w:u w:val="none" w:color="auto"/>
                      <w:lang w:val="en-US" w:eastAsia="zh-CN"/>
                    </w:rPr>
                    <w:t>。</w:t>
                  </w:r>
                  <w:bookmarkEnd w:id="39"/>
                  <w:r>
                    <w:rPr>
                      <w:rFonts w:hint="eastAsia"/>
                      <w:color w:val="auto"/>
                      <w:sz w:val="21"/>
                      <w:szCs w:val="21"/>
                      <w:u w:val="none" w:color="auto"/>
                      <w:vertAlign w:val="baseline"/>
                      <w:lang w:val="en-US" w:eastAsia="zh-CN"/>
                    </w:rPr>
                    <w:t>对周边环境影响较小</w:t>
                  </w:r>
                </w:p>
              </w:tc>
              <w:tc>
                <w:tcPr>
                  <w:tcW w:w="900" w:type="dxa"/>
                  <w:vAlign w:val="center"/>
                </w:tcPr>
                <w:p w14:paraId="64B57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r w14:paraId="72C2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4" w:type="dxa"/>
                  <w:vAlign w:val="center"/>
                </w:tcPr>
                <w:p w14:paraId="729B96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default"/>
                      <w:color w:val="auto"/>
                      <w:sz w:val="21"/>
                      <w:szCs w:val="21"/>
                      <w:u w:val="none" w:color="auto"/>
                      <w:vertAlign w:val="baseline"/>
                      <w:lang w:val="en-US" w:eastAsia="zh-CN"/>
                    </w:rPr>
                    <w:t>末端治理与综合利用——</w:t>
                  </w:r>
                  <w:r>
                    <w:rPr>
                      <w:rFonts w:hint="eastAsia"/>
                      <w:color w:val="auto"/>
                      <w:sz w:val="21"/>
                      <w:szCs w:val="21"/>
                      <w:u w:val="none" w:color="auto"/>
                      <w:vertAlign w:val="baseline"/>
                      <w:lang w:val="en-US" w:eastAsia="zh-CN"/>
                    </w:rPr>
                    <w:t>（</w:t>
                  </w:r>
                  <w:r>
                    <w:rPr>
                      <w:rFonts w:hint="default"/>
                      <w:color w:val="auto"/>
                      <w:sz w:val="21"/>
                      <w:szCs w:val="21"/>
                      <w:u w:val="none" w:color="auto"/>
                      <w:vertAlign w:val="baseline"/>
                      <w:lang w:val="en-US" w:eastAsia="zh-CN"/>
                    </w:rPr>
                    <w:t>十五</w:t>
                  </w:r>
                  <w:r>
                    <w:rPr>
                      <w:rFonts w:hint="eastAsia"/>
                      <w:color w:val="auto"/>
                      <w:sz w:val="21"/>
                      <w:szCs w:val="21"/>
                      <w:u w:val="none" w:color="auto"/>
                      <w:vertAlign w:val="baseline"/>
                      <w:lang w:val="en-US" w:eastAsia="zh-CN"/>
                    </w:rPr>
                    <w:t>）</w:t>
                  </w:r>
                  <w:r>
                    <w:rPr>
                      <w:rFonts w:hint="default"/>
                      <w:color w:val="auto"/>
                      <w:sz w:val="21"/>
                      <w:szCs w:val="21"/>
                      <w:u w:val="none" w:color="auto"/>
                      <w:vertAlign w:val="baseline"/>
                      <w:lang w:val="en-US" w:eastAsia="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3068" w:type="dxa"/>
                  <w:vAlign w:val="center"/>
                </w:tcPr>
                <w:p w14:paraId="15A65E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color w:val="auto"/>
                      <w:kern w:val="2"/>
                      <w:sz w:val="21"/>
                      <w:szCs w:val="21"/>
                      <w:u w:val="none" w:color="auto"/>
                      <w:vertAlign w:val="baseline"/>
                      <w:lang w:val="en-US" w:eastAsia="zh-CN" w:bidi="ar-SA"/>
                    </w:rPr>
                  </w:pPr>
                  <w:r>
                    <w:rPr>
                      <w:rFonts w:hint="eastAsia"/>
                      <w:color w:val="auto"/>
                      <w:sz w:val="21"/>
                      <w:szCs w:val="21"/>
                      <w:u w:val="none" w:color="auto"/>
                      <w:lang w:val="en-US" w:eastAsia="zh-CN"/>
                    </w:rPr>
                    <w:t>本项目有机废气采用</w:t>
                  </w:r>
                  <w:r>
                    <w:rPr>
                      <w:rFonts w:hint="eastAsia" w:cs="Times New Roman"/>
                      <w:color w:val="auto"/>
                      <w:sz w:val="21"/>
                      <w:szCs w:val="21"/>
                      <w:u w:val="none" w:color="auto"/>
                      <w:vertAlign w:val="baseline"/>
                      <w:lang w:val="en-US" w:eastAsia="zh-CN"/>
                    </w:rPr>
                    <w:t>二级活性炭吸附（TA001）+15 m排气</w:t>
                  </w:r>
                  <w:r>
                    <w:rPr>
                      <w:rFonts w:hint="eastAsia" w:ascii="Times New Roman" w:hAnsi="Times New Roman" w:eastAsia="宋体" w:cs="Times New Roman"/>
                      <w:color w:val="auto"/>
                      <w:sz w:val="21"/>
                      <w:szCs w:val="21"/>
                      <w:u w:val="none" w:color="auto"/>
                      <w:vertAlign w:val="baseline"/>
                      <w:lang w:val="en-US" w:eastAsia="zh-CN"/>
                    </w:rPr>
                    <w:t>筒</w:t>
                  </w:r>
                  <w:r>
                    <w:rPr>
                      <w:rFonts w:hint="eastAsia" w:ascii="Times New Roman" w:hAnsi="Times New Roman" w:eastAsia="宋体" w:cs="Times New Roman"/>
                      <w:color w:val="auto"/>
                      <w:sz w:val="21"/>
                      <w:szCs w:val="21"/>
                      <w:u w:val="none" w:color="auto"/>
                      <w:lang w:eastAsia="zh-CN"/>
                    </w:rPr>
                    <w:t>（</w:t>
                  </w:r>
                  <w:r>
                    <w:rPr>
                      <w:rFonts w:hint="eastAsia" w:ascii="Times New Roman" w:hAnsi="Times New Roman" w:eastAsia="宋体" w:cs="Times New Roman"/>
                      <w:color w:val="auto"/>
                      <w:sz w:val="21"/>
                      <w:szCs w:val="21"/>
                      <w:u w:val="none" w:color="auto"/>
                      <w:lang w:val="en-US" w:eastAsia="zh-CN"/>
                    </w:rPr>
                    <w:t>DA001</w:t>
                  </w:r>
                  <w:r>
                    <w:rPr>
                      <w:rFonts w:hint="eastAsia" w:ascii="Times New Roman" w:hAnsi="Times New Roman" w:eastAsia="宋体" w:cs="Times New Roman"/>
                      <w:color w:val="auto"/>
                      <w:sz w:val="21"/>
                      <w:szCs w:val="21"/>
                      <w:u w:val="none" w:color="auto"/>
                      <w:lang w:eastAsia="zh-CN"/>
                    </w:rPr>
                    <w:t>）</w:t>
                  </w:r>
                  <w:r>
                    <w:rPr>
                      <w:rFonts w:hint="eastAsia" w:cs="Times New Roman"/>
                      <w:color w:val="auto"/>
                      <w:sz w:val="21"/>
                      <w:szCs w:val="21"/>
                      <w:u w:val="none" w:color="auto"/>
                      <w:lang w:val="en-US" w:eastAsia="zh-CN"/>
                    </w:rPr>
                    <w:t>排放</w:t>
                  </w:r>
                  <w:r>
                    <w:rPr>
                      <w:rFonts w:hint="eastAsia"/>
                      <w:color w:val="auto"/>
                      <w:sz w:val="21"/>
                      <w:szCs w:val="21"/>
                      <w:u w:val="none" w:color="auto"/>
                      <w:lang w:val="en-US" w:eastAsia="zh-CN"/>
                    </w:rPr>
                    <w:t>。</w:t>
                  </w:r>
                </w:p>
              </w:tc>
              <w:tc>
                <w:tcPr>
                  <w:tcW w:w="900" w:type="dxa"/>
                  <w:vAlign w:val="center"/>
                </w:tcPr>
                <w:p w14:paraId="5F1C8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r w14:paraId="4E4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4" w:type="dxa"/>
                  <w:vAlign w:val="center"/>
                </w:tcPr>
                <w:p w14:paraId="2035F4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default"/>
                      <w:color w:val="auto"/>
                      <w:sz w:val="21"/>
                      <w:szCs w:val="21"/>
                      <w:u w:val="none" w:color="auto"/>
                      <w:vertAlign w:val="baseline"/>
                      <w:lang w:val="en-US" w:eastAsia="zh-CN"/>
                    </w:rPr>
                    <w:t>运行与监测——</w:t>
                  </w:r>
                  <w:r>
                    <w:rPr>
                      <w:rFonts w:hint="eastAsia"/>
                      <w:color w:val="auto"/>
                      <w:sz w:val="21"/>
                      <w:szCs w:val="21"/>
                      <w:u w:val="none" w:color="auto"/>
                      <w:vertAlign w:val="baseline"/>
                      <w:lang w:val="en-US" w:eastAsia="zh-CN"/>
                    </w:rPr>
                    <w:t>（</w:t>
                  </w:r>
                  <w:r>
                    <w:rPr>
                      <w:rFonts w:hint="default"/>
                      <w:color w:val="auto"/>
                      <w:sz w:val="21"/>
                      <w:szCs w:val="21"/>
                      <w:u w:val="none" w:color="auto"/>
                      <w:vertAlign w:val="baseline"/>
                      <w:lang w:val="en-US" w:eastAsia="zh-CN"/>
                    </w:rPr>
                    <w:t>二十五</w:t>
                  </w:r>
                  <w:r>
                    <w:rPr>
                      <w:rFonts w:hint="eastAsia"/>
                      <w:color w:val="auto"/>
                      <w:sz w:val="21"/>
                      <w:szCs w:val="21"/>
                      <w:u w:val="none" w:color="auto"/>
                      <w:vertAlign w:val="baseline"/>
                      <w:lang w:val="en-US" w:eastAsia="zh-CN"/>
                    </w:rPr>
                    <w:t>）</w:t>
                  </w:r>
                  <w:r>
                    <w:rPr>
                      <w:rFonts w:hint="default"/>
                      <w:color w:val="auto"/>
                      <w:sz w:val="21"/>
                      <w:szCs w:val="21"/>
                      <w:u w:val="none" w:color="auto"/>
                      <w:vertAlign w:val="baseline"/>
                      <w:lang w:val="en-US" w:eastAsia="zh-CN"/>
                    </w:rPr>
                    <w:t>：1、</w:t>
                  </w:r>
                  <w:r>
                    <w:rPr>
                      <w:rFonts w:hint="eastAsia"/>
                      <w:color w:val="auto"/>
                      <w:sz w:val="21"/>
                      <w:szCs w:val="21"/>
                      <w:u w:val="none" w:color="auto"/>
                      <w:vertAlign w:val="baseline"/>
                      <w:lang w:val="en-US" w:eastAsia="zh-CN"/>
                    </w:rPr>
                    <w:t>鼓励</w:t>
                  </w:r>
                  <w:r>
                    <w:rPr>
                      <w:rFonts w:hint="default"/>
                      <w:color w:val="auto"/>
                      <w:sz w:val="21"/>
                      <w:szCs w:val="21"/>
                      <w:u w:val="none" w:color="auto"/>
                      <w:vertAlign w:val="baseline"/>
                      <w:lang w:val="en-US" w:eastAsia="zh-CN"/>
                    </w:rPr>
                    <w:t>企业自行开展VOCs监测，并及时主动向当地环保行政主管部门报送监测结果；2、当采用吸附回收</w:t>
                  </w:r>
                  <w:r>
                    <w:rPr>
                      <w:rFonts w:hint="eastAsia"/>
                      <w:color w:val="auto"/>
                      <w:sz w:val="21"/>
                      <w:szCs w:val="21"/>
                      <w:u w:val="none" w:color="auto"/>
                      <w:vertAlign w:val="baseline"/>
                      <w:lang w:val="en-US" w:eastAsia="zh-CN"/>
                    </w:rPr>
                    <w:t>（</w:t>
                  </w:r>
                  <w:r>
                    <w:rPr>
                      <w:rFonts w:hint="default"/>
                      <w:color w:val="auto"/>
                      <w:sz w:val="21"/>
                      <w:szCs w:val="21"/>
                      <w:u w:val="none" w:color="auto"/>
                      <w:vertAlign w:val="baseline"/>
                      <w:lang w:val="en-US" w:eastAsia="zh-CN"/>
                    </w:rPr>
                    <w:t>浓缩</w:t>
                  </w:r>
                  <w:r>
                    <w:rPr>
                      <w:rFonts w:hint="eastAsia"/>
                      <w:color w:val="auto"/>
                      <w:sz w:val="21"/>
                      <w:szCs w:val="21"/>
                      <w:u w:val="none" w:color="auto"/>
                      <w:vertAlign w:val="baseline"/>
                      <w:lang w:val="en-US" w:eastAsia="zh-CN"/>
                    </w:rPr>
                    <w:t>）</w:t>
                  </w:r>
                  <w:r>
                    <w:rPr>
                      <w:rFonts w:hint="default"/>
                      <w:color w:val="auto"/>
                      <w:sz w:val="21"/>
                      <w:szCs w:val="21"/>
                      <w:u w:val="none" w:color="auto"/>
                      <w:vertAlign w:val="baseline"/>
                      <w:lang w:val="en-US" w:eastAsia="zh-CN"/>
                    </w:rPr>
                    <w:t>、催化燃烧、热力焚烧、等离子体等方法进行末端治理时，应编制本单位事故火灾、爆炸等应急救援预案，配备应急救援人员和器材，并开展应急演</w:t>
                  </w:r>
                </w:p>
              </w:tc>
              <w:tc>
                <w:tcPr>
                  <w:tcW w:w="3068" w:type="dxa"/>
                  <w:vAlign w:val="center"/>
                </w:tcPr>
                <w:p w14:paraId="443EC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本环评要求企业在后续投产运行后，应当根据当前环境管理要求，对VOC</w:t>
                  </w:r>
                  <w:r>
                    <w:rPr>
                      <w:rFonts w:hint="eastAsia"/>
                      <w:color w:val="auto"/>
                      <w:sz w:val="21"/>
                      <w:szCs w:val="21"/>
                      <w:u w:val="none" w:color="auto"/>
                      <w:vertAlign w:val="subscript"/>
                      <w:lang w:val="en-US" w:eastAsia="zh-CN"/>
                    </w:rPr>
                    <w:t>S</w:t>
                  </w:r>
                  <w:r>
                    <w:rPr>
                      <w:rFonts w:hint="eastAsia"/>
                      <w:color w:val="auto"/>
                      <w:sz w:val="21"/>
                      <w:szCs w:val="21"/>
                      <w:u w:val="none" w:color="auto"/>
                      <w:lang w:val="en-US" w:eastAsia="zh-CN"/>
                    </w:rPr>
                    <w:t>进行定期监测，并主动报送VOC</w:t>
                  </w:r>
                  <w:r>
                    <w:rPr>
                      <w:rFonts w:hint="eastAsia"/>
                      <w:color w:val="auto"/>
                      <w:sz w:val="21"/>
                      <w:szCs w:val="21"/>
                      <w:u w:val="none" w:color="auto"/>
                      <w:vertAlign w:val="baseline"/>
                      <w:lang w:val="en-US" w:eastAsia="zh-CN"/>
                    </w:rPr>
                    <w:t>S</w:t>
                  </w:r>
                  <w:r>
                    <w:rPr>
                      <w:rFonts w:hint="eastAsia"/>
                      <w:color w:val="auto"/>
                      <w:sz w:val="21"/>
                      <w:szCs w:val="21"/>
                      <w:u w:val="none" w:color="auto"/>
                      <w:lang w:val="en-US" w:eastAsia="zh-CN"/>
                    </w:rPr>
                    <w:t>监测结果。企业将</w:t>
                  </w:r>
                  <w:r>
                    <w:rPr>
                      <w:rFonts w:hint="eastAsia" w:ascii="Times New Roman" w:hAnsi="Times New Roman" w:eastAsia="宋体"/>
                      <w:color w:val="auto"/>
                      <w:sz w:val="21"/>
                      <w:szCs w:val="21"/>
                      <w:u w:val="none" w:color="auto"/>
                      <w:vertAlign w:val="baseline"/>
                      <w:lang w:val="en-US" w:eastAsia="zh-CN"/>
                    </w:rPr>
                    <w:t>编制</w:t>
                  </w:r>
                  <w:r>
                    <w:rPr>
                      <w:rFonts w:hint="eastAsia" w:ascii="Times New Roman" w:hAnsi="Times New Roman" w:eastAsia="宋体"/>
                      <w:color w:val="auto"/>
                      <w:sz w:val="21"/>
                      <w:szCs w:val="21"/>
                      <w:u w:val="none" w:color="auto"/>
                      <w:vertAlign w:val="baseline"/>
                      <w:lang w:val="en-US" w:eastAsia="zh-CN"/>
                    </w:rPr>
                    <w:t>突发环境事件应急预案，并配备相关应急物资</w:t>
                  </w:r>
                </w:p>
              </w:tc>
              <w:tc>
                <w:tcPr>
                  <w:tcW w:w="900" w:type="dxa"/>
                  <w:vAlign w:val="center"/>
                </w:tcPr>
                <w:p w14:paraId="6AF52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bl>
          <w:p w14:paraId="4D193BC7">
            <w:pPr>
              <w:bidi w:val="0"/>
              <w:rPr>
                <w:rFonts w:hint="default"/>
                <w:color w:val="auto"/>
                <w:u w:val="none" w:color="auto"/>
                <w:lang w:val="en-US" w:eastAsia="zh-CN"/>
              </w:rPr>
            </w:pPr>
            <w:r>
              <w:rPr>
                <w:rFonts w:hint="eastAsia"/>
                <w:color w:val="auto"/>
                <w:u w:val="none" w:color="auto"/>
                <w:lang w:val="en-US" w:eastAsia="zh-CN"/>
              </w:rPr>
              <w:t>由上表可知，本项目采取的挥发性有机物污染防治措施符合《挥发性有机物VOC</w:t>
            </w:r>
            <w:r>
              <w:rPr>
                <w:rFonts w:hint="eastAsia"/>
                <w:color w:val="auto"/>
                <w:u w:val="none" w:color="auto"/>
                <w:vertAlign w:val="subscript"/>
                <w:lang w:val="en-US" w:eastAsia="zh-CN"/>
              </w:rPr>
              <w:t>S</w:t>
            </w:r>
            <w:r>
              <w:rPr>
                <w:rFonts w:hint="eastAsia"/>
                <w:color w:val="auto"/>
                <w:u w:val="none" w:color="auto"/>
                <w:lang w:val="en-US" w:eastAsia="zh-CN"/>
              </w:rPr>
              <w:t>污染防治技术政策》（国家环保部公告2013年第31号）的要求。</w:t>
            </w:r>
          </w:p>
          <w:bookmarkEnd w:id="37"/>
          <w:p w14:paraId="6C6C054B">
            <w:pPr>
              <w:keepNext w:val="0"/>
              <w:keepLines w:val="0"/>
              <w:pageBreakBefore w:val="0"/>
              <w:widowControl/>
              <w:numPr>
                <w:ilvl w:val="-1"/>
                <w:numId w:val="0"/>
              </w:numPr>
              <w:kinsoku/>
              <w:wordWrap/>
              <w:overflowPunct/>
              <w:topLinePunct w:val="0"/>
              <w:autoSpaceDE/>
              <w:autoSpaceDN/>
              <w:bidi w:val="0"/>
              <w:adjustRightInd/>
              <w:snapToGrid/>
              <w:textAlignment w:val="auto"/>
              <w:rPr>
                <w:rFonts w:hint="default" w:eastAsia="黑体" w:cs="Times New Roman"/>
                <w:color w:val="auto"/>
                <w:u w:val="none" w:color="auto"/>
                <w:lang w:val="en-US" w:eastAsia="zh-CN"/>
              </w:rPr>
            </w:pPr>
            <w:r>
              <w:rPr>
                <w:rFonts w:hint="eastAsia" w:eastAsia="黑体" w:cs="Times New Roman"/>
                <w:color w:val="auto"/>
                <w:u w:val="none" w:color="auto"/>
                <w:lang w:val="en-US" w:eastAsia="zh-CN"/>
              </w:rPr>
              <w:t>5、与《湖南省湘江保护条例》相符性分析</w:t>
            </w:r>
          </w:p>
          <w:p w14:paraId="36DB5F96">
            <w:pPr>
              <w:bidi w:val="0"/>
              <w:rPr>
                <w:rFonts w:hint="eastAsia"/>
                <w:color w:val="auto"/>
                <w:u w:val="none" w:color="auto"/>
                <w:lang w:val="en-US" w:eastAsia="zh-CN"/>
              </w:rPr>
            </w:pPr>
            <w:r>
              <w:rPr>
                <w:rFonts w:hint="eastAsia"/>
                <w:color w:val="auto"/>
                <w:u w:val="none" w:color="auto"/>
                <w:lang w:val="en-US" w:eastAsia="zh-CN"/>
              </w:rPr>
              <w:t>本项目与《湖南省湘江保护条例》的相符性分析见下表。</w:t>
            </w:r>
          </w:p>
          <w:p w14:paraId="08A3AD37">
            <w:pPr>
              <w:pStyle w:val="60"/>
              <w:ind w:firstLine="480"/>
              <w:rPr>
                <w:rFonts w:hint="eastAsia" w:cs="Times New Roman"/>
                <w:color w:val="auto"/>
                <w:u w:val="none"/>
              </w:rPr>
            </w:pPr>
            <w:bookmarkStart w:id="40" w:name="OLE_LINK83"/>
            <w:r>
              <w:rPr>
                <w:rFonts w:hint="eastAsia"/>
                <w:color w:val="auto"/>
                <w:u w:val="none" w:color="auto"/>
                <w:lang w:val="en-US" w:eastAsia="zh-CN"/>
              </w:rPr>
              <w:t xml:space="preserve">表6 </w:t>
            </w:r>
            <w:bookmarkEnd w:id="40"/>
            <w:r>
              <w:rPr>
                <w:rFonts w:hint="eastAsia" w:cs="Times New Roman"/>
                <w:color w:val="auto"/>
                <w:u w:val="none"/>
              </w:rPr>
              <w:t>本项目与《湖南省湘江保护条例》相符性分析如下：</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3318"/>
              <w:gridCol w:w="10"/>
              <w:gridCol w:w="1132"/>
              <w:gridCol w:w="10"/>
            </w:tblGrid>
            <w:tr w14:paraId="6857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2177" w:type="pct"/>
                  <w:noWrap w:val="0"/>
                  <w:vAlign w:val="center"/>
                </w:tcPr>
                <w:p w14:paraId="319FF073">
                  <w:pPr>
                    <w:pStyle w:val="26"/>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具体要求</w:t>
                  </w:r>
                </w:p>
              </w:tc>
              <w:tc>
                <w:tcPr>
                  <w:tcW w:w="2095" w:type="pct"/>
                  <w:noWrap w:val="0"/>
                  <w:vAlign w:val="center"/>
                </w:tcPr>
                <w:p w14:paraId="1809AE39">
                  <w:pPr>
                    <w:pStyle w:val="26"/>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本项目情况</w:t>
                  </w:r>
                </w:p>
              </w:tc>
              <w:tc>
                <w:tcPr>
                  <w:tcW w:w="721" w:type="pct"/>
                  <w:gridSpan w:val="2"/>
                  <w:noWrap w:val="0"/>
                  <w:vAlign w:val="center"/>
                </w:tcPr>
                <w:p w14:paraId="4B68CBBA">
                  <w:pPr>
                    <w:pStyle w:val="26"/>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符合性</w:t>
                  </w:r>
                </w:p>
              </w:tc>
            </w:tr>
            <w:tr w14:paraId="0241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pct"/>
                  <w:noWrap w:val="0"/>
                  <w:vAlign w:val="center"/>
                </w:tcPr>
                <w:p w14:paraId="7A760FAE">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ascii="宋体" w:hAnsi="宋体" w:eastAsia="宋体" w:cs="宋体"/>
                      <w:color w:val="auto"/>
                      <w:sz w:val="21"/>
                      <w:szCs w:val="21"/>
                    </w:rPr>
                    <w:t>禁止在湘江干流岸线一公里范围内新建、扩建化工园区和化工项目</w:t>
                  </w:r>
                </w:p>
              </w:tc>
              <w:tc>
                <w:tcPr>
                  <w:tcW w:w="2101" w:type="pct"/>
                  <w:gridSpan w:val="2"/>
                  <w:vMerge w:val="restart"/>
                  <w:noWrap w:val="0"/>
                  <w:vAlign w:val="center"/>
                </w:tcPr>
                <w:p w14:paraId="7A4BA835">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本项目距离湘江干流岸线11.2km，所在园区为</w:t>
                  </w:r>
                  <w:r>
                    <w:rPr>
                      <w:rFonts w:hint="default" w:ascii="宋体" w:hAnsi="宋体" w:eastAsia="宋体" w:cs="宋体"/>
                      <w:color w:val="auto"/>
                      <w:sz w:val="21"/>
                      <w:szCs w:val="21"/>
                      <w:lang w:val="en-US" w:eastAsia="zh-CN"/>
                    </w:rPr>
                    <w:t>洋沙湖镇工业园区</w:t>
                  </w:r>
                  <w:r>
                    <w:rPr>
                      <w:rFonts w:hint="eastAsia" w:ascii="宋体" w:hAnsi="宋体" w:eastAsia="宋体" w:cs="宋体"/>
                      <w:color w:val="auto"/>
                      <w:sz w:val="21"/>
                      <w:szCs w:val="21"/>
                      <w:lang w:val="en-US" w:eastAsia="zh-CN"/>
                    </w:rPr>
                    <w:t>，本项目为双面胶带和VHB胶带建设项目，不属于化工项目</w:t>
                  </w:r>
                </w:p>
              </w:tc>
              <w:tc>
                <w:tcPr>
                  <w:tcW w:w="721" w:type="pct"/>
                  <w:gridSpan w:val="2"/>
                  <w:vMerge w:val="restart"/>
                  <w:noWrap w:val="0"/>
                  <w:vAlign w:val="center"/>
                </w:tcPr>
                <w:p w14:paraId="03200472">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14:paraId="6BD1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pct"/>
                  <w:noWrap w:val="0"/>
                  <w:vAlign w:val="center"/>
                </w:tcPr>
                <w:p w14:paraId="7B186782">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ascii="宋体" w:hAnsi="宋体" w:eastAsia="宋体" w:cs="宋体"/>
                      <w:color w:val="auto"/>
                      <w:sz w:val="21"/>
                      <w:szCs w:val="21"/>
                    </w:rPr>
                  </w:pPr>
                  <w:r>
                    <w:rPr>
                      <w:rFonts w:ascii="宋体" w:hAnsi="宋体" w:eastAsia="宋体" w:cs="宋体"/>
                      <w:color w:val="auto"/>
                      <w:sz w:val="21"/>
                      <w:szCs w:val="21"/>
                    </w:rPr>
                    <w:t>禁止在湘江干流岸线一公里范围内新建、改建、扩建尾矿库；但是以提升安全、生态环境保护水平为目的的改建除外</w:t>
                  </w:r>
                </w:p>
              </w:tc>
              <w:tc>
                <w:tcPr>
                  <w:tcW w:w="2101" w:type="pct"/>
                  <w:gridSpan w:val="2"/>
                  <w:vMerge w:val="continue"/>
                  <w:noWrap w:val="0"/>
                  <w:vAlign w:val="center"/>
                </w:tcPr>
                <w:p w14:paraId="2B2FF754">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p>
              </w:tc>
              <w:tc>
                <w:tcPr>
                  <w:tcW w:w="721" w:type="pct"/>
                  <w:gridSpan w:val="2"/>
                  <w:vMerge w:val="continue"/>
                  <w:noWrap w:val="0"/>
                  <w:vAlign w:val="center"/>
                </w:tcPr>
                <w:p w14:paraId="118258A2">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p>
              </w:tc>
            </w:tr>
          </w:tbl>
          <w:p w14:paraId="5C056995">
            <w:pPr>
              <w:pStyle w:val="60"/>
              <w:ind w:firstLine="0" w:firstLineChars="0"/>
              <w:rPr>
                <w:rFonts w:hint="default"/>
                <w:color w:val="auto"/>
                <w:u w:val="none" w:color="auto"/>
                <w:lang w:val="en-US" w:eastAsia="zh-CN"/>
              </w:rPr>
            </w:pPr>
            <w:r>
              <w:rPr>
                <w:rFonts w:hint="eastAsia" w:cs="Times New Roman"/>
                <w:b/>
                <w:bCs/>
                <w:color w:val="auto"/>
                <w:u w:val="none"/>
              </w:rPr>
              <w:t xml:space="preserve">    </w:t>
            </w:r>
            <w:r>
              <w:rPr>
                <w:rFonts w:hint="eastAsia"/>
                <w:color w:val="auto"/>
                <w:u w:val="none" w:color="auto"/>
                <w:lang w:val="en-US" w:eastAsia="zh-CN"/>
              </w:rPr>
              <w:t>由上表可知，本项目符合《湖南省湘江保护条例》的要求。</w:t>
            </w:r>
          </w:p>
          <w:p w14:paraId="2EFA7D74">
            <w:pPr>
              <w:keepNext w:val="0"/>
              <w:keepLines w:val="0"/>
              <w:pageBreakBefore w:val="0"/>
              <w:widowControl/>
              <w:numPr>
                <w:ilvl w:val="-1"/>
                <w:numId w:val="0"/>
              </w:numPr>
              <w:kinsoku/>
              <w:wordWrap/>
              <w:overflowPunct/>
              <w:topLinePunct w:val="0"/>
              <w:autoSpaceDE/>
              <w:autoSpaceDN/>
              <w:bidi w:val="0"/>
              <w:adjustRightInd/>
              <w:snapToGrid/>
              <w:textAlignment w:val="auto"/>
              <w:rPr>
                <w:rFonts w:hint="default" w:eastAsia="黑体" w:cs="Times New Roman"/>
                <w:color w:val="auto"/>
                <w:u w:val="none" w:color="auto"/>
                <w:lang w:val="en-US" w:eastAsia="zh-CN"/>
              </w:rPr>
            </w:pPr>
            <w:r>
              <w:rPr>
                <w:rFonts w:hint="eastAsia" w:eastAsia="黑体" w:cs="Times New Roman"/>
                <w:color w:val="auto"/>
                <w:u w:val="none" w:color="auto"/>
                <w:lang w:val="en-US" w:eastAsia="zh-CN"/>
              </w:rPr>
              <w:t>6、</w:t>
            </w:r>
            <w:bookmarkStart w:id="41" w:name="OLE_LINK82"/>
            <w:r>
              <w:rPr>
                <w:rFonts w:hint="eastAsia" w:eastAsia="黑体" w:cs="Times New Roman"/>
                <w:color w:val="auto"/>
                <w:u w:val="none" w:color="auto"/>
                <w:lang w:val="en-US" w:eastAsia="zh-CN"/>
              </w:rPr>
              <w:t>与《</w:t>
            </w:r>
            <w:bookmarkStart w:id="42" w:name="OLE_LINK84"/>
            <w:r>
              <w:rPr>
                <w:rFonts w:hint="eastAsia" w:eastAsia="黑体" w:cs="Times New Roman"/>
                <w:color w:val="auto"/>
                <w:u w:val="none" w:color="auto"/>
                <w:lang w:val="en-US" w:eastAsia="zh-CN"/>
              </w:rPr>
              <w:t>湖南省大气污染防治“守护蓝天”攻坚行动计划（2023-2025）</w:t>
            </w:r>
            <w:bookmarkEnd w:id="42"/>
            <w:r>
              <w:rPr>
                <w:rFonts w:hint="eastAsia" w:eastAsia="黑体" w:cs="Times New Roman"/>
                <w:color w:val="auto"/>
                <w:u w:val="none" w:color="auto"/>
                <w:lang w:val="en-US" w:eastAsia="zh-CN"/>
              </w:rPr>
              <w:t>》的相符性分析</w:t>
            </w:r>
            <w:bookmarkEnd w:id="41"/>
          </w:p>
          <w:p w14:paraId="0C31AFBC">
            <w:pPr>
              <w:bidi w:val="0"/>
              <w:ind w:left="0" w:leftChars="0" w:firstLine="0" w:firstLineChars="0"/>
              <w:jc w:val="center"/>
              <w:rPr>
                <w:rFonts w:hint="default"/>
                <w:color w:val="auto"/>
                <w:u w:val="none" w:color="auto"/>
                <w:vertAlign w:val="baseline"/>
                <w:lang w:val="en-US" w:eastAsia="zh-CN"/>
              </w:rPr>
            </w:pPr>
            <w:r>
              <w:rPr>
                <w:rFonts w:hint="eastAsia"/>
                <w:color w:val="auto"/>
                <w:u w:val="none" w:color="auto"/>
                <w:lang w:val="en-US" w:eastAsia="zh-CN"/>
              </w:rPr>
              <w:t>表7 本项</w:t>
            </w:r>
            <w:bookmarkStart w:id="43" w:name="OLE_LINK85"/>
            <w:r>
              <w:rPr>
                <w:rFonts w:hint="eastAsia"/>
                <w:color w:val="auto"/>
                <w:u w:val="none" w:color="auto"/>
                <w:lang w:val="en-US" w:eastAsia="zh-CN"/>
              </w:rPr>
              <w:t>目</w:t>
            </w:r>
            <w:bookmarkEnd w:id="43"/>
            <w:r>
              <w:rPr>
                <w:rFonts w:hint="eastAsia"/>
                <w:color w:val="auto"/>
                <w:u w:val="none" w:color="auto"/>
                <w:lang w:val="en-US" w:eastAsia="zh-CN"/>
              </w:rPr>
              <w:t>与《</w:t>
            </w:r>
            <w:bookmarkStart w:id="44" w:name="OLE_LINK86"/>
            <w:r>
              <w:rPr>
                <w:rFonts w:hint="eastAsia" w:eastAsia="宋体" w:cstheme="minorBidi"/>
                <w:color w:val="auto"/>
                <w:u w:val="none" w:color="auto"/>
                <w:lang w:val="en-US" w:eastAsia="zh-CN"/>
              </w:rPr>
              <w:t>湖南省大气污染防治“守护蓝天”攻坚行动计划（2023-2025）</w:t>
            </w:r>
            <w:bookmarkEnd w:id="44"/>
            <w:r>
              <w:rPr>
                <w:rFonts w:hint="eastAsia"/>
                <w:color w:val="auto"/>
                <w:u w:val="none" w:color="auto"/>
                <w:lang w:val="en-US" w:eastAsia="zh-CN"/>
              </w:rPr>
              <w:t>》相符性分析</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2963"/>
              <w:gridCol w:w="900"/>
            </w:tblGrid>
            <w:tr w14:paraId="1C8E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14:paraId="4437F2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规范要求</w:t>
                  </w:r>
                </w:p>
              </w:tc>
              <w:tc>
                <w:tcPr>
                  <w:tcW w:w="2963" w:type="dxa"/>
                  <w:vAlign w:val="center"/>
                </w:tcPr>
                <w:p w14:paraId="6D2047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本项目建设情况</w:t>
                  </w:r>
                </w:p>
              </w:tc>
              <w:tc>
                <w:tcPr>
                  <w:tcW w:w="900" w:type="dxa"/>
                  <w:vAlign w:val="center"/>
                </w:tcPr>
                <w:p w14:paraId="629ABF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相符性</w:t>
                  </w:r>
                </w:p>
              </w:tc>
            </w:tr>
            <w:tr w14:paraId="051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14:paraId="60EB8C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1"/>
                      <w:szCs w:val="21"/>
                      <w:u w:val="none" w:color="auto"/>
                      <w:vertAlign w:val="baseline"/>
                      <w:lang w:val="en-US" w:eastAsia="zh-CN"/>
                    </w:rPr>
                  </w:pPr>
                  <w:r>
                    <w:rPr>
                      <w:rFonts w:hint="eastAsia" w:ascii="Times New Roman" w:hAnsi="Times New Roman" w:eastAsia="宋体" w:cstheme="minorBidi"/>
                      <w:i w:val="0"/>
                      <w:iCs w:val="0"/>
                      <w:caps w:val="0"/>
                      <w:color w:val="auto"/>
                      <w:spacing w:val="0"/>
                      <w:sz w:val="21"/>
                      <w:szCs w:val="21"/>
                      <w:u w:val="none" w:color="auto"/>
                      <w:shd w:val="clear"/>
                    </w:rPr>
                    <w:t>推进锅</w:t>
                  </w:r>
                  <w:r>
                    <w:rPr>
                      <w:rFonts w:hint="eastAsia" w:cstheme="minorBidi"/>
                      <w:i w:val="0"/>
                      <w:iCs w:val="0"/>
                      <w:caps w:val="0"/>
                      <w:color w:val="auto"/>
                      <w:spacing w:val="0"/>
                      <w:sz w:val="21"/>
                      <w:szCs w:val="21"/>
                      <w:u w:val="none" w:color="auto"/>
                      <w:shd w:val="clear"/>
                      <w:lang w:eastAsia="zh-CN"/>
                    </w:rPr>
                    <w:t>炉</w:t>
                  </w:r>
                  <w:r>
                    <w:rPr>
                      <w:rFonts w:hint="eastAsia" w:ascii="Times New Roman" w:hAnsi="Times New Roman" w:eastAsia="宋体" w:cstheme="minorBidi"/>
                      <w:i w:val="0"/>
                      <w:iCs w:val="0"/>
                      <w:caps w:val="0"/>
                      <w:color w:val="auto"/>
                      <w:spacing w:val="0"/>
                      <w:sz w:val="21"/>
                      <w:szCs w:val="21"/>
                      <w:u w:val="none" w:color="auto"/>
                      <w:shd w:val="clear"/>
                    </w:rPr>
                    <w:t>超低排放与深度治理。全面开展钢铁、水泥行业超低排放改造，深入开展锅炉窑炉深度治理和简易低效处理设施排查，对高排放重点行业开展专项整治。生物质锅炉使用专用炉具和成型燃料并配套高效治理设施，推动城市建成区生物质锅炉安装烟气在线监测设施。到2025年，全面完成钢铁和重点城市水泥企业超低排放改造。</w:t>
                  </w:r>
                </w:p>
              </w:tc>
              <w:tc>
                <w:tcPr>
                  <w:tcW w:w="2963" w:type="dxa"/>
                  <w:vAlign w:val="center"/>
                </w:tcPr>
                <w:p w14:paraId="61F5AA0B">
                  <w:pPr>
                    <w:keepNext w:val="0"/>
                    <w:keepLines w:val="0"/>
                    <w:widowControl/>
                    <w:suppressLineNumbers w:val="0"/>
                    <w:spacing w:line="240" w:lineRule="auto"/>
                    <w:jc w:val="left"/>
                    <w:rPr>
                      <w:rFonts w:hint="eastAsia" w:cstheme="minorBidi"/>
                      <w:bCs w:val="0"/>
                      <w:color w:val="auto"/>
                      <w:sz w:val="21"/>
                      <w:szCs w:val="21"/>
                      <w:u w:val="none" w:color="auto"/>
                      <w:vertAlign w:val="baseline"/>
                      <w:lang w:val="en-US" w:eastAsia="zh-CN"/>
                    </w:rPr>
                  </w:pPr>
                  <w:r>
                    <w:rPr>
                      <w:rFonts w:hint="eastAsia" w:ascii="Times New Roman" w:hAnsi="Times New Roman" w:eastAsia="宋体" w:cstheme="minorBidi"/>
                      <w:bCs w:val="0"/>
                      <w:color w:val="auto"/>
                      <w:sz w:val="21"/>
                      <w:szCs w:val="21"/>
                      <w:u w:val="none" w:color="auto"/>
                      <w:vertAlign w:val="baseline"/>
                      <w:lang w:val="en-US" w:eastAsia="zh-CN"/>
                    </w:rPr>
                    <w:t>本项目为塑料零件及其他塑料制品制造，不涉及钢铁及水泥行业，项目</w:t>
                  </w:r>
                  <w:r>
                    <w:rPr>
                      <w:rFonts w:hint="eastAsia" w:cstheme="minorBidi"/>
                      <w:bCs w:val="0"/>
                      <w:color w:val="auto"/>
                      <w:sz w:val="21"/>
                      <w:szCs w:val="21"/>
                      <w:u w:val="none" w:color="auto"/>
                      <w:vertAlign w:val="baseline"/>
                      <w:lang w:val="en-US" w:eastAsia="zh-CN"/>
                    </w:rPr>
                    <w:t>不使用锅炉</w:t>
                  </w:r>
                </w:p>
              </w:tc>
              <w:tc>
                <w:tcPr>
                  <w:tcW w:w="900" w:type="dxa"/>
                  <w:vAlign w:val="center"/>
                </w:tcPr>
                <w:p w14:paraId="719B1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r w14:paraId="4CDF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9" w:type="dxa"/>
                  <w:vAlign w:val="center"/>
                </w:tcPr>
                <w:p w14:paraId="535EA6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u w:val="none" w:color="auto"/>
                      <w:vertAlign w:val="baseline"/>
                      <w:lang w:val="en-US" w:eastAsia="zh-CN" w:bidi="ar"/>
                    </w:rPr>
                  </w:pPr>
                  <w:r>
                    <w:rPr>
                      <w:rFonts w:hint="eastAsia" w:ascii="Times New Roman" w:hAnsi="Times New Roman" w:eastAsia="宋体" w:cstheme="minorBidi"/>
                      <w:i w:val="0"/>
                      <w:iCs w:val="0"/>
                      <w:caps w:val="0"/>
                      <w:color w:val="auto"/>
                      <w:spacing w:val="0"/>
                      <w:sz w:val="21"/>
                      <w:szCs w:val="21"/>
                      <w:u w:val="none" w:color="auto"/>
                      <w:shd w:val="clear"/>
                    </w:rPr>
                    <w:t>开展涉VOCs重点行业全流程整治。持续开展VOCs治理突出问题排查，清理整顿简易低效、不合规定治理设施，强化无组织和非正常工况废气排放管控。规范开展泄漏检测与修复。</w:t>
                  </w:r>
                </w:p>
              </w:tc>
              <w:tc>
                <w:tcPr>
                  <w:tcW w:w="2963" w:type="dxa"/>
                  <w:vAlign w:val="center"/>
                </w:tcPr>
                <w:p w14:paraId="5A83EB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1"/>
                      <w:szCs w:val="21"/>
                      <w:u w:val="none" w:color="auto"/>
                      <w:vertAlign w:val="baseline"/>
                      <w:lang w:val="en-US" w:eastAsia="zh-CN" w:bidi="ar-SA"/>
                    </w:rPr>
                  </w:pPr>
                  <w:r>
                    <w:rPr>
                      <w:rFonts w:hint="eastAsia" w:cstheme="minorBidi"/>
                      <w:color w:val="auto"/>
                      <w:kern w:val="2"/>
                      <w:sz w:val="21"/>
                      <w:szCs w:val="21"/>
                      <w:u w:val="none" w:color="auto"/>
                      <w:vertAlign w:val="baseline"/>
                      <w:lang w:val="en-US" w:eastAsia="zh-CN" w:bidi="ar-SA"/>
                    </w:rPr>
                    <w:t>本项目有机废气经二级活性炭吸附+15 m排气筒排放，项目</w:t>
                  </w:r>
                  <w:r>
                    <w:rPr>
                      <w:rFonts w:hint="eastAsia" w:ascii="宋体" w:hAnsi="宋体" w:eastAsia="宋体" w:cs="宋体"/>
                      <w:color w:val="auto"/>
                      <w:kern w:val="0"/>
                      <w:sz w:val="21"/>
                      <w:szCs w:val="21"/>
                      <w:u w:val="none"/>
                      <w:lang w:val="en-US" w:eastAsia="zh-CN" w:bidi="ar"/>
                    </w:rPr>
                    <w:t>丙烯酸压敏胶</w:t>
                  </w:r>
                  <w:r>
                    <w:rPr>
                      <w:rFonts w:hint="eastAsia" w:cstheme="minorBidi"/>
                      <w:color w:val="auto"/>
                      <w:kern w:val="2"/>
                      <w:sz w:val="21"/>
                      <w:szCs w:val="21"/>
                      <w:u w:val="none" w:color="auto"/>
                      <w:vertAlign w:val="baseline"/>
                      <w:lang w:val="en-US" w:eastAsia="zh-CN" w:bidi="ar-SA"/>
                    </w:rPr>
                    <w:t>挥发性有机物含量低于10%，</w:t>
                  </w:r>
                  <w:r>
                    <w:rPr>
                      <w:rFonts w:hint="eastAsia" w:ascii="Times New Roman" w:hAnsi="Times New Roman" w:eastAsia="宋体" w:cstheme="minorBidi"/>
                      <w:color w:val="auto"/>
                      <w:kern w:val="2"/>
                      <w:sz w:val="21"/>
                      <w:szCs w:val="21"/>
                      <w:u w:val="none" w:color="auto"/>
                      <w:lang w:val="en-US" w:eastAsia="zh-CN"/>
                    </w:rPr>
                    <w:t>根据《关于印发&lt;2020年挥发性有机物治理攻坚方案</w:t>
                  </w:r>
                  <w:r>
                    <w:rPr>
                      <w:rFonts w:hint="eastAsia" w:cstheme="minorBidi"/>
                      <w:color w:val="auto"/>
                      <w:kern w:val="2"/>
                      <w:sz w:val="21"/>
                      <w:szCs w:val="21"/>
                      <w:u w:val="none" w:color="auto"/>
                      <w:lang w:val="en-US" w:eastAsia="zh-CN"/>
                    </w:rPr>
                    <w:t>〉</w:t>
                  </w:r>
                  <w:r>
                    <w:rPr>
                      <w:rFonts w:hint="eastAsia" w:ascii="Times New Roman" w:hAnsi="Times New Roman" w:eastAsia="宋体" w:cstheme="minorBidi"/>
                      <w:color w:val="auto"/>
                      <w:kern w:val="2"/>
                      <w:sz w:val="21"/>
                      <w:szCs w:val="21"/>
                      <w:u w:val="none" w:color="auto"/>
                      <w:lang w:val="en-US" w:eastAsia="zh-CN"/>
                    </w:rPr>
                    <w:t>的通知》（环大气〔2020〕33号），“使用的原辅材料VOCs含量（质量比）低于10%的工序，可不要求采用无组织排放收集措施”。</w:t>
                  </w:r>
                </w:p>
              </w:tc>
              <w:tc>
                <w:tcPr>
                  <w:tcW w:w="900" w:type="dxa"/>
                  <w:vAlign w:val="center"/>
                </w:tcPr>
                <w:p w14:paraId="12C8D8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相符</w:t>
                  </w:r>
                </w:p>
              </w:tc>
            </w:tr>
          </w:tbl>
          <w:p w14:paraId="7EC5E8E1">
            <w:pPr>
              <w:pStyle w:val="60"/>
              <w:ind w:firstLine="0" w:firstLineChars="0"/>
              <w:rPr>
                <w:rFonts w:hint="default" w:ascii="Times New Roman" w:hAnsi="Times New Roman" w:eastAsia="宋体" w:cstheme="minorBidi"/>
                <w:color w:val="auto"/>
                <w:kern w:val="2"/>
                <w:sz w:val="24"/>
                <w:szCs w:val="24"/>
                <w:u w:val="none" w:color="auto"/>
                <w:vertAlign w:val="baseline"/>
                <w:lang w:val="en-US" w:eastAsia="zh-CN" w:bidi="ar-SA"/>
              </w:rPr>
            </w:pPr>
            <w:r>
              <w:rPr>
                <w:rFonts w:hint="eastAsia" w:cs="Times New Roman"/>
                <w:b/>
                <w:bCs/>
                <w:color w:val="auto"/>
                <w:u w:val="none"/>
              </w:rPr>
              <w:t xml:space="preserve">  </w:t>
            </w:r>
            <w:r>
              <w:rPr>
                <w:rFonts w:hint="eastAsia" w:ascii="Times New Roman" w:hAnsi="Times New Roman" w:eastAsia="宋体" w:cstheme="minorBidi"/>
                <w:color w:val="auto"/>
                <w:kern w:val="2"/>
                <w:sz w:val="24"/>
                <w:szCs w:val="24"/>
                <w:u w:val="none" w:color="auto"/>
                <w:vertAlign w:val="baseline"/>
                <w:lang w:val="en-US" w:eastAsia="zh-CN" w:bidi="ar-SA"/>
              </w:rPr>
              <w:t>由上表可知，本项目符合《湖南省大气污染防治“守护蓝天”攻坚行动计划（2023-2025）》中与本项目有关的内容的要求。</w:t>
            </w:r>
          </w:p>
          <w:p w14:paraId="0B0D6C8A">
            <w:pPr>
              <w:keepNext w:val="0"/>
              <w:keepLines w:val="0"/>
              <w:pageBreakBefore w:val="0"/>
              <w:widowControl/>
              <w:numPr>
                <w:ilvl w:val="-1"/>
                <w:numId w:val="0"/>
              </w:numPr>
              <w:kinsoku/>
              <w:wordWrap/>
              <w:overflowPunct/>
              <w:topLinePunct w:val="0"/>
              <w:autoSpaceDE/>
              <w:autoSpaceDN/>
              <w:bidi w:val="0"/>
              <w:adjustRightInd/>
              <w:snapToGrid/>
              <w:textAlignment w:val="auto"/>
              <w:rPr>
                <w:rFonts w:hint="default" w:ascii="Times New Roman" w:hAnsi="Times New Roman" w:eastAsia="黑体" w:cs="Times New Roman"/>
                <w:color w:val="auto"/>
                <w:u w:val="none" w:color="auto"/>
                <w:lang w:val="en-US" w:eastAsia="zh-CN"/>
              </w:rPr>
            </w:pPr>
            <w:r>
              <w:rPr>
                <w:rFonts w:hint="eastAsia" w:eastAsia="黑体" w:cs="Times New Roman"/>
                <w:color w:val="auto"/>
                <w:u w:val="none" w:color="auto"/>
                <w:lang w:val="en-US" w:eastAsia="zh-CN"/>
              </w:rPr>
              <w:t>7、</w:t>
            </w:r>
            <w:r>
              <w:rPr>
                <w:rFonts w:hint="default" w:ascii="Times New Roman" w:hAnsi="Times New Roman" w:eastAsia="黑体" w:cs="Times New Roman"/>
                <w:color w:val="auto"/>
                <w:u w:val="none" w:color="auto"/>
                <w:lang w:val="en-US" w:eastAsia="zh-CN"/>
              </w:rPr>
              <w:t>选址合理性分析</w:t>
            </w:r>
          </w:p>
          <w:p w14:paraId="74006871">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本项目位于</w:t>
            </w:r>
            <w:r>
              <w:rPr>
                <w:rFonts w:hint="default" w:ascii="Times New Roman" w:hAnsi="Times New Roman" w:eastAsia="宋体" w:cs="Times New Roman"/>
                <w:color w:val="auto"/>
                <w:sz w:val="24"/>
                <w:szCs w:val="24"/>
                <w:u w:val="none" w:color="auto"/>
                <w:vertAlign w:val="baseline"/>
                <w:lang w:val="en-US" w:eastAsia="zh-CN"/>
              </w:rPr>
              <w:t>湖南省岳阳市湘阴县洋沙湖镇工业园区工业大道东侧</w:t>
            </w:r>
            <w:r>
              <w:rPr>
                <w:rFonts w:hint="eastAsia" w:cs="Times New Roman"/>
                <w:color w:val="auto"/>
                <w:sz w:val="24"/>
                <w:szCs w:val="24"/>
                <w:u w:val="none" w:color="auto"/>
                <w:vertAlign w:val="baseline"/>
                <w:lang w:val="en-US" w:eastAsia="zh-CN"/>
              </w:rPr>
              <w:t>（</w:t>
            </w:r>
            <w:r>
              <w:rPr>
                <w:rFonts w:hint="eastAsia" w:cs="Times New Roman"/>
                <w:color w:val="auto"/>
                <w:u w:val="none" w:color="auto"/>
                <w:lang w:val="en-US" w:eastAsia="zh-CN"/>
              </w:rPr>
              <w:t>湖南信达电梯车库制造有限公司</w:t>
            </w:r>
            <w:r>
              <w:rPr>
                <w:rFonts w:hint="default" w:ascii="Times New Roman" w:hAnsi="Times New Roman" w:eastAsia="宋体" w:cs="Times New Roman"/>
                <w:color w:val="auto"/>
                <w:sz w:val="24"/>
                <w:szCs w:val="24"/>
                <w:u w:val="none" w:color="auto"/>
                <w:vertAlign w:val="baseline"/>
                <w:lang w:val="en-US" w:eastAsia="zh-CN"/>
              </w:rPr>
              <w:t>内</w:t>
            </w:r>
            <w:r>
              <w:rPr>
                <w:rFonts w:hint="eastAsia" w:cs="Times New Roman"/>
                <w:color w:val="auto"/>
                <w:sz w:val="24"/>
                <w:szCs w:val="24"/>
                <w:u w:val="none" w:color="auto"/>
                <w:vertAlign w:val="baseline"/>
                <w:lang w:val="en-US" w:eastAsia="zh-CN"/>
              </w:rPr>
              <w:t>）</w:t>
            </w:r>
            <w:r>
              <w:rPr>
                <w:rFonts w:hint="default" w:ascii="Times New Roman" w:hAnsi="Times New Roman" w:eastAsia="宋体" w:cs="Times New Roman"/>
                <w:color w:val="auto"/>
                <w:u w:val="none" w:color="auto"/>
                <w:lang w:val="en-US" w:eastAsia="zh-CN"/>
              </w:rPr>
              <w:t>，</w:t>
            </w:r>
            <w:r>
              <w:rPr>
                <w:rFonts w:hint="eastAsia" w:cs="Times New Roman"/>
                <w:color w:val="auto"/>
                <w:u w:val="none" w:color="auto"/>
                <w:lang w:val="en-US" w:eastAsia="zh-CN"/>
              </w:rPr>
              <w:t>租赁湖南信达电梯车库制造有限公司</w:t>
            </w:r>
            <w:r>
              <w:rPr>
                <w:rFonts w:hint="default" w:ascii="Times New Roman" w:hAnsi="Times New Roman" w:cs="Times New Roman"/>
                <w:color w:val="auto"/>
                <w:u w:val="none" w:color="auto"/>
                <w:lang w:val="en-US" w:eastAsia="zh-CN"/>
              </w:rPr>
              <w:t>现有</w:t>
            </w:r>
            <w:r>
              <w:rPr>
                <w:rFonts w:hint="eastAsia" w:cs="Times New Roman"/>
                <w:color w:val="auto"/>
                <w:u w:val="none" w:color="auto"/>
                <w:lang w:val="en-US" w:eastAsia="zh-CN"/>
              </w:rPr>
              <w:t>厂房进行建设</w:t>
            </w:r>
            <w:r>
              <w:rPr>
                <w:rFonts w:hint="default" w:ascii="Times New Roman" w:hAnsi="Times New Roman" w:cs="Times New Roman"/>
                <w:color w:val="auto"/>
                <w:u w:val="none" w:color="auto"/>
                <w:lang w:val="en-US" w:eastAsia="zh-CN"/>
              </w:rPr>
              <w:t>，项目用地性质为工业用</w:t>
            </w:r>
            <w:r>
              <w:rPr>
                <w:rFonts w:hint="eastAsia" w:cs="Times New Roman"/>
                <w:color w:val="auto"/>
                <w:u w:val="none" w:color="auto"/>
                <w:lang w:val="en-US" w:eastAsia="zh-CN"/>
              </w:rPr>
              <w:t>地</w:t>
            </w:r>
            <w:r>
              <w:rPr>
                <w:rFonts w:hint="default" w:ascii="Times New Roman" w:hAnsi="Times New Roman" w:cs="Times New Roman"/>
                <w:color w:val="auto"/>
                <w:u w:val="none" w:color="auto"/>
                <w:lang w:val="en-US" w:eastAsia="zh-CN"/>
              </w:rPr>
              <w:t>。</w:t>
            </w:r>
            <w:r>
              <w:rPr>
                <w:rFonts w:hint="eastAsia" w:cs="Times New Roman"/>
                <w:color w:val="auto"/>
                <w:u w:val="none" w:color="auto"/>
                <w:lang w:val="en-US" w:eastAsia="zh-CN"/>
              </w:rPr>
              <w:t>根据</w:t>
            </w:r>
            <w:r>
              <w:rPr>
                <w:rFonts w:hint="eastAsia" w:cs="Times New Roman"/>
                <w:color w:val="auto"/>
                <w:highlight w:val="none"/>
                <w:u w:val="none" w:color="auto"/>
                <w:lang w:val="en-US" w:eastAsia="zh-CN"/>
              </w:rPr>
              <w:t>湘阴县高新区洋沙湖土地利用规划图</w:t>
            </w:r>
            <w:r>
              <w:rPr>
                <w:rFonts w:hint="eastAsia" w:cs="Times New Roman"/>
                <w:color w:val="auto"/>
                <w:u w:val="none" w:color="auto"/>
                <w:lang w:val="en-US" w:eastAsia="zh-CN"/>
              </w:rPr>
              <w:t>，本项目所在地为二类工业用地，详见图5。</w:t>
            </w:r>
          </w:p>
          <w:p w14:paraId="03FFB2BA">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本项目厂址周围无自然保护区、名胜古迹、生活饮用水源地、</w:t>
            </w:r>
            <w:r>
              <w:rPr>
                <w:rFonts w:hint="eastAsia" w:cs="Times New Roman"/>
                <w:color w:val="auto"/>
                <w:u w:val="none" w:color="auto"/>
                <w:lang w:val="en-US" w:eastAsia="zh-CN"/>
              </w:rPr>
              <w:t>项目北</w:t>
            </w:r>
            <w:r>
              <w:rPr>
                <w:rFonts w:hint="default" w:ascii="Times New Roman" w:hAnsi="Times New Roman" w:cs="Times New Roman"/>
                <w:color w:val="auto"/>
                <w:u w:val="none" w:color="auto"/>
                <w:lang w:val="en-US" w:eastAsia="zh-CN"/>
              </w:rPr>
              <w:t>侧为</w:t>
            </w:r>
            <w:r>
              <w:rPr>
                <w:rFonts w:hint="eastAsia" w:cs="Times New Roman"/>
                <w:color w:val="auto"/>
                <w:u w:val="none" w:color="auto"/>
                <w:lang w:val="en-US" w:eastAsia="zh-CN"/>
              </w:rPr>
              <w:t>元亨节能科技</w:t>
            </w:r>
            <w:r>
              <w:rPr>
                <w:rFonts w:hint="default" w:ascii="Times New Roman" w:hAnsi="Times New Roman" w:cs="Times New Roman"/>
                <w:color w:val="auto"/>
                <w:u w:val="none" w:color="auto"/>
                <w:lang w:val="en-US" w:eastAsia="zh-CN"/>
              </w:rPr>
              <w:t>，</w:t>
            </w:r>
            <w:r>
              <w:rPr>
                <w:rFonts w:hint="eastAsia" w:cs="Times New Roman"/>
                <w:color w:val="auto"/>
                <w:u w:val="none" w:color="auto"/>
                <w:lang w:val="en-US" w:eastAsia="zh-CN"/>
              </w:rPr>
              <w:t>东</w:t>
            </w:r>
            <w:r>
              <w:rPr>
                <w:rFonts w:hint="default" w:ascii="Times New Roman" w:hAnsi="Times New Roman" w:cs="Times New Roman"/>
                <w:color w:val="auto"/>
                <w:u w:val="none" w:color="auto"/>
                <w:lang w:val="en-US" w:eastAsia="zh-CN"/>
              </w:rPr>
              <w:t>侧为</w:t>
            </w:r>
            <w:r>
              <w:rPr>
                <w:rFonts w:hint="eastAsia" w:cs="Times New Roman"/>
                <w:color w:val="auto"/>
                <w:u w:val="none" w:color="auto"/>
                <w:lang w:val="en-US" w:eastAsia="zh-CN"/>
              </w:rPr>
              <w:t>湖南三湘和产业园</w:t>
            </w:r>
            <w:r>
              <w:rPr>
                <w:rFonts w:hint="default" w:ascii="Times New Roman" w:hAnsi="Times New Roman" w:cs="Times New Roman"/>
                <w:color w:val="auto"/>
                <w:u w:val="none" w:color="auto"/>
                <w:lang w:val="en-US" w:eastAsia="zh-CN"/>
              </w:rPr>
              <w:t>，</w:t>
            </w:r>
            <w:r>
              <w:rPr>
                <w:rFonts w:hint="eastAsia" w:cs="Times New Roman"/>
                <w:color w:val="auto"/>
                <w:u w:val="none" w:color="auto"/>
                <w:lang w:val="en-US" w:eastAsia="zh-CN"/>
              </w:rPr>
              <w:t>东侧</w:t>
            </w:r>
            <w:r>
              <w:rPr>
                <w:rFonts w:hint="default" w:ascii="Times New Roman" w:hAnsi="Times New Roman" w:cs="Times New Roman"/>
                <w:color w:val="auto"/>
                <w:u w:val="none" w:color="auto"/>
                <w:lang w:val="en-US" w:eastAsia="zh-CN"/>
              </w:rPr>
              <w:t>为湖南</w:t>
            </w:r>
            <w:r>
              <w:rPr>
                <w:rFonts w:hint="eastAsia" w:cs="Times New Roman"/>
                <w:color w:val="auto"/>
                <w:u w:val="none" w:color="auto"/>
                <w:lang w:val="en-US" w:eastAsia="zh-CN"/>
              </w:rPr>
              <w:t>飞创钢结构工程</w:t>
            </w:r>
            <w:r>
              <w:rPr>
                <w:rFonts w:hint="default" w:ascii="Times New Roman" w:hAnsi="Times New Roman" w:cs="Times New Roman"/>
                <w:color w:val="auto"/>
                <w:u w:val="none" w:color="auto"/>
                <w:lang w:val="en-US" w:eastAsia="zh-CN"/>
              </w:rPr>
              <w:t>有限公司</w:t>
            </w:r>
            <w:r>
              <w:rPr>
                <w:rFonts w:hint="eastAsia" w:cs="Times New Roman"/>
                <w:color w:val="auto"/>
                <w:u w:val="none" w:color="auto"/>
                <w:lang w:val="en-US" w:eastAsia="zh-CN"/>
              </w:rPr>
              <w:t>和金诺动力，厂区内入驻的其他企业主要有</w:t>
            </w:r>
            <w:r>
              <w:rPr>
                <w:rFonts w:hint="eastAsia" w:cs="Times New Roman"/>
                <w:color w:val="auto"/>
                <w:sz w:val="24"/>
                <w:szCs w:val="24"/>
                <w:u w:val="none" w:color="auto"/>
                <w:vertAlign w:val="baseline"/>
                <w:lang w:val="en-US" w:eastAsia="zh-CN"/>
              </w:rPr>
              <w:t>湖南信达智能设备股份有限公司和湘阴富士电梯有限公司等</w:t>
            </w:r>
            <w:r>
              <w:rPr>
                <w:rFonts w:hint="default" w:ascii="Times New Roman" w:hAnsi="Times New Roman" w:cs="Times New Roman"/>
                <w:color w:val="auto"/>
                <w:u w:val="none" w:color="auto"/>
                <w:lang w:val="en-US" w:eastAsia="zh-CN"/>
              </w:rPr>
              <w:t>。</w:t>
            </w:r>
            <w:r>
              <w:rPr>
                <w:rFonts w:hint="eastAsia" w:cs="Times New Roman"/>
                <w:color w:val="auto"/>
                <w:u w:val="none" w:color="auto"/>
                <w:lang w:val="en-US" w:eastAsia="zh-CN"/>
              </w:rPr>
              <w:t>本项目所属行业与周围企业相容，</w:t>
            </w:r>
            <w:r>
              <w:rPr>
                <w:rFonts w:hint="default" w:ascii="Times New Roman" w:hAnsi="Times New Roman" w:cs="Times New Roman"/>
                <w:color w:val="auto"/>
                <w:u w:val="none" w:color="auto"/>
                <w:lang w:val="en-US" w:eastAsia="zh-CN"/>
              </w:rPr>
              <w:t>项目在采取本环评提出的污染防治措施并确保其正常有效运行的前提下，污染物均能达标排放，对周围环境污染影响小，从环境保护角度分析，项目选址较为合理。</w:t>
            </w:r>
          </w:p>
        </w:tc>
      </w:tr>
    </w:tbl>
    <w:p w14:paraId="48D0636C">
      <w:pPr>
        <w:numPr>
          <w:ilvl w:val="0"/>
          <w:numId w:val="2"/>
        </w:numPr>
        <w:rPr>
          <w:rFonts w:hint="default" w:ascii="Times New Roman" w:hAnsi="Times New Roman" w:cs="Times New Roman"/>
          <w:color w:val="auto"/>
          <w:u w:val="none" w:color="auto"/>
          <w:lang w:val="en-US" w:eastAsia="zh-CN"/>
        </w:rPr>
        <w:sectPr>
          <w:headerReference r:id="rId8" w:type="default"/>
          <w:footerReference r:id="rId9" w:type="default"/>
          <w:pgSz w:w="11906" w:h="16838"/>
          <w:pgMar w:top="1440" w:right="1417" w:bottom="1440" w:left="1417" w:header="851" w:footer="992" w:gutter="0"/>
          <w:pgNumType w:fmt="decimal" w:start="1"/>
          <w:cols w:space="425" w:num="1"/>
          <w:docGrid w:type="lines" w:linePitch="312" w:charSpace="0"/>
        </w:sectPr>
      </w:pPr>
    </w:p>
    <w:p w14:paraId="6F2B7B00">
      <w:pPr>
        <w:pStyle w:val="2"/>
        <w:bidi w:val="0"/>
        <w:rPr>
          <w:rFonts w:hint="default" w:ascii="Times New Roman" w:hAnsi="Times New Roman" w:cs="Times New Roman"/>
          <w:color w:val="auto"/>
          <w:u w:val="none" w:color="auto"/>
          <w:vertAlign w:val="baseline"/>
          <w:lang w:val="en-US" w:eastAsia="zh-CN"/>
        </w:rPr>
      </w:pPr>
      <w:bookmarkStart w:id="45" w:name="_Toc18203"/>
      <w:bookmarkStart w:id="46" w:name="_Toc20992"/>
      <w:bookmarkStart w:id="47" w:name="_Toc4447"/>
      <w:bookmarkStart w:id="48" w:name="_Toc15806"/>
      <w:bookmarkStart w:id="49" w:name="_Toc31588"/>
      <w:bookmarkStart w:id="50" w:name="_Toc728"/>
      <w:bookmarkStart w:id="51" w:name="_Toc24225"/>
      <w:bookmarkStart w:id="52" w:name="_Toc16134"/>
      <w:bookmarkStart w:id="53" w:name="_Toc14645"/>
      <w:bookmarkStart w:id="54" w:name="_Toc10670"/>
      <w:bookmarkStart w:id="55" w:name="_Toc20034"/>
      <w:bookmarkStart w:id="56" w:name="_Toc21781"/>
      <w:bookmarkStart w:id="57" w:name="_Toc12266"/>
      <w:bookmarkStart w:id="58" w:name="_Toc13244"/>
      <w:bookmarkStart w:id="59" w:name="_Toc14778"/>
      <w:bookmarkStart w:id="60" w:name="_Toc11526"/>
      <w:bookmarkStart w:id="61" w:name="_Toc23910"/>
      <w:r>
        <w:rPr>
          <w:rFonts w:hint="default" w:ascii="Times New Roman" w:hAnsi="Times New Roman" w:cs="Times New Roman"/>
          <w:color w:val="auto"/>
          <w:u w:val="none" w:color="auto"/>
          <w:lang w:val="en-US" w:eastAsia="zh-CN"/>
        </w:rPr>
        <w:t>二、建设项目工程分析</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369"/>
      </w:tblGrid>
      <w:tr w14:paraId="435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9" w:type="dxa"/>
            <w:vAlign w:val="center"/>
          </w:tcPr>
          <w:p w14:paraId="31B3D8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建设内容</w:t>
            </w:r>
          </w:p>
        </w:tc>
        <w:tc>
          <w:tcPr>
            <w:tcW w:w="8369" w:type="dxa"/>
            <w:vAlign w:val="center"/>
          </w:tcPr>
          <w:p w14:paraId="22EFD520">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2.1 </w:t>
            </w:r>
            <w:r>
              <w:rPr>
                <w:rFonts w:hint="default" w:ascii="Times New Roman" w:hAnsi="Times New Roman" w:eastAsia="黑体" w:cs="Times New Roman"/>
                <w:color w:val="auto"/>
                <w:u w:val="none" w:color="auto"/>
                <w:lang w:val="en-US" w:eastAsia="zh-CN"/>
              </w:rPr>
              <w:t>项目由来</w:t>
            </w:r>
          </w:p>
          <w:p w14:paraId="1E23D17F">
            <w:pPr>
              <w:bidi w:val="0"/>
              <w:rPr>
                <w:rFonts w:hint="default" w:ascii="Times New Roman" w:hAnsi="Times New Roman" w:cs="Times New Roman" w:eastAsiaTheme="minorEastAsia"/>
                <w:color w:val="auto"/>
                <w:sz w:val="24"/>
                <w:szCs w:val="24"/>
                <w:u w:val="none" w:color="auto"/>
                <w:lang w:val="en-US" w:eastAsia="zh-CN"/>
              </w:rPr>
            </w:pPr>
            <w:r>
              <w:rPr>
                <w:rFonts w:hint="default" w:ascii="Times New Roman" w:hAnsi="Times New Roman" w:cs="Times New Roman"/>
                <w:color w:val="auto"/>
                <w:u w:val="none" w:color="auto"/>
                <w:lang w:val="en-US" w:eastAsia="zh-CN"/>
              </w:rPr>
              <w:t>岳阳市鲲鹏包装材料有限公司成立于</w:t>
            </w:r>
            <w:r>
              <w:rPr>
                <w:rFonts w:hint="default" w:ascii="Times New Roman" w:hAnsi="Times New Roman" w:cs="Times New Roman"/>
                <w:color w:val="auto"/>
                <w:highlight w:val="none"/>
                <w:u w:val="none" w:color="auto"/>
                <w:lang w:val="en-US" w:eastAsia="zh-CN"/>
              </w:rPr>
              <w:t>2024年10月</w:t>
            </w:r>
            <w:r>
              <w:rPr>
                <w:rFonts w:hint="default" w:ascii="Times New Roman" w:hAnsi="Times New Roman" w:cs="Times New Roman"/>
                <w:color w:val="auto"/>
                <w:u w:val="none" w:color="auto"/>
                <w:lang w:val="en-US" w:eastAsia="zh-CN"/>
              </w:rPr>
              <w:t>，拟租赁位于</w:t>
            </w:r>
            <w:r>
              <w:rPr>
                <w:rFonts w:hint="default" w:ascii="Times New Roman" w:hAnsi="Times New Roman" w:eastAsia="宋体" w:cs="Times New Roman"/>
                <w:color w:val="auto"/>
                <w:sz w:val="24"/>
                <w:u w:val="none" w:color="auto"/>
                <w:lang w:val="en-US" w:eastAsia="zh-CN"/>
              </w:rPr>
              <w:t>湖南省岳阳市湘阴县洋沙湖镇工业园区工业大道东侧湖南信达电梯车库制造有限公司102室</w:t>
            </w:r>
            <w:r>
              <w:rPr>
                <w:rFonts w:hint="default" w:ascii="Times New Roman" w:hAnsi="Times New Roman" w:cs="Times New Roman"/>
                <w:color w:val="auto"/>
                <w:u w:val="none" w:color="auto"/>
                <w:lang w:val="en-US" w:eastAsia="zh-CN"/>
              </w:rPr>
              <w:t>厂房建设岳阳市鲲鹏包装材料有限公</w:t>
            </w:r>
            <w:r>
              <w:rPr>
                <w:rFonts w:hint="default" w:ascii="Times New Roman" w:hAnsi="Times New Roman" w:eastAsia="宋体" w:cs="Times New Roman"/>
                <w:color w:val="auto"/>
                <w:sz w:val="24"/>
                <w:u w:val="none" w:color="auto"/>
                <w:lang w:val="en-US" w:eastAsia="zh-CN"/>
              </w:rPr>
              <w:t>司加工生产双面胶带和VHB胶带建设项目，项目投产后年产</w:t>
            </w:r>
            <w:r>
              <w:rPr>
                <w:rFonts w:hint="default" w:ascii="Times New Roman" w:hAnsi="Times New Roman" w:cs="Times New Roman" w:eastAsiaTheme="minorEastAsia"/>
                <w:color w:val="auto"/>
                <w:sz w:val="24"/>
                <w:szCs w:val="24"/>
                <w:u w:val="none"/>
                <w:vertAlign w:val="baseline"/>
                <w:lang w:val="en-US" w:eastAsia="zh-CN"/>
              </w:rPr>
              <w:t>有基材双面胶带43.2万m</w:t>
            </w:r>
            <w:r>
              <w:rPr>
                <w:rFonts w:hint="default" w:ascii="Times New Roman" w:hAnsi="Times New Roman" w:cs="Times New Roman" w:eastAsiaTheme="minorEastAsia"/>
                <w:color w:val="auto"/>
                <w:sz w:val="24"/>
                <w:szCs w:val="24"/>
                <w:u w:val="none"/>
                <w:vertAlign w:val="superscript"/>
                <w:lang w:val="en-US" w:eastAsia="zh-CN"/>
              </w:rPr>
              <w:t>2</w:t>
            </w:r>
            <w:r>
              <w:rPr>
                <w:rFonts w:hint="default" w:ascii="Times New Roman" w:hAnsi="Times New Roman" w:cs="Times New Roman" w:eastAsiaTheme="minorEastAsia"/>
                <w:color w:val="auto"/>
                <w:sz w:val="24"/>
                <w:szCs w:val="24"/>
                <w:u w:val="none" w:color="auto"/>
                <w:lang w:val="en-US" w:eastAsia="zh-CN"/>
              </w:rPr>
              <w:t>，</w:t>
            </w:r>
            <w:r>
              <w:rPr>
                <w:rFonts w:hint="default" w:ascii="Times New Roman" w:hAnsi="Times New Roman" w:cs="Times New Roman" w:eastAsiaTheme="minorEastAsia"/>
                <w:color w:val="auto"/>
                <w:sz w:val="24"/>
                <w:szCs w:val="24"/>
                <w:u w:val="none"/>
                <w:vertAlign w:val="baseline"/>
                <w:lang w:val="en-US" w:eastAsia="zh-CN"/>
              </w:rPr>
              <w:t>无基材双面胶带10.8万m</w:t>
            </w:r>
            <w:r>
              <w:rPr>
                <w:rFonts w:hint="default" w:ascii="Times New Roman" w:hAnsi="Times New Roman" w:cs="Times New Roman" w:eastAsiaTheme="minorEastAsia"/>
                <w:color w:val="auto"/>
                <w:sz w:val="24"/>
                <w:szCs w:val="24"/>
                <w:u w:val="none"/>
                <w:vertAlign w:val="superscript"/>
                <w:lang w:val="en-US" w:eastAsia="zh-CN"/>
              </w:rPr>
              <w:t>2</w:t>
            </w:r>
            <w:r>
              <w:rPr>
                <w:rFonts w:hint="default" w:ascii="Times New Roman" w:hAnsi="Times New Roman" w:cs="Times New Roman" w:eastAsiaTheme="minorEastAsia"/>
                <w:color w:val="auto"/>
                <w:sz w:val="24"/>
                <w:szCs w:val="24"/>
                <w:u w:val="none" w:color="auto"/>
                <w:lang w:val="en-US" w:eastAsia="zh-CN"/>
              </w:rPr>
              <w:t>，</w:t>
            </w:r>
            <w:r>
              <w:rPr>
                <w:rFonts w:hint="default" w:ascii="Times New Roman" w:hAnsi="Times New Roman" w:cs="Times New Roman" w:eastAsiaTheme="minorEastAsia"/>
                <w:color w:val="auto"/>
                <w:sz w:val="24"/>
                <w:szCs w:val="24"/>
                <w:u w:val="none"/>
                <w:vertAlign w:val="baseline"/>
                <w:lang w:val="en-US" w:eastAsia="zh-CN"/>
              </w:rPr>
              <w:t>VHB胶带3.6万m</w:t>
            </w:r>
            <w:r>
              <w:rPr>
                <w:rFonts w:hint="default" w:ascii="Times New Roman" w:hAnsi="Times New Roman" w:cs="Times New Roman" w:eastAsiaTheme="minorEastAsia"/>
                <w:color w:val="auto"/>
                <w:sz w:val="24"/>
                <w:szCs w:val="24"/>
                <w:u w:val="none"/>
                <w:vertAlign w:val="superscript"/>
                <w:lang w:val="en-US" w:eastAsia="zh-CN"/>
              </w:rPr>
              <w:t>2</w:t>
            </w:r>
            <w:r>
              <w:rPr>
                <w:rFonts w:hint="default" w:ascii="Times New Roman" w:hAnsi="Times New Roman" w:cs="Times New Roman" w:eastAsiaTheme="minorEastAsia"/>
                <w:color w:val="auto"/>
                <w:sz w:val="24"/>
                <w:szCs w:val="24"/>
                <w:u w:val="none" w:color="auto"/>
                <w:lang w:val="en-US" w:eastAsia="zh-CN"/>
              </w:rPr>
              <w:t>。</w:t>
            </w:r>
          </w:p>
          <w:p w14:paraId="4F7F3EDB">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根据《中华人民共和国环境保护法》（2015年1月1日）、《中华人民共和国环境影响评价法》（2018年12月29日）有关规定，对环境存在影响的新建（迁建）、改建、扩建项目应当进行环境影响评价。根据《建设项目环境影响评价分类管理名录》（2021年版），本项目建设属于“</w:t>
            </w:r>
            <w:r>
              <w:rPr>
                <w:rFonts w:hint="default" w:ascii="Times New Roman" w:hAnsi="Times New Roman" w:eastAsia="宋体" w:cs="Times New Roman"/>
                <w:color w:val="auto"/>
                <w:kern w:val="0"/>
                <w:sz w:val="24"/>
                <w:szCs w:val="24"/>
                <w:u w:val="none"/>
                <w:lang w:val="en-US" w:eastAsia="zh-CN" w:bidi="ar"/>
              </w:rPr>
              <w:t>二十六、橡胶和塑料制品业</w:t>
            </w:r>
            <w:r>
              <w:rPr>
                <w:rFonts w:hint="default" w:ascii="Times New Roman" w:hAnsi="Times New Roman" w:eastAsia="宋体" w:cs="Times New Roman"/>
                <w:color w:val="auto"/>
                <w:sz w:val="24"/>
                <w:szCs w:val="24"/>
                <w:u w:val="none" w:color="auto"/>
                <w:vertAlign w:val="baseline"/>
                <w:lang w:val="en-US" w:eastAsia="zh-CN"/>
              </w:rPr>
              <w:t>，</w:t>
            </w:r>
            <w:r>
              <w:rPr>
                <w:rFonts w:hint="default" w:ascii="Times New Roman" w:hAnsi="Times New Roman" w:eastAsia="宋体" w:cs="Times New Roman"/>
                <w:color w:val="auto"/>
                <w:kern w:val="0"/>
                <w:sz w:val="24"/>
                <w:szCs w:val="24"/>
                <w:u w:val="none"/>
                <w:lang w:val="en-US" w:eastAsia="zh-CN" w:bidi="ar"/>
              </w:rPr>
              <w:t>塑料制品业 292</w:t>
            </w:r>
            <w:r>
              <w:rPr>
                <w:rFonts w:hint="default" w:ascii="Times New Roman" w:hAnsi="Times New Roman" w:cs="Times New Roman"/>
                <w:color w:val="auto"/>
                <w:u w:val="none" w:color="auto"/>
                <w:lang w:val="en-US" w:eastAsia="zh-CN"/>
              </w:rPr>
              <w:t>”类别，需编制环境影响报告表。受岳阳市鲲鹏包装材料有限公司委托，湖南宇素环保科技有限公司承担本项目的环境影响评价工作。我单位接受委托后立即对项目进行现场踏勘，收集相关资料，按照《建设项目环境影响报告表编制技术指南（污染影响类）（试行）》及相关技术规范要求，编制了该项目的环境影响报告表。</w:t>
            </w:r>
          </w:p>
          <w:p w14:paraId="7C2C6BD9">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 </w:t>
            </w:r>
            <w:r>
              <w:rPr>
                <w:rFonts w:hint="default" w:ascii="Times New Roman" w:hAnsi="Times New Roman" w:eastAsia="黑体" w:cs="Times New Roman"/>
                <w:color w:val="auto"/>
                <w:u w:val="none" w:color="auto"/>
                <w:lang w:val="en-US" w:eastAsia="zh-CN"/>
              </w:rPr>
              <w:t>项目建设内容</w:t>
            </w:r>
          </w:p>
          <w:p w14:paraId="1CC0B13A">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2.2.1</w:t>
            </w:r>
            <w:r>
              <w:rPr>
                <w:rFonts w:hint="default" w:ascii="Times New Roman" w:hAnsi="Times New Roman" w:eastAsia="黑体" w:cs="Times New Roman"/>
                <w:color w:val="auto"/>
                <w:u w:val="none" w:color="auto"/>
                <w:lang w:val="en-US" w:eastAsia="zh-CN"/>
              </w:rPr>
              <w:t>项目工程建设内容及规模</w:t>
            </w:r>
          </w:p>
          <w:p w14:paraId="24EC72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w:t>
            </w:r>
            <w:r>
              <w:rPr>
                <w:rFonts w:hint="default" w:ascii="Times New Roman" w:hAnsi="Times New Roman" w:cs="Times New Roman"/>
                <w:color w:val="auto"/>
                <w:u w:val="none"/>
                <w:lang w:val="en-US" w:eastAsia="zh-CN"/>
              </w:rPr>
              <w:t>占地面积1584m</w:t>
            </w:r>
            <w:r>
              <w:rPr>
                <w:rFonts w:hint="default" w:ascii="Times New Roman" w:hAnsi="Times New Roman" w:cs="Times New Roman"/>
                <w:color w:val="auto"/>
                <w:u w:val="none"/>
                <w:vertAlign w:val="superscript"/>
                <w:lang w:val="en-US" w:eastAsia="zh-CN"/>
              </w:rPr>
              <w:t>2</w:t>
            </w:r>
            <w:r>
              <w:rPr>
                <w:rFonts w:hint="default" w:ascii="Times New Roman" w:hAnsi="Times New Roman" w:cs="Times New Roman"/>
                <w:color w:val="auto"/>
                <w:u w:val="none"/>
                <w:lang w:val="en-US" w:eastAsia="zh-CN"/>
              </w:rPr>
              <w:t>，现为空置厂房，项目对车间进行区域划分和设备安</w:t>
            </w:r>
            <w:r>
              <w:rPr>
                <w:rFonts w:hint="default" w:ascii="Times New Roman" w:hAnsi="Times New Roman" w:eastAsia="宋体" w:cs="Times New Roman"/>
                <w:color w:val="auto"/>
                <w:sz w:val="24"/>
                <w:szCs w:val="24"/>
                <w:u w:val="none" w:color="auto"/>
                <w:vertAlign w:val="baseline"/>
                <w:lang w:val="en-US" w:eastAsia="zh-CN"/>
              </w:rPr>
              <w:t>装，项目建成后</w:t>
            </w:r>
            <w:r>
              <w:rPr>
                <w:rFonts w:hint="default" w:ascii="Times New Roman" w:hAnsi="Times New Roman" w:cs="Times New Roman"/>
                <w:color w:val="auto"/>
                <w:sz w:val="24"/>
                <w:szCs w:val="24"/>
                <w:u w:val="none" w:color="auto"/>
                <w:vertAlign w:val="baseline"/>
                <w:lang w:val="en-US" w:eastAsia="zh-CN"/>
              </w:rPr>
              <w:t>生产设备主要有</w:t>
            </w:r>
            <w:r>
              <w:rPr>
                <w:rFonts w:hint="default" w:ascii="Times New Roman" w:hAnsi="Times New Roman" w:eastAsia="宋体" w:cs="Times New Roman"/>
                <w:color w:val="auto"/>
                <w:sz w:val="24"/>
                <w:szCs w:val="24"/>
                <w:u w:val="none" w:color="auto"/>
                <w:vertAlign w:val="baseline"/>
                <w:lang w:val="en-US" w:eastAsia="zh-CN"/>
              </w:rPr>
              <w:t>3台涂布、贴合、固化、复卷一体机等。项目主要建设内容详见下表</w:t>
            </w:r>
            <w:r>
              <w:rPr>
                <w:rFonts w:hint="default" w:ascii="Times New Roman" w:hAnsi="Times New Roman" w:cs="Times New Roman"/>
                <w:color w:val="auto"/>
                <w:sz w:val="24"/>
                <w:szCs w:val="24"/>
                <w:u w:val="none" w:color="auto"/>
                <w:vertAlign w:val="baseline"/>
                <w:lang w:val="en-US" w:eastAsia="zh-CN"/>
              </w:rPr>
              <w:t>2-1所示</w:t>
            </w:r>
            <w:r>
              <w:rPr>
                <w:rFonts w:hint="default" w:ascii="Times New Roman" w:hAnsi="Times New Roman" w:eastAsia="宋体" w:cs="Times New Roman"/>
                <w:color w:val="auto"/>
                <w:sz w:val="24"/>
                <w:szCs w:val="24"/>
                <w:u w:val="none" w:color="auto"/>
                <w:vertAlign w:val="baseline"/>
                <w:lang w:val="en-US" w:eastAsia="zh-CN"/>
              </w:rPr>
              <w:t>。</w:t>
            </w:r>
          </w:p>
          <w:p w14:paraId="4DED4977">
            <w:pPr>
              <w:bidi w:val="0"/>
              <w:ind w:left="0" w:leftChars="0" w:firstLine="0" w:firstLineChars="0"/>
              <w:jc w:val="center"/>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表2-1 项目建设内容一览表</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616"/>
              <w:gridCol w:w="1254"/>
              <w:gridCol w:w="3666"/>
              <w:gridCol w:w="1651"/>
            </w:tblGrid>
            <w:tr w14:paraId="23D29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85" w:type="pct"/>
                  <w:vAlign w:val="center"/>
                </w:tcPr>
                <w:p w14:paraId="38F01DFC">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工程类别</w:t>
                  </w:r>
                </w:p>
              </w:tc>
              <w:tc>
                <w:tcPr>
                  <w:tcW w:w="1148" w:type="pct"/>
                  <w:gridSpan w:val="2"/>
                  <w:vAlign w:val="center"/>
                </w:tcPr>
                <w:p w14:paraId="20EBB404">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工程名称</w:t>
                  </w:r>
                </w:p>
              </w:tc>
              <w:tc>
                <w:tcPr>
                  <w:tcW w:w="2251" w:type="pct"/>
                  <w:vAlign w:val="center"/>
                </w:tcPr>
                <w:p w14:paraId="4A10332E">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工程内容</w:t>
                  </w:r>
                </w:p>
              </w:tc>
              <w:tc>
                <w:tcPr>
                  <w:tcW w:w="1014" w:type="pct"/>
                  <w:vAlign w:val="center"/>
                </w:tcPr>
                <w:p w14:paraId="422F99EC">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3"/>
                      <w:sz w:val="21"/>
                      <w:szCs w:val="21"/>
                      <w:u w:val="none"/>
                      <w:lang w:val="en-US" w:eastAsia="zh-CN"/>
                    </w:rPr>
                  </w:pPr>
                  <w:r>
                    <w:rPr>
                      <w:rFonts w:hint="default" w:ascii="Times New Roman" w:hAnsi="Times New Roman" w:cs="Times New Roman"/>
                      <w:color w:val="auto"/>
                      <w:spacing w:val="-3"/>
                      <w:sz w:val="21"/>
                      <w:szCs w:val="21"/>
                      <w:u w:val="none"/>
                      <w:lang w:val="en-US" w:eastAsia="zh-CN"/>
                    </w:rPr>
                    <w:t>备注</w:t>
                  </w:r>
                </w:p>
              </w:tc>
            </w:tr>
            <w:tr w14:paraId="3103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85" w:type="pct"/>
                  <w:tcBorders>
                    <w:bottom w:val="nil"/>
                  </w:tcBorders>
                  <w:vAlign w:val="center"/>
                </w:tcPr>
                <w:p w14:paraId="6652DF85">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主体工程</w:t>
                  </w:r>
                </w:p>
              </w:tc>
              <w:tc>
                <w:tcPr>
                  <w:tcW w:w="1148" w:type="pct"/>
                  <w:gridSpan w:val="2"/>
                  <w:vAlign w:val="center"/>
                </w:tcPr>
                <w:p w14:paraId="5A86C05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生产车间</w:t>
                  </w:r>
                </w:p>
              </w:tc>
              <w:tc>
                <w:tcPr>
                  <w:tcW w:w="2251" w:type="pct"/>
                  <w:vAlign w:val="center"/>
                </w:tcPr>
                <w:p w14:paraId="5FD37340">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pacing w:val="-1"/>
                      <w:sz w:val="21"/>
                      <w:szCs w:val="21"/>
                      <w:u w:val="none"/>
                      <w:lang w:val="en-US" w:eastAsia="zh-CN"/>
                    </w:rPr>
                    <w:t>面积约为600</w:t>
                  </w:r>
                  <w:r>
                    <w:rPr>
                      <w:rFonts w:hint="default" w:ascii="Times New Roman" w:hAnsi="Times New Roman" w:cs="Times New Roman"/>
                      <w:color w:val="auto"/>
                      <w:u w:val="none"/>
                      <w:lang w:val="en-US" w:eastAsia="zh-CN"/>
                    </w:rPr>
                    <w:t>m</w:t>
                  </w:r>
                  <w:r>
                    <w:rPr>
                      <w:rFonts w:hint="default" w:ascii="Times New Roman" w:hAnsi="Times New Roman" w:cs="Times New Roman"/>
                      <w:color w:val="auto"/>
                      <w:u w:val="none"/>
                      <w:vertAlign w:val="superscript"/>
                      <w:lang w:val="en-US" w:eastAsia="zh-CN"/>
                    </w:rPr>
                    <w:t>2</w:t>
                  </w:r>
                  <w:r>
                    <w:rPr>
                      <w:rFonts w:hint="default" w:ascii="Times New Roman" w:hAnsi="Times New Roman" w:cs="Times New Roman"/>
                      <w:color w:val="auto"/>
                      <w:spacing w:val="-1"/>
                      <w:sz w:val="21"/>
                      <w:szCs w:val="21"/>
                      <w:u w:val="none"/>
                      <w:lang w:val="en-US" w:eastAsia="zh-CN"/>
                    </w:rPr>
                    <w:t>设置3台</w:t>
                  </w:r>
                  <w:r>
                    <w:rPr>
                      <w:rFonts w:hint="default" w:ascii="Times New Roman" w:hAnsi="Times New Roman" w:cs="Times New Roman"/>
                      <w:color w:val="auto"/>
                      <w:spacing w:val="-1"/>
                      <w:sz w:val="21"/>
                      <w:szCs w:val="21"/>
                      <w:u w:val="none"/>
                    </w:rPr>
                    <w:t>涂布、贴合、固化、复卷</w:t>
                  </w:r>
                  <w:r>
                    <w:rPr>
                      <w:rFonts w:hint="default" w:ascii="Times New Roman" w:hAnsi="Times New Roman" w:cs="Times New Roman"/>
                      <w:color w:val="auto"/>
                      <w:spacing w:val="-1"/>
                      <w:sz w:val="21"/>
                      <w:szCs w:val="21"/>
                      <w:u w:val="none"/>
                      <w:lang w:val="en-US" w:eastAsia="zh-CN"/>
                    </w:rPr>
                    <w:t>一体机</w:t>
                  </w:r>
                </w:p>
              </w:tc>
              <w:tc>
                <w:tcPr>
                  <w:tcW w:w="1014" w:type="pct"/>
                  <w:vAlign w:val="center"/>
                </w:tcPr>
                <w:p w14:paraId="3E9C7880">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pacing w:val="-1"/>
                      <w:sz w:val="21"/>
                      <w:szCs w:val="21"/>
                      <w:u w:val="none"/>
                      <w:lang w:val="en-US" w:eastAsia="zh-CN"/>
                    </w:rPr>
                  </w:pPr>
                  <w:r>
                    <w:rPr>
                      <w:rFonts w:hint="default" w:ascii="Times New Roman" w:hAnsi="Times New Roman" w:cs="Times New Roman"/>
                      <w:color w:val="auto"/>
                      <w:spacing w:val="-1"/>
                      <w:sz w:val="21"/>
                      <w:szCs w:val="21"/>
                      <w:u w:val="none"/>
                      <w:lang w:val="en-US" w:eastAsia="zh-CN"/>
                    </w:rPr>
                    <w:t>新建</w:t>
                  </w:r>
                </w:p>
              </w:tc>
            </w:tr>
            <w:tr w14:paraId="0DC1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85" w:type="pct"/>
                  <w:vMerge w:val="restart"/>
                  <w:tcBorders>
                    <w:bottom w:val="nil"/>
                  </w:tcBorders>
                  <w:vAlign w:val="center"/>
                </w:tcPr>
                <w:p w14:paraId="14283CCB">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公用工程</w:t>
                  </w:r>
                </w:p>
              </w:tc>
              <w:tc>
                <w:tcPr>
                  <w:tcW w:w="1148" w:type="pct"/>
                  <w:gridSpan w:val="2"/>
                  <w:vAlign w:val="center"/>
                </w:tcPr>
                <w:p w14:paraId="41EB65AF">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供水</w:t>
                  </w:r>
                </w:p>
              </w:tc>
              <w:tc>
                <w:tcPr>
                  <w:tcW w:w="2251" w:type="pct"/>
                  <w:vAlign w:val="center"/>
                </w:tcPr>
                <w:p w14:paraId="4A6B363F">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市政供水</w:t>
                  </w:r>
                </w:p>
              </w:tc>
              <w:tc>
                <w:tcPr>
                  <w:tcW w:w="1014" w:type="pct"/>
                  <w:vAlign w:val="center"/>
                </w:tcPr>
                <w:p w14:paraId="05957E84">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3"/>
                      <w:sz w:val="21"/>
                      <w:szCs w:val="21"/>
                      <w:u w:val="none"/>
                      <w:lang w:val="en-US" w:eastAsia="zh-CN"/>
                    </w:rPr>
                  </w:pPr>
                  <w:r>
                    <w:rPr>
                      <w:rFonts w:hint="default" w:ascii="Times New Roman" w:hAnsi="Times New Roman" w:cs="Times New Roman"/>
                      <w:color w:val="auto"/>
                      <w:spacing w:val="-3"/>
                      <w:sz w:val="21"/>
                      <w:szCs w:val="21"/>
                      <w:u w:val="none"/>
                      <w:lang w:val="en-US" w:eastAsia="zh-CN"/>
                    </w:rPr>
                    <w:t>依托租赁厂房已有</w:t>
                  </w:r>
                </w:p>
              </w:tc>
            </w:tr>
            <w:tr w14:paraId="668F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85" w:type="pct"/>
                  <w:vMerge w:val="continue"/>
                  <w:tcBorders>
                    <w:top w:val="nil"/>
                  </w:tcBorders>
                  <w:vAlign w:val="center"/>
                </w:tcPr>
                <w:p w14:paraId="5DCE3CA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1148" w:type="pct"/>
                  <w:gridSpan w:val="2"/>
                  <w:vAlign w:val="center"/>
                </w:tcPr>
                <w:p w14:paraId="31275EB0">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供电</w:t>
                  </w:r>
                </w:p>
              </w:tc>
              <w:tc>
                <w:tcPr>
                  <w:tcW w:w="2251" w:type="pct"/>
                  <w:vAlign w:val="center"/>
                </w:tcPr>
                <w:p w14:paraId="0BD8BDB6">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市政供电</w:t>
                  </w:r>
                </w:p>
              </w:tc>
              <w:tc>
                <w:tcPr>
                  <w:tcW w:w="1014" w:type="pct"/>
                  <w:vAlign w:val="center"/>
                </w:tcPr>
                <w:p w14:paraId="75616D8D">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pacing w:val="-3"/>
                      <w:sz w:val="21"/>
                      <w:szCs w:val="21"/>
                      <w:u w:val="none"/>
                    </w:rPr>
                  </w:pPr>
                  <w:r>
                    <w:rPr>
                      <w:rFonts w:hint="default" w:ascii="Times New Roman" w:hAnsi="Times New Roman" w:cs="Times New Roman"/>
                      <w:color w:val="auto"/>
                      <w:spacing w:val="-3"/>
                      <w:sz w:val="21"/>
                      <w:szCs w:val="21"/>
                      <w:u w:val="none"/>
                      <w:lang w:val="en-US" w:eastAsia="zh-CN"/>
                    </w:rPr>
                    <w:t>依托租赁厂房已有</w:t>
                  </w:r>
                </w:p>
              </w:tc>
            </w:tr>
            <w:tr w14:paraId="3C17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85" w:type="pct"/>
                  <w:vMerge w:val="restart"/>
                  <w:tcBorders>
                    <w:bottom w:val="nil"/>
                  </w:tcBorders>
                  <w:vAlign w:val="center"/>
                </w:tcPr>
                <w:p w14:paraId="17BD182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p w14:paraId="66C83D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p w14:paraId="60AAC15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p w14:paraId="7B2ED99E">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环保工程</w:t>
                  </w:r>
                </w:p>
              </w:tc>
              <w:tc>
                <w:tcPr>
                  <w:tcW w:w="378" w:type="pct"/>
                  <w:tcBorders>
                    <w:right w:val="single" w:color="000000" w:sz="2" w:space="0"/>
                  </w:tcBorders>
                  <w:vAlign w:val="center"/>
                </w:tcPr>
                <w:p w14:paraId="5DE439E0">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废气处理</w:t>
                  </w:r>
                </w:p>
              </w:tc>
              <w:tc>
                <w:tcPr>
                  <w:tcW w:w="769" w:type="pct"/>
                  <w:tcBorders>
                    <w:left w:val="single" w:color="000000" w:sz="2" w:space="0"/>
                  </w:tcBorders>
                  <w:vAlign w:val="center"/>
                </w:tcPr>
                <w:p w14:paraId="5D67C601">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5"/>
                      <w:sz w:val="21"/>
                      <w:szCs w:val="21"/>
                      <w:u w:val="none"/>
                    </w:rPr>
                    <w:t>涂布、贴合、</w:t>
                  </w:r>
                  <w:r>
                    <w:rPr>
                      <w:rFonts w:hint="default" w:ascii="Times New Roman" w:hAnsi="Times New Roman" w:cs="Times New Roman"/>
                      <w:color w:val="auto"/>
                      <w:spacing w:val="6"/>
                      <w:sz w:val="21"/>
                      <w:szCs w:val="21"/>
                      <w:u w:val="none"/>
                    </w:rPr>
                    <w:t xml:space="preserve"> </w:t>
                  </w:r>
                  <w:r>
                    <w:rPr>
                      <w:rFonts w:hint="default" w:ascii="Times New Roman" w:hAnsi="Times New Roman" w:cs="Times New Roman"/>
                      <w:color w:val="auto"/>
                      <w:spacing w:val="-5"/>
                      <w:sz w:val="21"/>
                      <w:szCs w:val="21"/>
                      <w:u w:val="none"/>
                    </w:rPr>
                    <w:t>固化工序</w:t>
                  </w:r>
                </w:p>
              </w:tc>
              <w:tc>
                <w:tcPr>
                  <w:tcW w:w="2251" w:type="pct"/>
                  <w:vAlign w:val="center"/>
                </w:tcPr>
                <w:p w14:paraId="710A030E">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pacing w:val="-1"/>
                      <w:sz w:val="21"/>
                      <w:szCs w:val="21"/>
                      <w:u w:val="none"/>
                      <w:lang w:val="en-US" w:eastAsia="zh-CN"/>
                    </w:rPr>
                    <w:t>集气罩+</w:t>
                  </w:r>
                  <w:r>
                    <w:rPr>
                      <w:rFonts w:hint="default" w:ascii="Times New Roman" w:hAnsi="Times New Roman" w:cs="Times New Roman"/>
                      <w:color w:val="auto"/>
                      <w:spacing w:val="-1"/>
                      <w:sz w:val="21"/>
                      <w:szCs w:val="21"/>
                      <w:u w:val="none"/>
                    </w:rPr>
                    <w:t>二级活性炭吸附装置</w:t>
                  </w:r>
                  <w:r>
                    <w:rPr>
                      <w:rFonts w:hint="default" w:ascii="Times New Roman" w:hAnsi="Times New Roman" w:cs="Times New Roman"/>
                      <w:color w:val="auto"/>
                      <w:spacing w:val="-1"/>
                      <w:sz w:val="21"/>
                      <w:szCs w:val="21"/>
                      <w:u w:val="none"/>
                      <w:lang w:val="en-US" w:eastAsia="zh-CN"/>
                    </w:rPr>
                    <w:t>+15m排气筒</w:t>
                  </w:r>
                </w:p>
              </w:tc>
              <w:tc>
                <w:tcPr>
                  <w:tcW w:w="1014" w:type="pct"/>
                  <w:vAlign w:val="center"/>
                </w:tcPr>
                <w:p w14:paraId="5F0AC9FE">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u w:val="none"/>
                      <w:lang w:val="en-US" w:eastAsia="zh-CN"/>
                    </w:rPr>
                  </w:pPr>
                  <w:r>
                    <w:rPr>
                      <w:rFonts w:hint="default" w:ascii="Times New Roman" w:hAnsi="Times New Roman" w:cs="Times New Roman"/>
                      <w:color w:val="auto"/>
                      <w:spacing w:val="-1"/>
                      <w:sz w:val="21"/>
                      <w:szCs w:val="21"/>
                      <w:u w:val="none"/>
                      <w:lang w:val="en-US" w:eastAsia="zh-CN"/>
                    </w:rPr>
                    <w:t>新建</w:t>
                  </w:r>
                </w:p>
              </w:tc>
            </w:tr>
            <w:tr w14:paraId="5536B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85" w:type="pct"/>
                  <w:vMerge w:val="continue"/>
                  <w:tcBorders>
                    <w:top w:val="nil"/>
                    <w:bottom w:val="nil"/>
                  </w:tcBorders>
                  <w:vAlign w:val="center"/>
                </w:tcPr>
                <w:p w14:paraId="4516A1B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378" w:type="pct"/>
                  <w:tcBorders>
                    <w:right w:val="single" w:color="000000" w:sz="2" w:space="0"/>
                  </w:tcBorders>
                  <w:vAlign w:val="center"/>
                </w:tcPr>
                <w:p w14:paraId="2B72E00E">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废水处理</w:t>
                  </w:r>
                </w:p>
              </w:tc>
              <w:tc>
                <w:tcPr>
                  <w:tcW w:w="769" w:type="pct"/>
                  <w:tcBorders>
                    <w:left w:val="single" w:color="000000" w:sz="2" w:space="0"/>
                  </w:tcBorders>
                  <w:vAlign w:val="center"/>
                </w:tcPr>
                <w:p w14:paraId="0258CB47">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生活污水</w:t>
                  </w:r>
                </w:p>
              </w:tc>
              <w:tc>
                <w:tcPr>
                  <w:tcW w:w="2251" w:type="pct"/>
                  <w:vAlign w:val="center"/>
                </w:tcPr>
                <w:p w14:paraId="59456A54">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化粪池</w:t>
                  </w:r>
                </w:p>
              </w:tc>
              <w:tc>
                <w:tcPr>
                  <w:tcW w:w="1014" w:type="pct"/>
                  <w:vAlign w:val="center"/>
                </w:tcPr>
                <w:p w14:paraId="1691B329">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pacing w:val="-2"/>
                      <w:sz w:val="21"/>
                      <w:szCs w:val="21"/>
                      <w:u w:val="none"/>
                    </w:rPr>
                  </w:pPr>
                  <w:r>
                    <w:rPr>
                      <w:rFonts w:hint="default" w:ascii="Times New Roman" w:hAnsi="Times New Roman" w:cs="Times New Roman"/>
                      <w:color w:val="auto"/>
                      <w:spacing w:val="-3"/>
                      <w:sz w:val="21"/>
                      <w:szCs w:val="21"/>
                      <w:u w:val="none"/>
                      <w:lang w:val="en-US" w:eastAsia="zh-CN"/>
                    </w:rPr>
                    <w:t>依托租赁厂房已有</w:t>
                  </w:r>
                </w:p>
              </w:tc>
            </w:tr>
            <w:tr w14:paraId="3DC67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85" w:type="pct"/>
                  <w:vMerge w:val="continue"/>
                  <w:tcBorders>
                    <w:top w:val="nil"/>
                    <w:bottom w:val="nil"/>
                  </w:tcBorders>
                  <w:vAlign w:val="center"/>
                </w:tcPr>
                <w:p w14:paraId="32C4E3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378" w:type="pct"/>
                  <w:tcBorders>
                    <w:right w:val="single" w:color="000000" w:sz="2" w:space="0"/>
                  </w:tcBorders>
                  <w:vAlign w:val="center"/>
                </w:tcPr>
                <w:p w14:paraId="611D273D">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4"/>
                      <w:sz w:val="21"/>
                      <w:szCs w:val="21"/>
                      <w:u w:val="none"/>
                    </w:rPr>
                    <w:t>噪声治理</w:t>
                  </w:r>
                </w:p>
              </w:tc>
              <w:tc>
                <w:tcPr>
                  <w:tcW w:w="769" w:type="pct"/>
                  <w:tcBorders>
                    <w:left w:val="single" w:color="000000" w:sz="2" w:space="0"/>
                  </w:tcBorders>
                  <w:vAlign w:val="center"/>
                </w:tcPr>
                <w:p w14:paraId="497CA0B3">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8"/>
                      <w:sz w:val="21"/>
                      <w:szCs w:val="21"/>
                      <w:u w:val="none"/>
                    </w:rPr>
                    <w:t>生产设备、辅助设备</w:t>
                  </w:r>
                </w:p>
              </w:tc>
              <w:tc>
                <w:tcPr>
                  <w:tcW w:w="2251" w:type="pct"/>
                  <w:vAlign w:val="center"/>
                </w:tcPr>
                <w:p w14:paraId="32535B1E">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1"/>
                      <w:sz w:val="21"/>
                      <w:szCs w:val="21"/>
                      <w:u w:val="none"/>
                    </w:rPr>
                    <w:t>减振、隔声、车间降噪</w:t>
                  </w:r>
                </w:p>
              </w:tc>
              <w:tc>
                <w:tcPr>
                  <w:tcW w:w="1014" w:type="pct"/>
                  <w:vAlign w:val="center"/>
                </w:tcPr>
                <w:p w14:paraId="7887B578">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u w:val="none"/>
                      <w:lang w:val="en-US" w:eastAsia="zh-CN"/>
                    </w:rPr>
                  </w:pPr>
                  <w:r>
                    <w:rPr>
                      <w:rFonts w:hint="default" w:ascii="Times New Roman" w:hAnsi="Times New Roman" w:cs="Times New Roman"/>
                      <w:color w:val="auto"/>
                      <w:spacing w:val="-1"/>
                      <w:sz w:val="21"/>
                      <w:szCs w:val="21"/>
                      <w:u w:val="none"/>
                      <w:lang w:val="en-US" w:eastAsia="zh-CN"/>
                    </w:rPr>
                    <w:t>新建</w:t>
                  </w:r>
                </w:p>
              </w:tc>
            </w:tr>
            <w:tr w14:paraId="3E2E3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85" w:type="pct"/>
                  <w:vMerge w:val="continue"/>
                  <w:tcBorders>
                    <w:top w:val="nil"/>
                    <w:bottom w:val="nil"/>
                  </w:tcBorders>
                  <w:vAlign w:val="center"/>
                </w:tcPr>
                <w:p w14:paraId="5EC0A2E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378" w:type="pct"/>
                  <w:vMerge w:val="restart"/>
                  <w:tcBorders>
                    <w:bottom w:val="nil"/>
                    <w:right w:val="single" w:color="000000" w:sz="2" w:space="0"/>
                  </w:tcBorders>
                  <w:vAlign w:val="center"/>
                </w:tcPr>
                <w:p w14:paraId="3549731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p w14:paraId="55BC3598">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5"/>
                      <w:sz w:val="21"/>
                      <w:szCs w:val="21"/>
                      <w:u w:val="none"/>
                    </w:rPr>
                    <w:t>固废治理</w:t>
                  </w:r>
                </w:p>
              </w:tc>
              <w:tc>
                <w:tcPr>
                  <w:tcW w:w="769" w:type="pct"/>
                  <w:tcBorders>
                    <w:left w:val="single" w:color="000000" w:sz="2" w:space="0"/>
                  </w:tcBorders>
                  <w:vAlign w:val="center"/>
                </w:tcPr>
                <w:p w14:paraId="6D6BBBF5">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一般固废</w:t>
                  </w:r>
                </w:p>
              </w:tc>
              <w:tc>
                <w:tcPr>
                  <w:tcW w:w="2251" w:type="pct"/>
                  <w:vAlign w:val="center"/>
                </w:tcPr>
                <w:p w14:paraId="1B8E4BA1">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1"/>
                      <w:sz w:val="21"/>
                      <w:szCs w:val="21"/>
                      <w:u w:val="none"/>
                    </w:rPr>
                    <w:t>暂存于一般固废</w:t>
                  </w:r>
                  <w:r>
                    <w:rPr>
                      <w:rFonts w:hint="default" w:ascii="Times New Roman" w:hAnsi="Times New Roman" w:cs="Times New Roman"/>
                      <w:color w:val="auto"/>
                      <w:spacing w:val="-1"/>
                      <w:sz w:val="21"/>
                      <w:szCs w:val="21"/>
                      <w:u w:val="none"/>
                      <w:lang w:eastAsia="zh-CN"/>
                    </w:rPr>
                    <w:t>暂存间</w:t>
                  </w:r>
                  <w:r>
                    <w:rPr>
                      <w:rFonts w:hint="default" w:ascii="Times New Roman" w:hAnsi="Times New Roman" w:cs="Times New Roman"/>
                      <w:color w:val="auto"/>
                      <w:spacing w:val="-1"/>
                      <w:sz w:val="21"/>
                      <w:szCs w:val="21"/>
                      <w:u w:val="none"/>
                    </w:rPr>
                    <w:t>，交专业公司处理</w:t>
                  </w:r>
                </w:p>
              </w:tc>
              <w:tc>
                <w:tcPr>
                  <w:tcW w:w="1014" w:type="pct"/>
                  <w:vAlign w:val="center"/>
                </w:tcPr>
                <w:p w14:paraId="6259D8B3">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u w:val="none"/>
                      <w:lang w:val="en-US" w:eastAsia="zh-CN"/>
                    </w:rPr>
                  </w:pPr>
                  <w:r>
                    <w:rPr>
                      <w:rFonts w:hint="default" w:ascii="Times New Roman" w:hAnsi="Times New Roman" w:cs="Times New Roman"/>
                      <w:color w:val="auto"/>
                      <w:spacing w:val="-1"/>
                      <w:sz w:val="21"/>
                      <w:szCs w:val="21"/>
                      <w:u w:val="none"/>
                      <w:lang w:val="en-US" w:eastAsia="zh-CN"/>
                    </w:rPr>
                    <w:t>新建</w:t>
                  </w:r>
                </w:p>
              </w:tc>
            </w:tr>
            <w:tr w14:paraId="72665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85" w:type="pct"/>
                  <w:vMerge w:val="continue"/>
                  <w:tcBorders>
                    <w:top w:val="nil"/>
                    <w:bottom w:val="nil"/>
                  </w:tcBorders>
                  <w:vAlign w:val="center"/>
                </w:tcPr>
                <w:p w14:paraId="1E0F496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378" w:type="pct"/>
                  <w:vMerge w:val="continue"/>
                  <w:tcBorders>
                    <w:top w:val="nil"/>
                    <w:bottom w:val="nil"/>
                    <w:right w:val="single" w:color="000000" w:sz="2" w:space="0"/>
                  </w:tcBorders>
                  <w:vAlign w:val="center"/>
                </w:tcPr>
                <w:p w14:paraId="3DEB5BE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769" w:type="pct"/>
                  <w:tcBorders>
                    <w:left w:val="single" w:color="000000" w:sz="2" w:space="0"/>
                  </w:tcBorders>
                  <w:vAlign w:val="center"/>
                </w:tcPr>
                <w:p w14:paraId="752516AB">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危险废物</w:t>
                  </w:r>
                </w:p>
              </w:tc>
              <w:tc>
                <w:tcPr>
                  <w:tcW w:w="2251" w:type="pct"/>
                  <w:vAlign w:val="center"/>
                </w:tcPr>
                <w:p w14:paraId="41E0B4C8">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1"/>
                      <w:sz w:val="21"/>
                      <w:szCs w:val="21"/>
                      <w:u w:val="none"/>
                    </w:rPr>
                    <w:t>暂存于危废</w:t>
                  </w:r>
                  <w:r>
                    <w:rPr>
                      <w:rFonts w:hint="default" w:ascii="Times New Roman" w:hAnsi="Times New Roman" w:cs="Times New Roman"/>
                      <w:color w:val="auto"/>
                      <w:spacing w:val="-1"/>
                      <w:sz w:val="21"/>
                      <w:szCs w:val="21"/>
                      <w:u w:val="none"/>
                      <w:lang w:eastAsia="zh-CN"/>
                    </w:rPr>
                    <w:t>暂存间</w:t>
                  </w:r>
                  <w:r>
                    <w:rPr>
                      <w:rFonts w:hint="default" w:ascii="Times New Roman" w:hAnsi="Times New Roman" w:cs="Times New Roman"/>
                      <w:color w:val="auto"/>
                      <w:spacing w:val="-1"/>
                      <w:sz w:val="21"/>
                      <w:szCs w:val="21"/>
                      <w:u w:val="none"/>
                    </w:rPr>
                    <w:t>，交有危废资质单位处理</w:t>
                  </w:r>
                </w:p>
              </w:tc>
              <w:tc>
                <w:tcPr>
                  <w:tcW w:w="1014" w:type="pct"/>
                  <w:vAlign w:val="center"/>
                </w:tcPr>
                <w:p w14:paraId="214F564B">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1"/>
                      <w:sz w:val="21"/>
                      <w:szCs w:val="21"/>
                      <w:u w:val="none"/>
                      <w:lang w:val="en-US" w:eastAsia="zh-CN"/>
                    </w:rPr>
                  </w:pPr>
                  <w:r>
                    <w:rPr>
                      <w:rFonts w:hint="default" w:ascii="Times New Roman" w:hAnsi="Times New Roman" w:cs="Times New Roman"/>
                      <w:color w:val="auto"/>
                      <w:spacing w:val="-1"/>
                      <w:sz w:val="21"/>
                      <w:szCs w:val="21"/>
                      <w:u w:val="none"/>
                      <w:lang w:val="en-US" w:eastAsia="zh-CN"/>
                    </w:rPr>
                    <w:t>新建</w:t>
                  </w:r>
                </w:p>
              </w:tc>
            </w:tr>
            <w:tr w14:paraId="3282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85" w:type="pct"/>
                  <w:vMerge w:val="continue"/>
                  <w:tcBorders>
                    <w:top w:val="nil"/>
                  </w:tcBorders>
                  <w:vAlign w:val="center"/>
                </w:tcPr>
                <w:p w14:paraId="7112E0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378" w:type="pct"/>
                  <w:vMerge w:val="continue"/>
                  <w:tcBorders>
                    <w:top w:val="nil"/>
                    <w:right w:val="single" w:color="000000" w:sz="2" w:space="0"/>
                  </w:tcBorders>
                  <w:vAlign w:val="center"/>
                </w:tcPr>
                <w:p w14:paraId="308EC6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769" w:type="pct"/>
                  <w:tcBorders>
                    <w:left w:val="single" w:color="000000" w:sz="2" w:space="0"/>
                  </w:tcBorders>
                  <w:vAlign w:val="center"/>
                </w:tcPr>
                <w:p w14:paraId="7AFF80AB">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生活垃圾</w:t>
                  </w:r>
                </w:p>
              </w:tc>
              <w:tc>
                <w:tcPr>
                  <w:tcW w:w="2251" w:type="pct"/>
                  <w:vAlign w:val="center"/>
                </w:tcPr>
                <w:p w14:paraId="56726287">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lang w:eastAsia="zh-CN"/>
                    </w:rPr>
                    <w:t>收集后</w:t>
                  </w:r>
                  <w:r>
                    <w:rPr>
                      <w:rFonts w:hint="default" w:ascii="Times New Roman" w:hAnsi="Times New Roman" w:cs="Times New Roman"/>
                      <w:color w:val="auto"/>
                      <w:spacing w:val="-2"/>
                      <w:sz w:val="21"/>
                      <w:szCs w:val="21"/>
                      <w:u w:val="none"/>
                    </w:rPr>
                    <w:t>交环卫部门处理</w:t>
                  </w:r>
                </w:p>
              </w:tc>
              <w:tc>
                <w:tcPr>
                  <w:tcW w:w="1014" w:type="pct"/>
                  <w:vAlign w:val="center"/>
                </w:tcPr>
                <w:p w14:paraId="17BC8288">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pacing w:val="-2"/>
                      <w:sz w:val="21"/>
                      <w:szCs w:val="21"/>
                      <w:u w:val="none"/>
                    </w:rPr>
                  </w:pPr>
                  <w:r>
                    <w:rPr>
                      <w:rFonts w:hint="default" w:ascii="Times New Roman" w:hAnsi="Times New Roman" w:cs="Times New Roman"/>
                      <w:color w:val="auto"/>
                      <w:spacing w:val="-3"/>
                      <w:sz w:val="21"/>
                      <w:szCs w:val="21"/>
                      <w:u w:val="none"/>
                      <w:lang w:val="en-US" w:eastAsia="zh-CN"/>
                    </w:rPr>
                    <w:t>依托租赁厂房已有</w:t>
                  </w:r>
                </w:p>
              </w:tc>
            </w:tr>
            <w:tr w14:paraId="5FBC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85" w:type="pct"/>
                  <w:vMerge w:val="restart"/>
                  <w:tcBorders>
                    <w:bottom w:val="nil"/>
                  </w:tcBorders>
                  <w:vAlign w:val="center"/>
                </w:tcPr>
                <w:p w14:paraId="007A0396">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储运工程</w:t>
                  </w:r>
                </w:p>
              </w:tc>
              <w:tc>
                <w:tcPr>
                  <w:tcW w:w="1148" w:type="pct"/>
                  <w:gridSpan w:val="2"/>
                  <w:vAlign w:val="center"/>
                </w:tcPr>
                <w:p w14:paraId="7A2E6F2D">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原材料仓库</w:t>
                  </w:r>
                </w:p>
              </w:tc>
              <w:tc>
                <w:tcPr>
                  <w:tcW w:w="2251" w:type="pct"/>
                  <w:vAlign w:val="center"/>
                </w:tcPr>
                <w:p w14:paraId="0DA56AF5">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设一个</w:t>
                  </w:r>
                  <w:r>
                    <w:rPr>
                      <w:rFonts w:hint="default" w:ascii="Times New Roman" w:hAnsi="Times New Roman" w:cs="Times New Roman"/>
                      <w:color w:val="auto"/>
                      <w:spacing w:val="-29"/>
                      <w:sz w:val="21"/>
                      <w:szCs w:val="21"/>
                      <w:u w:val="none"/>
                      <w:lang w:val="en-US" w:eastAsia="zh-CN"/>
                    </w:rPr>
                    <w:t>2</w:t>
                  </w:r>
                  <w:r>
                    <w:rPr>
                      <w:rFonts w:hint="default" w:ascii="Times New Roman" w:hAnsi="Times New Roman" w:eastAsia="Times New Roman" w:cs="Times New Roman"/>
                      <w:color w:val="auto"/>
                      <w:spacing w:val="-3"/>
                      <w:sz w:val="21"/>
                      <w:szCs w:val="21"/>
                      <w:u w:val="none"/>
                    </w:rPr>
                    <w:t>00m</w:t>
                  </w:r>
                  <w:r>
                    <w:rPr>
                      <w:rFonts w:hint="default" w:ascii="Times New Roman" w:hAnsi="Times New Roman" w:eastAsia="Times New Roman" w:cs="Times New Roman"/>
                      <w:color w:val="auto"/>
                      <w:spacing w:val="-3"/>
                      <w:position w:val="6"/>
                      <w:sz w:val="13"/>
                      <w:szCs w:val="13"/>
                      <w:u w:val="none"/>
                    </w:rPr>
                    <w:t>2</w:t>
                  </w:r>
                  <w:r>
                    <w:rPr>
                      <w:rFonts w:hint="default" w:ascii="Times New Roman" w:hAnsi="Times New Roman" w:eastAsia="Times New Roman" w:cs="Times New Roman"/>
                      <w:color w:val="auto"/>
                      <w:spacing w:val="27"/>
                      <w:position w:val="6"/>
                      <w:sz w:val="13"/>
                      <w:szCs w:val="13"/>
                      <w:u w:val="none"/>
                    </w:rPr>
                    <w:t xml:space="preserve"> </w:t>
                  </w:r>
                  <w:r>
                    <w:rPr>
                      <w:rFonts w:hint="default" w:ascii="Times New Roman" w:hAnsi="Times New Roman" w:cs="Times New Roman"/>
                      <w:color w:val="auto"/>
                      <w:spacing w:val="-3"/>
                      <w:sz w:val="21"/>
                      <w:szCs w:val="21"/>
                      <w:u w:val="none"/>
                    </w:rPr>
                    <w:t>的原材料仓，存放原材料</w:t>
                  </w:r>
                </w:p>
              </w:tc>
              <w:tc>
                <w:tcPr>
                  <w:tcW w:w="1014" w:type="pct"/>
                  <w:vAlign w:val="center"/>
                </w:tcPr>
                <w:p w14:paraId="4DCF88F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pacing w:val="-3"/>
                      <w:sz w:val="21"/>
                      <w:szCs w:val="21"/>
                      <w:u w:val="none"/>
                    </w:rPr>
                  </w:pPr>
                  <w:r>
                    <w:rPr>
                      <w:rFonts w:hint="default" w:ascii="Times New Roman" w:hAnsi="Times New Roman" w:cs="Times New Roman"/>
                      <w:color w:val="auto"/>
                      <w:spacing w:val="-1"/>
                      <w:sz w:val="21"/>
                      <w:szCs w:val="21"/>
                      <w:u w:val="none"/>
                      <w:lang w:val="en-US" w:eastAsia="zh-CN"/>
                    </w:rPr>
                    <w:t>新建</w:t>
                  </w:r>
                </w:p>
              </w:tc>
            </w:tr>
            <w:tr w14:paraId="0303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85" w:type="pct"/>
                  <w:vMerge w:val="continue"/>
                  <w:tcBorders>
                    <w:top w:val="nil"/>
                    <w:bottom w:val="nil"/>
                  </w:tcBorders>
                  <w:vAlign w:val="center"/>
                </w:tcPr>
                <w:p w14:paraId="64C4A8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1148" w:type="pct"/>
                  <w:gridSpan w:val="2"/>
                  <w:vAlign w:val="center"/>
                </w:tcPr>
                <w:p w14:paraId="16387178">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一般固废仓</w:t>
                  </w:r>
                </w:p>
              </w:tc>
              <w:tc>
                <w:tcPr>
                  <w:tcW w:w="2251" w:type="pct"/>
                  <w:vAlign w:val="center"/>
                </w:tcPr>
                <w:p w14:paraId="712E9A15">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设一个</w:t>
                  </w:r>
                  <w:r>
                    <w:rPr>
                      <w:rFonts w:hint="default" w:ascii="Times New Roman" w:hAnsi="Times New Roman" w:cs="Times New Roman"/>
                      <w:color w:val="auto"/>
                      <w:spacing w:val="-28"/>
                      <w:sz w:val="21"/>
                      <w:szCs w:val="21"/>
                      <w:u w:val="none"/>
                    </w:rPr>
                    <w:t xml:space="preserve"> </w:t>
                  </w:r>
                  <w:r>
                    <w:rPr>
                      <w:rFonts w:hint="default" w:ascii="Times New Roman" w:hAnsi="Times New Roman" w:eastAsia="Times New Roman" w:cs="Times New Roman"/>
                      <w:color w:val="auto"/>
                      <w:spacing w:val="-3"/>
                      <w:sz w:val="21"/>
                      <w:szCs w:val="21"/>
                      <w:u w:val="none"/>
                    </w:rPr>
                    <w:t>10m</w:t>
                  </w:r>
                  <w:r>
                    <w:rPr>
                      <w:rFonts w:hint="default" w:ascii="Times New Roman" w:hAnsi="Times New Roman" w:eastAsia="Times New Roman" w:cs="Times New Roman"/>
                      <w:color w:val="auto"/>
                      <w:spacing w:val="-3"/>
                      <w:position w:val="6"/>
                      <w:sz w:val="13"/>
                      <w:szCs w:val="13"/>
                      <w:u w:val="none"/>
                    </w:rPr>
                    <w:t>2</w:t>
                  </w:r>
                  <w:r>
                    <w:rPr>
                      <w:rFonts w:hint="default" w:ascii="Times New Roman" w:hAnsi="Times New Roman" w:eastAsia="Times New Roman" w:cs="Times New Roman"/>
                      <w:color w:val="auto"/>
                      <w:spacing w:val="27"/>
                      <w:w w:val="101"/>
                      <w:position w:val="6"/>
                      <w:sz w:val="13"/>
                      <w:szCs w:val="13"/>
                      <w:u w:val="none"/>
                    </w:rPr>
                    <w:t xml:space="preserve"> </w:t>
                  </w:r>
                  <w:r>
                    <w:rPr>
                      <w:rFonts w:hint="default" w:ascii="Times New Roman" w:hAnsi="Times New Roman" w:cs="Times New Roman"/>
                      <w:color w:val="auto"/>
                      <w:spacing w:val="-3"/>
                      <w:sz w:val="21"/>
                      <w:szCs w:val="21"/>
                      <w:u w:val="none"/>
                    </w:rPr>
                    <w:t>的一般固废仓，暂存一般固废</w:t>
                  </w:r>
                </w:p>
              </w:tc>
              <w:tc>
                <w:tcPr>
                  <w:tcW w:w="1014" w:type="pct"/>
                  <w:vAlign w:val="center"/>
                </w:tcPr>
                <w:p w14:paraId="4D878AD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pacing w:val="-3"/>
                      <w:sz w:val="21"/>
                      <w:szCs w:val="21"/>
                      <w:u w:val="none"/>
                    </w:rPr>
                  </w:pPr>
                  <w:r>
                    <w:rPr>
                      <w:rFonts w:hint="default" w:ascii="Times New Roman" w:hAnsi="Times New Roman" w:cs="Times New Roman"/>
                      <w:color w:val="auto"/>
                      <w:spacing w:val="-1"/>
                      <w:sz w:val="21"/>
                      <w:szCs w:val="21"/>
                      <w:u w:val="none"/>
                      <w:lang w:val="en-US" w:eastAsia="zh-CN"/>
                    </w:rPr>
                    <w:t>新建</w:t>
                  </w:r>
                </w:p>
              </w:tc>
            </w:tr>
            <w:tr w14:paraId="0B67A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85" w:type="pct"/>
                  <w:vMerge w:val="continue"/>
                  <w:tcBorders>
                    <w:top w:val="nil"/>
                  </w:tcBorders>
                  <w:vAlign w:val="center"/>
                </w:tcPr>
                <w:p w14:paraId="14EA4F1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u w:val="none"/>
                    </w:rPr>
                  </w:pPr>
                </w:p>
              </w:tc>
              <w:tc>
                <w:tcPr>
                  <w:tcW w:w="1148" w:type="pct"/>
                  <w:gridSpan w:val="2"/>
                  <w:vAlign w:val="center"/>
                </w:tcPr>
                <w:p w14:paraId="19884E82">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2"/>
                      <w:sz w:val="21"/>
                      <w:szCs w:val="21"/>
                      <w:u w:val="none"/>
                    </w:rPr>
                    <w:t>危险废物仓</w:t>
                  </w:r>
                </w:p>
              </w:tc>
              <w:tc>
                <w:tcPr>
                  <w:tcW w:w="2251" w:type="pct"/>
                  <w:vAlign w:val="center"/>
                </w:tcPr>
                <w:p w14:paraId="6AFC0C77">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pacing w:val="-3"/>
                      <w:sz w:val="21"/>
                      <w:szCs w:val="21"/>
                      <w:u w:val="none"/>
                    </w:rPr>
                    <w:t>设一个</w:t>
                  </w:r>
                  <w:r>
                    <w:rPr>
                      <w:rFonts w:hint="default" w:ascii="Times New Roman" w:hAnsi="Times New Roman" w:cs="Times New Roman"/>
                      <w:color w:val="auto"/>
                      <w:spacing w:val="-26"/>
                      <w:sz w:val="21"/>
                      <w:szCs w:val="21"/>
                      <w:u w:val="none"/>
                    </w:rPr>
                    <w:t xml:space="preserve"> </w:t>
                  </w:r>
                  <w:r>
                    <w:rPr>
                      <w:rFonts w:hint="default" w:ascii="Times New Roman" w:hAnsi="Times New Roman" w:cs="Times New Roman"/>
                      <w:color w:val="auto"/>
                      <w:spacing w:val="-3"/>
                      <w:sz w:val="21"/>
                      <w:szCs w:val="21"/>
                      <w:u w:val="none"/>
                      <w:lang w:val="en-US" w:eastAsia="zh-CN"/>
                    </w:rPr>
                    <w:t>5</w:t>
                  </w:r>
                  <w:r>
                    <w:rPr>
                      <w:rFonts w:hint="default" w:ascii="Times New Roman" w:hAnsi="Times New Roman" w:eastAsia="Times New Roman" w:cs="Times New Roman"/>
                      <w:color w:val="auto"/>
                      <w:spacing w:val="-3"/>
                      <w:sz w:val="21"/>
                      <w:szCs w:val="21"/>
                      <w:u w:val="none"/>
                    </w:rPr>
                    <w:t>m</w:t>
                  </w:r>
                  <w:r>
                    <w:rPr>
                      <w:rFonts w:hint="default" w:ascii="Times New Roman" w:hAnsi="Times New Roman" w:eastAsia="Times New Roman" w:cs="Times New Roman"/>
                      <w:color w:val="auto"/>
                      <w:spacing w:val="-3"/>
                      <w:position w:val="6"/>
                      <w:sz w:val="13"/>
                      <w:szCs w:val="13"/>
                      <w:u w:val="none"/>
                    </w:rPr>
                    <w:t>2</w:t>
                  </w:r>
                  <w:r>
                    <w:rPr>
                      <w:rFonts w:hint="default" w:ascii="Times New Roman" w:hAnsi="Times New Roman" w:cs="Times New Roman"/>
                      <w:color w:val="auto"/>
                      <w:spacing w:val="-3"/>
                      <w:sz w:val="21"/>
                      <w:szCs w:val="21"/>
                      <w:u w:val="none"/>
                    </w:rPr>
                    <w:t>的危险废物仓，暂存危险废物</w:t>
                  </w:r>
                </w:p>
              </w:tc>
              <w:tc>
                <w:tcPr>
                  <w:tcW w:w="1014" w:type="pct"/>
                  <w:vAlign w:val="center"/>
                </w:tcPr>
                <w:p w14:paraId="60C05EE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pacing w:val="-3"/>
                      <w:sz w:val="21"/>
                      <w:szCs w:val="21"/>
                      <w:u w:val="none"/>
                    </w:rPr>
                  </w:pPr>
                  <w:r>
                    <w:rPr>
                      <w:rFonts w:hint="default" w:ascii="Times New Roman" w:hAnsi="Times New Roman" w:cs="Times New Roman"/>
                      <w:color w:val="auto"/>
                      <w:spacing w:val="-1"/>
                      <w:sz w:val="21"/>
                      <w:szCs w:val="21"/>
                      <w:u w:val="none"/>
                      <w:lang w:val="en-US" w:eastAsia="zh-CN"/>
                    </w:rPr>
                    <w:t>新建</w:t>
                  </w:r>
                </w:p>
              </w:tc>
            </w:tr>
          </w:tbl>
          <w:p w14:paraId="3BBBB7AB">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2.2.2 </w:t>
            </w:r>
            <w:r>
              <w:rPr>
                <w:rFonts w:hint="default" w:ascii="Times New Roman" w:hAnsi="Times New Roman" w:eastAsia="黑体" w:cs="Times New Roman"/>
                <w:color w:val="auto"/>
                <w:u w:val="none" w:color="auto"/>
                <w:lang w:val="en-US" w:eastAsia="zh-CN"/>
              </w:rPr>
              <w:t>产品方案</w:t>
            </w:r>
          </w:p>
          <w:p w14:paraId="1C9D9513">
            <w:pPr>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none" w:color="auto"/>
                <w:lang w:val="en-US" w:eastAsia="zh-CN"/>
              </w:rPr>
              <w:t>项</w:t>
            </w:r>
            <w:r>
              <w:rPr>
                <w:rFonts w:hint="default" w:ascii="Times New Roman" w:hAnsi="Times New Roman" w:cs="Times New Roman"/>
                <w:color w:val="auto"/>
                <w:u w:val="single" w:color="auto"/>
                <w:lang w:val="en-US" w:eastAsia="zh-CN"/>
              </w:rPr>
              <w:t>目设计产品方案见下表2-2所示。</w:t>
            </w:r>
          </w:p>
          <w:p w14:paraId="07005FAA">
            <w:pPr>
              <w:bidi w:val="0"/>
              <w:ind w:left="0" w:leftChars="0" w:firstLine="0" w:firstLineChars="0"/>
              <w:jc w:val="center"/>
              <w:rPr>
                <w:rFonts w:hint="default" w:ascii="Times New Roman" w:hAnsi="Times New Roman" w:cs="Times New Roman"/>
                <w:color w:val="auto"/>
                <w:highlight w:val="none"/>
                <w:u w:val="single" w:color="auto"/>
                <w:lang w:val="en-US" w:eastAsia="zh-CN"/>
              </w:rPr>
            </w:pPr>
            <w:r>
              <w:rPr>
                <w:rFonts w:hint="default" w:ascii="Times New Roman" w:hAnsi="Times New Roman" w:cs="Times New Roman"/>
                <w:color w:val="auto"/>
                <w:highlight w:val="none"/>
                <w:u w:val="single" w:color="auto"/>
                <w:lang w:val="en-US" w:eastAsia="zh-CN"/>
              </w:rPr>
              <w:t>表2-2 项目产品方案一览表</w:t>
            </w:r>
          </w:p>
          <w:tbl>
            <w:tblPr>
              <w:tblStyle w:val="21"/>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998"/>
              <w:gridCol w:w="1320"/>
              <w:gridCol w:w="765"/>
              <w:gridCol w:w="975"/>
              <w:gridCol w:w="960"/>
              <w:gridCol w:w="1110"/>
              <w:gridCol w:w="902"/>
              <w:gridCol w:w="1180"/>
            </w:tblGrid>
            <w:tr w14:paraId="5E99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E5E7BD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z w:val="21"/>
                      <w:szCs w:val="21"/>
                      <w:highlight w:val="none"/>
                      <w:u w:val="single" w:color="auto"/>
                      <w:vertAlign w:val="baseline"/>
                      <w:lang w:val="en-US" w:eastAsia="zh-CN"/>
                    </w:rPr>
                    <w:t>序号</w:t>
                  </w:r>
                </w:p>
              </w:tc>
              <w:tc>
                <w:tcPr>
                  <w:tcW w:w="998" w:type="dxa"/>
                  <w:vAlign w:val="center"/>
                </w:tcPr>
                <w:p w14:paraId="07933CF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z w:val="21"/>
                      <w:szCs w:val="21"/>
                      <w:highlight w:val="none"/>
                      <w:u w:val="single" w:color="auto"/>
                      <w:vertAlign w:val="baseline"/>
                      <w:lang w:val="en-US" w:eastAsia="zh-CN"/>
                    </w:rPr>
                    <w:t>设备</w:t>
                  </w:r>
                </w:p>
              </w:tc>
              <w:tc>
                <w:tcPr>
                  <w:tcW w:w="1320" w:type="dxa"/>
                  <w:vAlign w:val="center"/>
                </w:tcPr>
                <w:p w14:paraId="25299BF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3"/>
                      <w:sz w:val="21"/>
                      <w:szCs w:val="21"/>
                      <w:highlight w:val="none"/>
                      <w:u w:val="single" w:color="auto"/>
                    </w:rPr>
                    <w:t>产品种类</w:t>
                  </w:r>
                </w:p>
              </w:tc>
              <w:tc>
                <w:tcPr>
                  <w:tcW w:w="765" w:type="dxa"/>
                  <w:vAlign w:val="center"/>
                </w:tcPr>
                <w:p w14:paraId="2C35F8A8">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6"/>
                      <w:sz w:val="21"/>
                      <w:szCs w:val="21"/>
                      <w:highlight w:val="none"/>
                      <w:u w:val="single" w:color="auto"/>
                    </w:rPr>
                    <w:t>设备</w:t>
                  </w:r>
                  <w:r>
                    <w:rPr>
                      <w:rFonts w:hint="default" w:ascii="Times New Roman" w:hAnsi="Times New Roman" w:cs="Times New Roman"/>
                      <w:color w:val="auto"/>
                      <w:spacing w:val="-5"/>
                      <w:sz w:val="21"/>
                      <w:szCs w:val="21"/>
                      <w:highlight w:val="none"/>
                      <w:u w:val="single" w:color="auto"/>
                    </w:rPr>
                    <w:t>数量</w:t>
                  </w:r>
                </w:p>
              </w:tc>
              <w:tc>
                <w:tcPr>
                  <w:tcW w:w="975" w:type="dxa"/>
                  <w:vAlign w:val="center"/>
                </w:tcPr>
                <w:p w14:paraId="65A78E4F">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4"/>
                      <w:sz w:val="21"/>
                      <w:szCs w:val="21"/>
                      <w:highlight w:val="none"/>
                      <w:u w:val="single" w:color="auto"/>
                    </w:rPr>
                    <w:t>设备尺</w:t>
                  </w:r>
                  <w:r>
                    <w:rPr>
                      <w:rFonts w:hint="default" w:ascii="Times New Roman" w:hAnsi="Times New Roman" w:cs="Times New Roman"/>
                      <w:color w:val="auto"/>
                      <w:spacing w:val="-3"/>
                      <w:sz w:val="21"/>
                      <w:szCs w:val="21"/>
                      <w:highlight w:val="none"/>
                      <w:u w:val="single" w:color="auto"/>
                    </w:rPr>
                    <w:t>寸</w:t>
                  </w:r>
                  <w:r>
                    <w:rPr>
                      <w:rFonts w:hint="default" w:ascii="Times New Roman" w:hAnsi="Times New Roman" w:cs="Times New Roman"/>
                      <w:color w:val="auto"/>
                      <w:spacing w:val="-3"/>
                      <w:sz w:val="21"/>
                      <w:szCs w:val="21"/>
                      <w:highlight w:val="none"/>
                      <w:u w:val="single" w:color="auto"/>
                      <w:lang w:eastAsia="zh-CN"/>
                    </w:rPr>
                    <w:t>（</w:t>
                  </w:r>
                  <w:r>
                    <w:rPr>
                      <w:rFonts w:hint="default" w:ascii="Times New Roman" w:hAnsi="Times New Roman" w:eastAsia="Times New Roman" w:cs="Times New Roman"/>
                      <w:color w:val="auto"/>
                      <w:spacing w:val="-3"/>
                      <w:sz w:val="21"/>
                      <w:szCs w:val="21"/>
                      <w:highlight w:val="none"/>
                      <w:u w:val="single" w:color="auto"/>
                    </w:rPr>
                    <w:t>m)</w:t>
                  </w:r>
                </w:p>
              </w:tc>
              <w:tc>
                <w:tcPr>
                  <w:tcW w:w="960" w:type="dxa"/>
                  <w:vAlign w:val="center"/>
                </w:tcPr>
                <w:p w14:paraId="6AB72A1F">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6"/>
                      <w:sz w:val="21"/>
                      <w:szCs w:val="21"/>
                      <w:highlight w:val="none"/>
                      <w:u w:val="single" w:color="auto"/>
                    </w:rPr>
                    <w:t>涂布</w:t>
                  </w:r>
                  <w:r>
                    <w:rPr>
                      <w:rFonts w:hint="default" w:ascii="Times New Roman" w:hAnsi="Times New Roman" w:cs="Times New Roman"/>
                      <w:color w:val="auto"/>
                      <w:spacing w:val="-6"/>
                      <w:sz w:val="21"/>
                      <w:szCs w:val="21"/>
                      <w:highlight w:val="none"/>
                      <w:u w:val="single" w:color="auto"/>
                      <w:lang w:val="en-US" w:eastAsia="zh-CN"/>
                    </w:rPr>
                    <w:t>宽度</w:t>
                  </w:r>
                  <w:r>
                    <w:rPr>
                      <w:rFonts w:hint="default" w:ascii="Times New Roman" w:hAnsi="Times New Roman" w:cs="Times New Roman"/>
                      <w:color w:val="auto"/>
                      <w:spacing w:val="-10"/>
                      <w:sz w:val="21"/>
                      <w:szCs w:val="21"/>
                      <w:highlight w:val="none"/>
                      <w:u w:val="single" w:color="auto"/>
                    </w:rPr>
                    <w:t>（</w:t>
                  </w:r>
                  <w:r>
                    <w:rPr>
                      <w:rFonts w:hint="default" w:ascii="Times New Roman" w:hAnsi="Times New Roman" w:eastAsia="Times New Roman" w:cs="Times New Roman"/>
                      <w:color w:val="auto"/>
                      <w:spacing w:val="-10"/>
                      <w:sz w:val="21"/>
                      <w:szCs w:val="21"/>
                      <w:highlight w:val="none"/>
                      <w:u w:val="single" w:color="auto"/>
                    </w:rPr>
                    <w:t>m</w:t>
                  </w:r>
                  <w:r>
                    <w:rPr>
                      <w:rFonts w:hint="default" w:ascii="Times New Roman" w:hAnsi="Times New Roman" w:cs="Times New Roman"/>
                      <w:color w:val="auto"/>
                      <w:spacing w:val="-10"/>
                      <w:sz w:val="21"/>
                      <w:szCs w:val="21"/>
                      <w:highlight w:val="none"/>
                      <w:u w:val="single" w:color="auto"/>
                    </w:rPr>
                    <w:t>）</w:t>
                  </w:r>
                </w:p>
              </w:tc>
              <w:tc>
                <w:tcPr>
                  <w:tcW w:w="1110" w:type="dxa"/>
                  <w:vAlign w:val="center"/>
                </w:tcPr>
                <w:p w14:paraId="4DE4323A">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3"/>
                      <w:sz w:val="21"/>
                      <w:szCs w:val="21"/>
                      <w:highlight w:val="none"/>
                      <w:u w:val="single" w:color="auto"/>
                    </w:rPr>
                    <w:t>涂布速度</w:t>
                  </w:r>
                  <w:r>
                    <w:rPr>
                      <w:rFonts w:hint="default" w:ascii="Times New Roman" w:hAnsi="Times New Roman" w:cs="Times New Roman"/>
                      <w:color w:val="auto"/>
                      <w:sz w:val="21"/>
                      <w:szCs w:val="21"/>
                      <w:highlight w:val="none"/>
                      <w:u w:val="single" w:color="auto"/>
                    </w:rPr>
                    <w:t xml:space="preserve"> </w:t>
                  </w:r>
                  <w:r>
                    <w:rPr>
                      <w:rFonts w:hint="default" w:ascii="Times New Roman" w:hAnsi="Times New Roman" w:cs="Times New Roman"/>
                      <w:color w:val="auto"/>
                      <w:spacing w:val="-4"/>
                      <w:sz w:val="21"/>
                      <w:szCs w:val="21"/>
                      <w:highlight w:val="none"/>
                      <w:u w:val="single" w:color="auto"/>
                    </w:rPr>
                    <w:t>（</w:t>
                  </w:r>
                  <w:r>
                    <w:rPr>
                      <w:rFonts w:hint="default" w:ascii="Times New Roman" w:hAnsi="Times New Roman" w:eastAsia="Times New Roman" w:cs="Times New Roman"/>
                      <w:color w:val="auto"/>
                      <w:spacing w:val="-4"/>
                      <w:sz w:val="21"/>
                      <w:szCs w:val="21"/>
                      <w:highlight w:val="none"/>
                      <w:u w:val="single" w:color="auto"/>
                    </w:rPr>
                    <w:t>m/min</w:t>
                  </w:r>
                  <w:r>
                    <w:rPr>
                      <w:rFonts w:hint="default" w:ascii="Times New Roman" w:hAnsi="Times New Roman" w:cs="Times New Roman"/>
                      <w:color w:val="auto"/>
                      <w:spacing w:val="-4"/>
                      <w:sz w:val="21"/>
                      <w:szCs w:val="21"/>
                      <w:highlight w:val="none"/>
                      <w:u w:val="single" w:color="auto"/>
                    </w:rPr>
                    <w:t>）</w:t>
                  </w:r>
                </w:p>
              </w:tc>
              <w:tc>
                <w:tcPr>
                  <w:tcW w:w="902" w:type="dxa"/>
                  <w:vAlign w:val="center"/>
                </w:tcPr>
                <w:p w14:paraId="788169BF">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6"/>
                      <w:sz w:val="21"/>
                      <w:szCs w:val="21"/>
                      <w:highlight w:val="none"/>
                      <w:u w:val="single" w:color="auto"/>
                    </w:rPr>
                    <w:t>工作</w:t>
                  </w:r>
                  <w:r>
                    <w:rPr>
                      <w:rFonts w:hint="default" w:ascii="Times New Roman" w:hAnsi="Times New Roman" w:cs="Times New Roman"/>
                      <w:color w:val="auto"/>
                      <w:spacing w:val="-10"/>
                      <w:sz w:val="21"/>
                      <w:szCs w:val="21"/>
                      <w:highlight w:val="none"/>
                      <w:u w:val="single" w:color="auto"/>
                    </w:rPr>
                    <w:t>时间</w:t>
                  </w:r>
                  <w:r>
                    <w:rPr>
                      <w:rFonts w:hint="default" w:ascii="Times New Roman" w:hAnsi="Times New Roman" w:cs="Times New Roman"/>
                      <w:color w:val="auto"/>
                      <w:sz w:val="21"/>
                      <w:szCs w:val="21"/>
                      <w:highlight w:val="none"/>
                      <w:u w:val="single" w:color="auto"/>
                    </w:rPr>
                    <w:t xml:space="preserve"> </w:t>
                  </w:r>
                  <w:r>
                    <w:rPr>
                      <w:rFonts w:hint="default" w:ascii="Times New Roman" w:hAnsi="Times New Roman" w:eastAsia="Times New Roman" w:cs="Times New Roman"/>
                      <w:color w:val="auto"/>
                      <w:spacing w:val="1"/>
                      <w:w w:val="124"/>
                      <w:sz w:val="21"/>
                      <w:szCs w:val="21"/>
                      <w:highlight w:val="none"/>
                      <w:u w:val="single" w:color="auto"/>
                    </w:rPr>
                    <w:t>h/a</w:t>
                  </w:r>
                </w:p>
              </w:tc>
              <w:tc>
                <w:tcPr>
                  <w:tcW w:w="1180" w:type="dxa"/>
                  <w:vAlign w:val="center"/>
                </w:tcPr>
                <w:p w14:paraId="23D275D9">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44"/>
                      <w:sz w:val="21"/>
                      <w:szCs w:val="21"/>
                      <w:highlight w:val="none"/>
                      <w:u w:val="single" w:color="auto"/>
                      <w:lang w:eastAsia="zh-CN"/>
                    </w:rPr>
                    <w:t>设计</w:t>
                  </w:r>
                  <w:r>
                    <w:rPr>
                      <w:rFonts w:hint="default" w:ascii="Times New Roman" w:hAnsi="Times New Roman" w:cs="Times New Roman"/>
                      <w:color w:val="auto"/>
                      <w:spacing w:val="44"/>
                      <w:sz w:val="21"/>
                      <w:szCs w:val="21"/>
                      <w:highlight w:val="none"/>
                      <w:u w:val="single" w:color="auto"/>
                    </w:rPr>
                    <w:t>产能</w:t>
                  </w:r>
                  <w:r>
                    <w:rPr>
                      <w:rFonts w:hint="default" w:ascii="Times New Roman" w:hAnsi="Times New Roman" w:cs="Times New Roman"/>
                      <w:color w:val="auto"/>
                      <w:spacing w:val="44"/>
                      <w:sz w:val="21"/>
                      <w:szCs w:val="21"/>
                      <w:highlight w:val="none"/>
                      <w:u w:val="single" w:color="auto"/>
                      <w:lang w:eastAsia="zh-CN"/>
                    </w:rPr>
                    <w:t>（</w:t>
                  </w:r>
                  <w:r>
                    <w:rPr>
                      <w:rFonts w:hint="default" w:ascii="Times New Roman" w:hAnsi="Times New Roman" w:cs="Times New Roman"/>
                      <w:color w:val="auto"/>
                      <w:spacing w:val="4"/>
                      <w:sz w:val="21"/>
                      <w:szCs w:val="21"/>
                      <w:highlight w:val="none"/>
                      <w:u w:val="single" w:color="auto"/>
                    </w:rPr>
                    <w:t>万</w:t>
                  </w:r>
                  <w:r>
                    <w:rPr>
                      <w:rFonts w:hint="default" w:ascii="Times New Roman" w:hAnsi="Times New Roman" w:eastAsia="Times New Roman" w:cs="Times New Roman"/>
                      <w:color w:val="auto"/>
                      <w:spacing w:val="4"/>
                      <w:sz w:val="21"/>
                      <w:szCs w:val="21"/>
                      <w:highlight w:val="none"/>
                      <w:u w:val="single" w:color="auto"/>
                    </w:rPr>
                    <w:t>m</w:t>
                  </w:r>
                  <w:r>
                    <w:rPr>
                      <w:rFonts w:hint="default" w:ascii="Times New Roman" w:hAnsi="Times New Roman" w:eastAsia="Times New Roman" w:cs="Times New Roman"/>
                      <w:color w:val="auto"/>
                      <w:spacing w:val="4"/>
                      <w:position w:val="6"/>
                      <w:sz w:val="13"/>
                      <w:szCs w:val="13"/>
                      <w:highlight w:val="none"/>
                      <w:u w:val="single" w:color="auto"/>
                    </w:rPr>
                    <w:t>2</w:t>
                  </w:r>
                  <w:r>
                    <w:rPr>
                      <w:rFonts w:hint="default" w:ascii="Times New Roman" w:hAnsi="Times New Roman" w:eastAsia="Times New Roman" w:cs="Times New Roman"/>
                      <w:color w:val="auto"/>
                      <w:spacing w:val="4"/>
                      <w:sz w:val="21"/>
                      <w:szCs w:val="21"/>
                      <w:highlight w:val="none"/>
                      <w:u w:val="single" w:color="auto"/>
                    </w:rPr>
                    <w:t>/a</w:t>
                  </w:r>
                  <w:r>
                    <w:rPr>
                      <w:rFonts w:hint="default" w:ascii="Times New Roman" w:hAnsi="Times New Roman" w:eastAsia="宋体" w:cs="Times New Roman"/>
                      <w:color w:val="auto"/>
                      <w:spacing w:val="4"/>
                      <w:sz w:val="21"/>
                      <w:szCs w:val="21"/>
                      <w:highlight w:val="none"/>
                      <w:u w:val="single" w:color="auto"/>
                      <w:lang w:eastAsia="zh-CN"/>
                    </w:rPr>
                    <w:t>）</w:t>
                  </w:r>
                </w:p>
              </w:tc>
            </w:tr>
            <w:tr w14:paraId="471C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658FFCA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z w:val="21"/>
                      <w:szCs w:val="21"/>
                      <w:highlight w:val="none"/>
                      <w:u w:val="single" w:color="auto"/>
                      <w:vertAlign w:val="baseline"/>
                      <w:lang w:val="en-US" w:eastAsia="zh-CN"/>
                    </w:rPr>
                    <w:t>1</w:t>
                  </w:r>
                </w:p>
              </w:tc>
              <w:tc>
                <w:tcPr>
                  <w:tcW w:w="998" w:type="dxa"/>
                  <w:vMerge w:val="restart"/>
                  <w:vAlign w:val="center"/>
                </w:tcPr>
                <w:p w14:paraId="5F5749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4"/>
                      <w:sz w:val="21"/>
                      <w:szCs w:val="21"/>
                      <w:highlight w:val="none"/>
                      <w:u w:val="single" w:color="auto"/>
                    </w:rPr>
                    <w:t>涂布、</w:t>
                  </w:r>
                  <w:r>
                    <w:rPr>
                      <w:rFonts w:hint="default" w:ascii="Times New Roman" w:hAnsi="Times New Roman" w:cs="Times New Roman"/>
                      <w:color w:val="auto"/>
                      <w:sz w:val="21"/>
                      <w:szCs w:val="21"/>
                      <w:highlight w:val="none"/>
                      <w:u w:val="single" w:color="auto"/>
                    </w:rPr>
                    <w:t xml:space="preserve"> </w:t>
                  </w:r>
                  <w:r>
                    <w:rPr>
                      <w:rFonts w:hint="default" w:ascii="Times New Roman" w:hAnsi="Times New Roman" w:cs="Times New Roman"/>
                      <w:color w:val="auto"/>
                      <w:spacing w:val="-4"/>
                      <w:sz w:val="21"/>
                      <w:szCs w:val="21"/>
                      <w:highlight w:val="none"/>
                      <w:u w:val="single" w:color="auto"/>
                    </w:rPr>
                    <w:t>固化、</w:t>
                  </w:r>
                  <w:r>
                    <w:rPr>
                      <w:rFonts w:hint="default" w:ascii="Times New Roman" w:hAnsi="Times New Roman" w:cs="Times New Roman"/>
                      <w:color w:val="auto"/>
                      <w:sz w:val="21"/>
                      <w:szCs w:val="21"/>
                      <w:highlight w:val="none"/>
                      <w:u w:val="single" w:color="auto"/>
                    </w:rPr>
                    <w:t xml:space="preserve"> </w:t>
                  </w:r>
                  <w:r>
                    <w:rPr>
                      <w:rFonts w:hint="default" w:ascii="Times New Roman" w:hAnsi="Times New Roman" w:cs="Times New Roman"/>
                      <w:color w:val="auto"/>
                      <w:spacing w:val="-4"/>
                      <w:sz w:val="21"/>
                      <w:szCs w:val="21"/>
                      <w:highlight w:val="none"/>
                      <w:u w:val="single" w:color="auto"/>
                    </w:rPr>
                    <w:t>贴合</w:t>
                  </w:r>
                  <w:r>
                    <w:rPr>
                      <w:rFonts w:hint="default" w:ascii="Times New Roman" w:hAnsi="Times New Roman" w:cs="Times New Roman"/>
                      <w:color w:val="auto"/>
                      <w:spacing w:val="-4"/>
                      <w:sz w:val="21"/>
                      <w:szCs w:val="21"/>
                      <w:highlight w:val="none"/>
                      <w:u w:val="single" w:color="auto"/>
                      <w:lang w:val="en-US" w:eastAsia="zh-CN"/>
                    </w:rPr>
                    <w:t>一体机</w:t>
                  </w:r>
                </w:p>
              </w:tc>
              <w:tc>
                <w:tcPr>
                  <w:tcW w:w="1320" w:type="dxa"/>
                  <w:vAlign w:val="center"/>
                </w:tcPr>
                <w:p w14:paraId="31885502">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3"/>
                      <w:sz w:val="21"/>
                      <w:szCs w:val="21"/>
                      <w:highlight w:val="none"/>
                      <w:u w:val="single" w:color="auto"/>
                    </w:rPr>
                    <w:t>有基材双</w:t>
                  </w:r>
                  <w:r>
                    <w:rPr>
                      <w:rFonts w:hint="default" w:ascii="Times New Roman" w:hAnsi="Times New Roman" w:cs="Times New Roman"/>
                      <w:color w:val="auto"/>
                      <w:spacing w:val="1"/>
                      <w:sz w:val="21"/>
                      <w:szCs w:val="21"/>
                      <w:highlight w:val="none"/>
                      <w:u w:val="single" w:color="auto"/>
                    </w:rPr>
                    <w:t xml:space="preserve"> </w:t>
                  </w:r>
                  <w:r>
                    <w:rPr>
                      <w:rFonts w:hint="default" w:ascii="Times New Roman" w:hAnsi="Times New Roman" w:cs="Times New Roman"/>
                      <w:color w:val="auto"/>
                      <w:spacing w:val="-3"/>
                      <w:sz w:val="21"/>
                      <w:szCs w:val="21"/>
                      <w:highlight w:val="none"/>
                      <w:u w:val="single" w:color="auto"/>
                    </w:rPr>
                    <w:t>面胶带</w:t>
                  </w:r>
                </w:p>
              </w:tc>
              <w:tc>
                <w:tcPr>
                  <w:tcW w:w="765" w:type="dxa"/>
                  <w:vAlign w:val="center"/>
                </w:tcPr>
                <w:p w14:paraId="46B04E99">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5"/>
                      <w:sz w:val="21"/>
                      <w:szCs w:val="21"/>
                      <w:highlight w:val="none"/>
                      <w:u w:val="single" w:color="auto"/>
                      <w:lang w:val="en-US" w:eastAsia="zh-CN"/>
                    </w:rPr>
                    <w:t>2</w:t>
                  </w:r>
                  <w:r>
                    <w:rPr>
                      <w:rFonts w:hint="default" w:ascii="Times New Roman" w:hAnsi="Times New Roman" w:cs="Times New Roman"/>
                      <w:color w:val="auto"/>
                      <w:spacing w:val="-5"/>
                      <w:sz w:val="21"/>
                      <w:szCs w:val="21"/>
                      <w:highlight w:val="none"/>
                      <w:u w:val="single" w:color="auto"/>
                    </w:rPr>
                    <w:t>台</w:t>
                  </w:r>
                </w:p>
              </w:tc>
              <w:tc>
                <w:tcPr>
                  <w:tcW w:w="975" w:type="dxa"/>
                  <w:vAlign w:val="center"/>
                </w:tcPr>
                <w:p w14:paraId="480B80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1"/>
                      <w:sz w:val="21"/>
                      <w:szCs w:val="21"/>
                      <w:highlight w:val="none"/>
                      <w:u w:val="single" w:color="auto"/>
                    </w:rPr>
                    <w:t>40×4.5</w:t>
                  </w:r>
                </w:p>
              </w:tc>
              <w:tc>
                <w:tcPr>
                  <w:tcW w:w="960" w:type="dxa"/>
                  <w:vAlign w:val="center"/>
                </w:tcPr>
                <w:p w14:paraId="0DE03C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z w:val="21"/>
                      <w:szCs w:val="21"/>
                      <w:highlight w:val="none"/>
                      <w:u w:val="single" w:color="auto"/>
                    </w:rPr>
                    <w:t>2</w:t>
                  </w:r>
                </w:p>
              </w:tc>
              <w:tc>
                <w:tcPr>
                  <w:tcW w:w="1110" w:type="dxa"/>
                  <w:vAlign w:val="center"/>
                </w:tcPr>
                <w:p w14:paraId="25956F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3"/>
                      <w:sz w:val="21"/>
                      <w:szCs w:val="21"/>
                      <w:highlight w:val="none"/>
                      <w:u w:val="single" w:color="auto"/>
                    </w:rPr>
                    <w:t>0.5</w:t>
                  </w:r>
                </w:p>
              </w:tc>
              <w:tc>
                <w:tcPr>
                  <w:tcW w:w="902" w:type="dxa"/>
                  <w:vAlign w:val="center"/>
                </w:tcPr>
                <w:p w14:paraId="2C075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1"/>
                      <w:sz w:val="21"/>
                      <w:szCs w:val="21"/>
                      <w:highlight w:val="none"/>
                      <w:u w:val="single" w:color="auto"/>
                    </w:rPr>
                    <w:t>2400</w:t>
                  </w:r>
                </w:p>
              </w:tc>
              <w:tc>
                <w:tcPr>
                  <w:tcW w:w="1180" w:type="dxa"/>
                  <w:vAlign w:val="center"/>
                </w:tcPr>
                <w:p w14:paraId="77B6C6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1"/>
                      <w:sz w:val="21"/>
                      <w:szCs w:val="21"/>
                      <w:highlight w:val="none"/>
                      <w:u w:val="single" w:color="auto"/>
                    </w:rPr>
                    <w:t>43.2</w:t>
                  </w:r>
                </w:p>
              </w:tc>
            </w:tr>
            <w:tr w14:paraId="5EE0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48C4FBB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z w:val="21"/>
                      <w:szCs w:val="21"/>
                      <w:highlight w:val="none"/>
                      <w:u w:val="single" w:color="auto"/>
                      <w:vertAlign w:val="baseline"/>
                      <w:lang w:val="en-US" w:eastAsia="zh-CN"/>
                    </w:rPr>
                    <w:t>2</w:t>
                  </w:r>
                </w:p>
              </w:tc>
              <w:tc>
                <w:tcPr>
                  <w:tcW w:w="998" w:type="dxa"/>
                  <w:vMerge w:val="continue"/>
                  <w:vAlign w:val="center"/>
                </w:tcPr>
                <w:p w14:paraId="5D77FBD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p>
              </w:tc>
              <w:tc>
                <w:tcPr>
                  <w:tcW w:w="1320" w:type="dxa"/>
                  <w:vAlign w:val="center"/>
                </w:tcPr>
                <w:p w14:paraId="1F8B9D87">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pacing w:val="-3"/>
                      <w:sz w:val="21"/>
                      <w:szCs w:val="21"/>
                      <w:highlight w:val="none"/>
                      <w:u w:val="single" w:color="auto"/>
                    </w:rPr>
                    <w:t>无基材双</w:t>
                  </w:r>
                  <w:r>
                    <w:rPr>
                      <w:rFonts w:hint="default" w:ascii="Times New Roman" w:hAnsi="Times New Roman" w:cs="Times New Roman"/>
                      <w:color w:val="auto"/>
                      <w:spacing w:val="1"/>
                      <w:sz w:val="21"/>
                      <w:szCs w:val="21"/>
                      <w:highlight w:val="none"/>
                      <w:u w:val="single" w:color="auto"/>
                    </w:rPr>
                    <w:t xml:space="preserve"> </w:t>
                  </w:r>
                  <w:r>
                    <w:rPr>
                      <w:rFonts w:hint="default" w:ascii="Times New Roman" w:hAnsi="Times New Roman" w:cs="Times New Roman"/>
                      <w:color w:val="auto"/>
                      <w:spacing w:val="-3"/>
                      <w:sz w:val="21"/>
                      <w:szCs w:val="21"/>
                      <w:highlight w:val="none"/>
                      <w:u w:val="single" w:color="auto"/>
                    </w:rPr>
                    <w:t>面胶带</w:t>
                  </w:r>
                </w:p>
              </w:tc>
              <w:tc>
                <w:tcPr>
                  <w:tcW w:w="765" w:type="dxa"/>
                  <w:vMerge w:val="restart"/>
                  <w:vAlign w:val="center"/>
                </w:tcPr>
                <w:p w14:paraId="0CE39FB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13"/>
                      <w:sz w:val="21"/>
                      <w:szCs w:val="21"/>
                      <w:highlight w:val="none"/>
                      <w:u w:val="single" w:color="auto"/>
                    </w:rPr>
                    <w:t>1</w:t>
                  </w:r>
                  <w:r>
                    <w:rPr>
                      <w:rFonts w:hint="default" w:ascii="Times New Roman" w:hAnsi="Times New Roman" w:eastAsia="Times New Roman" w:cs="Times New Roman"/>
                      <w:color w:val="auto"/>
                      <w:spacing w:val="23"/>
                      <w:sz w:val="21"/>
                      <w:szCs w:val="21"/>
                      <w:highlight w:val="none"/>
                      <w:u w:val="single" w:color="auto"/>
                    </w:rPr>
                    <w:t xml:space="preserve"> </w:t>
                  </w:r>
                  <w:r>
                    <w:rPr>
                      <w:rFonts w:hint="default" w:ascii="Times New Roman" w:hAnsi="Times New Roman" w:cs="Times New Roman"/>
                      <w:color w:val="auto"/>
                      <w:spacing w:val="-13"/>
                      <w:sz w:val="21"/>
                      <w:szCs w:val="21"/>
                      <w:highlight w:val="none"/>
                      <w:u w:val="single" w:color="auto"/>
                    </w:rPr>
                    <w:t>台</w:t>
                  </w:r>
                </w:p>
              </w:tc>
              <w:tc>
                <w:tcPr>
                  <w:tcW w:w="975" w:type="dxa"/>
                  <w:vMerge w:val="restart"/>
                  <w:vAlign w:val="center"/>
                </w:tcPr>
                <w:p w14:paraId="2387157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1"/>
                      <w:sz w:val="21"/>
                      <w:szCs w:val="21"/>
                      <w:highlight w:val="none"/>
                      <w:u w:val="single" w:color="auto"/>
                    </w:rPr>
                    <w:t>40×4.5</w:t>
                  </w:r>
                </w:p>
              </w:tc>
              <w:tc>
                <w:tcPr>
                  <w:tcW w:w="960" w:type="dxa"/>
                  <w:vAlign w:val="center"/>
                </w:tcPr>
                <w:p w14:paraId="01D25C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z w:val="21"/>
                      <w:szCs w:val="21"/>
                      <w:highlight w:val="none"/>
                      <w:u w:val="single" w:color="auto"/>
                    </w:rPr>
                    <w:t>2</w:t>
                  </w:r>
                </w:p>
              </w:tc>
              <w:tc>
                <w:tcPr>
                  <w:tcW w:w="1110" w:type="dxa"/>
                  <w:vAlign w:val="center"/>
                </w:tcPr>
                <w:p w14:paraId="3DA79D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3"/>
                      <w:sz w:val="21"/>
                      <w:szCs w:val="21"/>
                      <w:highlight w:val="none"/>
                      <w:u w:val="single" w:color="auto"/>
                    </w:rPr>
                    <w:t>0.5</w:t>
                  </w:r>
                </w:p>
              </w:tc>
              <w:tc>
                <w:tcPr>
                  <w:tcW w:w="902" w:type="dxa"/>
                  <w:vAlign w:val="center"/>
                </w:tcPr>
                <w:p w14:paraId="17888C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6"/>
                      <w:sz w:val="21"/>
                      <w:szCs w:val="21"/>
                      <w:highlight w:val="none"/>
                      <w:u w:val="single" w:color="auto"/>
                    </w:rPr>
                    <w:t>1800</w:t>
                  </w:r>
                </w:p>
              </w:tc>
              <w:tc>
                <w:tcPr>
                  <w:tcW w:w="1180" w:type="dxa"/>
                  <w:vAlign w:val="center"/>
                </w:tcPr>
                <w:p w14:paraId="2D8CEA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7"/>
                      <w:sz w:val="21"/>
                      <w:szCs w:val="21"/>
                      <w:highlight w:val="none"/>
                      <w:u w:val="single" w:color="auto"/>
                    </w:rPr>
                    <w:t>10.8</w:t>
                  </w:r>
                </w:p>
              </w:tc>
            </w:tr>
            <w:tr w14:paraId="4F32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2042BD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cs="Times New Roman"/>
                      <w:color w:val="auto"/>
                      <w:sz w:val="21"/>
                      <w:szCs w:val="21"/>
                      <w:highlight w:val="none"/>
                      <w:u w:val="single" w:color="auto"/>
                      <w:vertAlign w:val="baseline"/>
                      <w:lang w:val="en-US" w:eastAsia="zh-CN"/>
                    </w:rPr>
                    <w:t>3</w:t>
                  </w:r>
                </w:p>
              </w:tc>
              <w:tc>
                <w:tcPr>
                  <w:tcW w:w="998" w:type="dxa"/>
                  <w:vMerge w:val="continue"/>
                  <w:vAlign w:val="center"/>
                </w:tcPr>
                <w:p w14:paraId="608E24E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p>
              </w:tc>
              <w:tc>
                <w:tcPr>
                  <w:tcW w:w="1320" w:type="dxa"/>
                  <w:vAlign w:val="center"/>
                </w:tcPr>
                <w:p w14:paraId="4A88D9B6">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2"/>
                      <w:sz w:val="21"/>
                      <w:szCs w:val="21"/>
                      <w:highlight w:val="none"/>
                      <w:u w:val="single" w:color="auto"/>
                    </w:rPr>
                    <w:t>VHB</w:t>
                  </w:r>
                  <w:r>
                    <w:rPr>
                      <w:rFonts w:hint="default" w:ascii="Times New Roman" w:hAnsi="Times New Roman" w:cs="Times New Roman"/>
                      <w:color w:val="auto"/>
                      <w:spacing w:val="-2"/>
                      <w:sz w:val="21"/>
                      <w:szCs w:val="21"/>
                      <w:highlight w:val="none"/>
                      <w:u w:val="single" w:color="auto"/>
                    </w:rPr>
                    <w:t>胶带</w:t>
                  </w:r>
                </w:p>
              </w:tc>
              <w:tc>
                <w:tcPr>
                  <w:tcW w:w="765" w:type="dxa"/>
                  <w:vMerge w:val="continue"/>
                  <w:vAlign w:val="center"/>
                </w:tcPr>
                <w:p w14:paraId="10518A8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p>
              </w:tc>
              <w:tc>
                <w:tcPr>
                  <w:tcW w:w="975" w:type="dxa"/>
                  <w:vMerge w:val="continue"/>
                  <w:vAlign w:val="center"/>
                </w:tcPr>
                <w:p w14:paraId="713120A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p>
              </w:tc>
              <w:tc>
                <w:tcPr>
                  <w:tcW w:w="960" w:type="dxa"/>
                  <w:vAlign w:val="center"/>
                </w:tcPr>
                <w:p w14:paraId="0F277D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z w:val="21"/>
                      <w:szCs w:val="21"/>
                      <w:highlight w:val="none"/>
                      <w:u w:val="single" w:color="auto"/>
                    </w:rPr>
                    <w:t>2</w:t>
                  </w:r>
                </w:p>
              </w:tc>
              <w:tc>
                <w:tcPr>
                  <w:tcW w:w="1110" w:type="dxa"/>
                  <w:vAlign w:val="center"/>
                </w:tcPr>
                <w:p w14:paraId="693377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3"/>
                      <w:sz w:val="21"/>
                      <w:szCs w:val="21"/>
                      <w:highlight w:val="none"/>
                      <w:u w:val="single" w:color="auto"/>
                    </w:rPr>
                    <w:t>0.5</w:t>
                  </w:r>
                </w:p>
              </w:tc>
              <w:tc>
                <w:tcPr>
                  <w:tcW w:w="902" w:type="dxa"/>
                  <w:vAlign w:val="center"/>
                </w:tcPr>
                <w:p w14:paraId="001D94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3"/>
                      <w:sz w:val="21"/>
                      <w:szCs w:val="21"/>
                      <w:highlight w:val="none"/>
                      <w:u w:val="single" w:color="auto"/>
                    </w:rPr>
                    <w:t>600</w:t>
                  </w:r>
                </w:p>
              </w:tc>
              <w:tc>
                <w:tcPr>
                  <w:tcW w:w="1180" w:type="dxa"/>
                  <w:vAlign w:val="center"/>
                </w:tcPr>
                <w:p w14:paraId="5FA827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single" w:color="auto"/>
                      <w:vertAlign w:val="baseline"/>
                      <w:lang w:val="en-US" w:eastAsia="zh-CN"/>
                    </w:rPr>
                  </w:pPr>
                  <w:r>
                    <w:rPr>
                      <w:rFonts w:hint="default" w:ascii="Times New Roman" w:hAnsi="Times New Roman" w:eastAsia="Times New Roman" w:cs="Times New Roman"/>
                      <w:color w:val="auto"/>
                      <w:spacing w:val="-3"/>
                      <w:sz w:val="21"/>
                      <w:szCs w:val="21"/>
                      <w:highlight w:val="none"/>
                      <w:u w:val="single" w:color="auto"/>
                    </w:rPr>
                    <w:t>3.6</w:t>
                  </w:r>
                </w:p>
              </w:tc>
            </w:tr>
          </w:tbl>
          <w:p w14:paraId="3CE4AF3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u w:val="single" w:color="auto"/>
                <w:lang w:val="en-US" w:eastAsia="zh-CN"/>
              </w:rPr>
            </w:pPr>
            <w:r>
              <w:rPr>
                <w:rFonts w:hint="eastAsia" w:cs="Times New Roman"/>
                <w:color w:val="auto"/>
                <w:u w:val="single" w:color="auto"/>
                <w:lang w:val="en-US" w:eastAsia="zh-CN"/>
              </w:rPr>
              <w:t>备注：本项目</w:t>
            </w:r>
            <w:r>
              <w:rPr>
                <w:rFonts w:hint="eastAsia" w:cs="Times New Roman"/>
                <w:color w:val="auto"/>
                <w:sz w:val="24"/>
                <w:szCs w:val="24"/>
                <w:u w:val="single" w:color="auto"/>
                <w:lang w:val="en-US" w:eastAsia="zh-CN"/>
              </w:rPr>
              <w:t>设置1台</w:t>
            </w:r>
            <w:r>
              <w:rPr>
                <w:rFonts w:hint="default" w:ascii="Times New Roman" w:hAnsi="Times New Roman" w:cs="Times New Roman"/>
                <w:color w:val="auto"/>
                <w:spacing w:val="-4"/>
                <w:sz w:val="24"/>
                <w:szCs w:val="24"/>
                <w:highlight w:val="none"/>
                <w:u w:val="single" w:color="auto"/>
              </w:rPr>
              <w:t>涂布、</w:t>
            </w:r>
            <w:r>
              <w:rPr>
                <w:rFonts w:hint="default" w:ascii="Times New Roman" w:hAnsi="Times New Roman" w:cs="Times New Roman"/>
                <w:color w:val="auto"/>
                <w:sz w:val="24"/>
                <w:szCs w:val="24"/>
                <w:highlight w:val="none"/>
                <w:u w:val="single" w:color="auto"/>
              </w:rPr>
              <w:t xml:space="preserve"> </w:t>
            </w:r>
            <w:r>
              <w:rPr>
                <w:rFonts w:hint="default" w:ascii="Times New Roman" w:hAnsi="Times New Roman" w:cs="Times New Roman"/>
                <w:color w:val="auto"/>
                <w:spacing w:val="-4"/>
                <w:sz w:val="24"/>
                <w:szCs w:val="24"/>
                <w:highlight w:val="none"/>
                <w:u w:val="single" w:color="auto"/>
              </w:rPr>
              <w:t>固化、</w:t>
            </w:r>
            <w:r>
              <w:rPr>
                <w:rFonts w:hint="default" w:ascii="Times New Roman" w:hAnsi="Times New Roman" w:cs="Times New Roman"/>
                <w:color w:val="auto"/>
                <w:sz w:val="24"/>
                <w:szCs w:val="24"/>
                <w:highlight w:val="none"/>
                <w:u w:val="single" w:color="auto"/>
              </w:rPr>
              <w:t xml:space="preserve"> </w:t>
            </w:r>
            <w:r>
              <w:rPr>
                <w:rFonts w:hint="default" w:ascii="Times New Roman" w:hAnsi="Times New Roman" w:cs="Times New Roman"/>
                <w:color w:val="auto"/>
                <w:spacing w:val="-4"/>
                <w:sz w:val="24"/>
                <w:szCs w:val="24"/>
                <w:highlight w:val="none"/>
                <w:u w:val="single" w:color="auto"/>
              </w:rPr>
              <w:t>贴合</w:t>
            </w:r>
            <w:r>
              <w:rPr>
                <w:rFonts w:hint="default" w:ascii="Times New Roman" w:hAnsi="Times New Roman" w:cs="Times New Roman"/>
                <w:color w:val="auto"/>
                <w:spacing w:val="-4"/>
                <w:sz w:val="24"/>
                <w:szCs w:val="24"/>
                <w:highlight w:val="none"/>
                <w:u w:val="single" w:color="auto"/>
                <w:lang w:val="en-US" w:eastAsia="zh-CN"/>
              </w:rPr>
              <w:t>一体机</w:t>
            </w:r>
            <w:r>
              <w:rPr>
                <w:rFonts w:hint="default" w:ascii="Times New Roman" w:hAnsi="Times New Roman" w:cs="Times New Roman"/>
                <w:color w:val="auto"/>
                <w:spacing w:val="-3"/>
                <w:sz w:val="24"/>
                <w:szCs w:val="24"/>
                <w:highlight w:val="none"/>
                <w:u w:val="single" w:color="auto"/>
              </w:rPr>
              <w:t>涂布速度</w:t>
            </w:r>
            <w:r>
              <w:rPr>
                <w:rFonts w:hint="default" w:ascii="Times New Roman" w:hAnsi="Times New Roman" w:eastAsia="Times New Roman" w:cs="Times New Roman"/>
                <w:color w:val="auto"/>
                <w:spacing w:val="-3"/>
                <w:sz w:val="24"/>
                <w:szCs w:val="24"/>
                <w:highlight w:val="none"/>
                <w:u w:val="single" w:color="auto"/>
              </w:rPr>
              <w:t>0.5</w:t>
            </w:r>
            <w:r>
              <w:rPr>
                <w:rFonts w:hint="default" w:ascii="Times New Roman" w:hAnsi="Times New Roman" w:eastAsia="Times New Roman" w:cs="Times New Roman"/>
                <w:color w:val="auto"/>
                <w:spacing w:val="-4"/>
                <w:sz w:val="24"/>
                <w:szCs w:val="24"/>
                <w:highlight w:val="none"/>
                <w:u w:val="single" w:color="auto"/>
              </w:rPr>
              <w:t>m/min</w:t>
            </w:r>
            <w:r>
              <w:rPr>
                <w:rFonts w:hint="eastAsia" w:ascii="Times New Roman" w:hAnsi="Times New Roman" w:eastAsia="宋体" w:cs="Times New Roman"/>
                <w:color w:val="auto"/>
                <w:spacing w:val="-4"/>
                <w:sz w:val="24"/>
                <w:szCs w:val="24"/>
                <w:highlight w:val="none"/>
                <w:u w:val="single" w:color="auto"/>
                <w:lang w:eastAsia="zh-CN"/>
              </w:rPr>
              <w:t>，</w:t>
            </w:r>
            <w:r>
              <w:rPr>
                <w:rFonts w:hint="eastAsia" w:ascii="Times New Roman" w:hAnsi="Times New Roman" w:eastAsia="宋体" w:cs="Times New Roman"/>
                <w:color w:val="auto"/>
                <w:spacing w:val="-4"/>
                <w:sz w:val="24"/>
                <w:szCs w:val="24"/>
                <w:highlight w:val="none"/>
                <w:u w:val="single" w:color="auto"/>
                <w:lang w:val="en-US" w:eastAsia="zh-CN"/>
              </w:rPr>
              <w:t>则每台每小时设计产能为3600</w:t>
            </w:r>
            <w:r>
              <w:rPr>
                <w:rFonts w:hint="default" w:ascii="Times New Roman" w:hAnsi="Times New Roman" w:eastAsia="Times New Roman" w:cs="Times New Roman"/>
                <w:color w:val="auto"/>
                <w:spacing w:val="4"/>
                <w:sz w:val="24"/>
                <w:szCs w:val="24"/>
                <w:highlight w:val="none"/>
                <w:u w:val="single" w:color="auto"/>
              </w:rPr>
              <w:t>m</w:t>
            </w:r>
            <w:r>
              <w:rPr>
                <w:rFonts w:hint="default" w:ascii="Times New Roman" w:hAnsi="Times New Roman" w:eastAsia="Times New Roman" w:cs="Times New Roman"/>
                <w:color w:val="auto"/>
                <w:spacing w:val="4"/>
                <w:position w:val="6"/>
                <w:sz w:val="24"/>
                <w:szCs w:val="24"/>
                <w:highlight w:val="none"/>
                <w:u w:val="single" w:color="auto"/>
              </w:rPr>
              <w:t>2</w:t>
            </w:r>
            <w:r>
              <w:rPr>
                <w:rFonts w:hint="eastAsia" w:ascii="Times New Roman" w:hAnsi="Times New Roman" w:cs="Times New Roman"/>
                <w:color w:val="auto"/>
                <w:spacing w:val="-3"/>
                <w:sz w:val="24"/>
                <w:szCs w:val="24"/>
                <w:highlight w:val="none"/>
                <w:u w:val="single" w:color="auto"/>
                <w:lang w:eastAsia="zh-CN"/>
              </w:rPr>
              <w:t>，</w:t>
            </w:r>
            <w:r>
              <w:rPr>
                <w:rFonts w:hint="eastAsia" w:ascii="Times New Roman" w:hAnsi="Times New Roman" w:cs="Times New Roman"/>
                <w:color w:val="auto"/>
                <w:spacing w:val="-3"/>
                <w:sz w:val="24"/>
                <w:szCs w:val="24"/>
                <w:highlight w:val="none"/>
                <w:u w:val="single" w:color="auto"/>
                <w:lang w:val="en-US" w:eastAsia="zh-CN"/>
              </w:rPr>
              <w:t>1台设备理论年产能为864万</w:t>
            </w:r>
            <w:r>
              <w:rPr>
                <w:rFonts w:hint="default" w:ascii="Times New Roman" w:hAnsi="Times New Roman" w:eastAsia="Times New Roman" w:cs="Times New Roman"/>
                <w:color w:val="auto"/>
                <w:spacing w:val="4"/>
                <w:sz w:val="24"/>
                <w:szCs w:val="24"/>
                <w:highlight w:val="none"/>
                <w:u w:val="single" w:color="auto"/>
              </w:rPr>
              <w:t>m</w:t>
            </w:r>
            <w:r>
              <w:rPr>
                <w:rFonts w:hint="default" w:ascii="Times New Roman" w:hAnsi="Times New Roman" w:eastAsia="Times New Roman" w:cs="Times New Roman"/>
                <w:color w:val="auto"/>
                <w:spacing w:val="4"/>
                <w:position w:val="6"/>
                <w:sz w:val="24"/>
                <w:szCs w:val="24"/>
                <w:highlight w:val="none"/>
                <w:u w:val="single" w:color="auto"/>
              </w:rPr>
              <w:t>2</w:t>
            </w:r>
            <w:r>
              <w:rPr>
                <w:rFonts w:hint="eastAsia" w:ascii="Times New Roman" w:hAnsi="Times New Roman" w:cs="Times New Roman"/>
                <w:color w:val="auto"/>
                <w:spacing w:val="-3"/>
                <w:sz w:val="24"/>
                <w:szCs w:val="24"/>
                <w:highlight w:val="none"/>
                <w:u w:val="single" w:color="auto"/>
                <w:lang w:eastAsia="zh-CN"/>
              </w:rPr>
              <w:t>，</w:t>
            </w:r>
            <w:r>
              <w:rPr>
                <w:rFonts w:hint="eastAsia" w:ascii="Times New Roman" w:hAnsi="Times New Roman" w:cs="Times New Roman"/>
                <w:color w:val="auto"/>
                <w:spacing w:val="-3"/>
                <w:sz w:val="24"/>
                <w:szCs w:val="24"/>
                <w:highlight w:val="none"/>
                <w:u w:val="single" w:color="auto"/>
                <w:lang w:val="en-US" w:eastAsia="zh-CN"/>
              </w:rPr>
              <w:t>可完全满足项目设计产能需求。</w:t>
            </w:r>
          </w:p>
          <w:p w14:paraId="7C9ABED2">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2.2.3 </w:t>
            </w:r>
            <w:r>
              <w:rPr>
                <w:rFonts w:hint="default" w:ascii="Times New Roman" w:hAnsi="Times New Roman" w:eastAsia="黑体" w:cs="Times New Roman"/>
                <w:color w:val="auto"/>
                <w:u w:val="none" w:color="auto"/>
                <w:lang w:val="en-US" w:eastAsia="zh-CN"/>
              </w:rPr>
              <w:t>主要生产设备及设施</w:t>
            </w:r>
          </w:p>
          <w:p w14:paraId="13FB9B83">
            <w:pPr>
              <w:bidi w:val="0"/>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highlight w:val="none"/>
                <w:u w:val="none" w:color="auto"/>
                <w:lang w:val="en-US" w:eastAsia="zh-CN"/>
              </w:rPr>
              <w:t>项目设备情况见下表。</w:t>
            </w:r>
          </w:p>
          <w:p w14:paraId="2F0AFCC5">
            <w:pPr>
              <w:bidi w:val="0"/>
              <w:ind w:left="0" w:leftChars="0" w:firstLine="0" w:firstLineChars="0"/>
              <w:jc w:val="center"/>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highlight w:val="none"/>
                <w:u w:val="none" w:color="auto"/>
                <w:lang w:val="en-US" w:eastAsia="zh-CN"/>
              </w:rPr>
              <w:t>表2-3 项目主要</w:t>
            </w:r>
            <w:r>
              <w:rPr>
                <w:rFonts w:hint="eastAsia" w:ascii="Times New Roman" w:hAnsi="Times New Roman" w:cs="Times New Roman"/>
                <w:color w:val="auto"/>
                <w:highlight w:val="none"/>
                <w:u w:val="none" w:color="auto"/>
                <w:lang w:val="en-US" w:eastAsia="zh-CN"/>
              </w:rPr>
              <w:t>生产</w:t>
            </w:r>
            <w:r>
              <w:rPr>
                <w:rFonts w:hint="default" w:ascii="Times New Roman" w:hAnsi="Times New Roman" w:cs="Times New Roman"/>
                <w:color w:val="auto"/>
                <w:highlight w:val="none"/>
                <w:u w:val="none" w:color="auto"/>
                <w:lang w:val="en-US" w:eastAsia="zh-CN"/>
              </w:rPr>
              <w:t>设备一览表</w:t>
            </w:r>
          </w:p>
          <w:tbl>
            <w:tblPr>
              <w:tblStyle w:val="21"/>
              <w:tblW w:w="845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21"/>
              <w:gridCol w:w="1013"/>
              <w:gridCol w:w="1912"/>
              <w:gridCol w:w="1335"/>
              <w:gridCol w:w="1076"/>
            </w:tblGrid>
            <w:tr w14:paraId="383B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702A9AA">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序号</w:t>
                  </w:r>
                </w:p>
              </w:tc>
              <w:tc>
                <w:tcPr>
                  <w:tcW w:w="2421" w:type="dxa"/>
                  <w:vAlign w:val="center"/>
                </w:tcPr>
                <w:p w14:paraId="32D56DE3">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pacing w:val="-3"/>
                      <w:sz w:val="21"/>
                      <w:szCs w:val="21"/>
                      <w:u w:val="none"/>
                    </w:rPr>
                    <w:t>设备名称</w:t>
                  </w:r>
                </w:p>
              </w:tc>
              <w:tc>
                <w:tcPr>
                  <w:tcW w:w="1013" w:type="dxa"/>
                  <w:vAlign w:val="center"/>
                </w:tcPr>
                <w:p w14:paraId="269FACBB">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pacing w:val="-3"/>
                      <w:sz w:val="21"/>
                      <w:szCs w:val="21"/>
                      <w:u w:val="none"/>
                    </w:rPr>
                    <w:t>用量</w:t>
                  </w:r>
                </w:p>
              </w:tc>
              <w:tc>
                <w:tcPr>
                  <w:tcW w:w="1912" w:type="dxa"/>
                  <w:vAlign w:val="center"/>
                </w:tcPr>
                <w:p w14:paraId="47F66EAA">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pacing w:val="-2"/>
                      <w:sz w:val="21"/>
                      <w:szCs w:val="21"/>
                      <w:u w:val="none"/>
                    </w:rPr>
                    <w:t>使用工序</w:t>
                  </w:r>
                </w:p>
              </w:tc>
              <w:tc>
                <w:tcPr>
                  <w:tcW w:w="1335" w:type="dxa"/>
                  <w:vAlign w:val="center"/>
                </w:tcPr>
                <w:p w14:paraId="31A12945">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SA"/>
                    </w:rPr>
                  </w:pPr>
                  <w:r>
                    <w:rPr>
                      <w:rFonts w:hint="default" w:ascii="Times New Roman" w:hAnsi="Times New Roman" w:cs="Times New Roman"/>
                      <w:color w:val="auto"/>
                      <w:spacing w:val="-4"/>
                      <w:sz w:val="21"/>
                      <w:szCs w:val="21"/>
                      <w:u w:val="none"/>
                    </w:rPr>
                    <w:t>型型号</w:t>
                  </w:r>
                </w:p>
              </w:tc>
              <w:tc>
                <w:tcPr>
                  <w:tcW w:w="1076" w:type="dxa"/>
                  <w:vAlign w:val="center"/>
                </w:tcPr>
                <w:p w14:paraId="1E8FC186">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备注</w:t>
                  </w:r>
                </w:p>
              </w:tc>
            </w:tr>
            <w:tr w14:paraId="60FA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A31FCF0">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1</w:t>
                  </w:r>
                </w:p>
              </w:tc>
              <w:tc>
                <w:tcPr>
                  <w:tcW w:w="2421" w:type="dxa"/>
                  <w:vAlign w:val="center"/>
                </w:tcPr>
                <w:p w14:paraId="5A294DBA">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pacing w:val="-5"/>
                      <w:sz w:val="21"/>
                      <w:szCs w:val="21"/>
                      <w:u w:val="none"/>
                    </w:rPr>
                    <w:t>涂布、固化、贴合一体机</w:t>
                  </w:r>
                </w:p>
              </w:tc>
              <w:tc>
                <w:tcPr>
                  <w:tcW w:w="1013" w:type="dxa"/>
                  <w:vAlign w:val="center"/>
                </w:tcPr>
                <w:p w14:paraId="22838241">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pacing w:val="-2"/>
                      <w:sz w:val="21"/>
                      <w:szCs w:val="21"/>
                      <w:u w:val="none"/>
                      <w:lang w:val="en-US" w:eastAsia="zh-CN"/>
                    </w:rPr>
                    <w:t>3</w:t>
                  </w:r>
                  <w:r>
                    <w:rPr>
                      <w:rFonts w:hint="default" w:ascii="Times New Roman" w:hAnsi="Times New Roman" w:cs="Times New Roman"/>
                      <w:color w:val="auto"/>
                      <w:spacing w:val="-2"/>
                      <w:sz w:val="21"/>
                      <w:szCs w:val="21"/>
                      <w:u w:val="none"/>
                    </w:rPr>
                    <w:t>台</w:t>
                  </w:r>
                </w:p>
              </w:tc>
              <w:tc>
                <w:tcPr>
                  <w:tcW w:w="1912" w:type="dxa"/>
                  <w:vAlign w:val="center"/>
                </w:tcPr>
                <w:p w14:paraId="76C91FA4">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pacing w:val="-12"/>
                      <w:sz w:val="21"/>
                      <w:szCs w:val="21"/>
                      <w:u w:val="none"/>
                    </w:rPr>
                    <w:t>涂布、固化、贴合</w:t>
                  </w:r>
                </w:p>
              </w:tc>
              <w:tc>
                <w:tcPr>
                  <w:tcW w:w="1335" w:type="dxa"/>
                  <w:vAlign w:val="center"/>
                </w:tcPr>
                <w:p w14:paraId="22BEC463">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eastAsia="Times New Roman" w:cs="Times New Roman"/>
                      <w:color w:val="auto"/>
                      <w:spacing w:val="-1"/>
                      <w:sz w:val="21"/>
                      <w:szCs w:val="21"/>
                      <w:u w:val="none"/>
                    </w:rPr>
                    <w:t>40m</w:t>
                  </w:r>
                  <w:r>
                    <w:rPr>
                      <w:rFonts w:hint="default" w:ascii="Times New Roman" w:hAnsi="Times New Roman" w:cs="Times New Roman"/>
                      <w:color w:val="auto"/>
                      <w:spacing w:val="-1"/>
                      <w:sz w:val="21"/>
                      <w:szCs w:val="21"/>
                      <w:u w:val="none"/>
                    </w:rPr>
                    <w:t>×</w:t>
                  </w:r>
                  <w:r>
                    <w:rPr>
                      <w:rFonts w:hint="default" w:ascii="Times New Roman" w:hAnsi="Times New Roman" w:eastAsia="Times New Roman" w:cs="Times New Roman"/>
                      <w:color w:val="auto"/>
                      <w:spacing w:val="-1"/>
                      <w:sz w:val="21"/>
                      <w:szCs w:val="21"/>
                      <w:u w:val="none"/>
                    </w:rPr>
                    <w:t>4.5m</w:t>
                  </w:r>
                </w:p>
              </w:tc>
              <w:tc>
                <w:tcPr>
                  <w:tcW w:w="1076" w:type="dxa"/>
                  <w:vAlign w:val="center"/>
                </w:tcPr>
                <w:p w14:paraId="3FE7FA76">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电能</w:t>
                  </w:r>
                </w:p>
              </w:tc>
            </w:tr>
            <w:tr w14:paraId="026F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82890B6">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2</w:t>
                  </w:r>
                </w:p>
              </w:tc>
              <w:tc>
                <w:tcPr>
                  <w:tcW w:w="2421" w:type="dxa"/>
                  <w:vAlign w:val="center"/>
                </w:tcPr>
                <w:p w14:paraId="1B77AFE7">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pacing w:val="-4"/>
                      <w:sz w:val="21"/>
                      <w:szCs w:val="21"/>
                      <w:u w:val="none"/>
                    </w:rPr>
                    <w:t>空压机</w:t>
                  </w:r>
                </w:p>
              </w:tc>
              <w:tc>
                <w:tcPr>
                  <w:tcW w:w="1013" w:type="dxa"/>
                  <w:vAlign w:val="center"/>
                </w:tcPr>
                <w:p w14:paraId="6943A4B6">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Times New Roman" w:cs="Times New Roman"/>
                      <w:color w:val="auto"/>
                      <w:spacing w:val="-13"/>
                      <w:sz w:val="21"/>
                      <w:szCs w:val="21"/>
                      <w:u w:val="none"/>
                    </w:rPr>
                    <w:t>1</w:t>
                  </w:r>
                  <w:r>
                    <w:rPr>
                      <w:rFonts w:hint="default" w:ascii="Times New Roman" w:hAnsi="Times New Roman" w:eastAsia="Times New Roman" w:cs="Times New Roman"/>
                      <w:color w:val="auto"/>
                      <w:spacing w:val="24"/>
                      <w:w w:val="101"/>
                      <w:sz w:val="21"/>
                      <w:szCs w:val="21"/>
                      <w:u w:val="none"/>
                    </w:rPr>
                    <w:t xml:space="preserve"> </w:t>
                  </w:r>
                  <w:r>
                    <w:rPr>
                      <w:rFonts w:hint="default" w:ascii="Times New Roman" w:hAnsi="Times New Roman" w:cs="Times New Roman"/>
                      <w:color w:val="auto"/>
                      <w:spacing w:val="-13"/>
                      <w:sz w:val="21"/>
                      <w:szCs w:val="21"/>
                      <w:u w:val="none"/>
                    </w:rPr>
                    <w:t>台</w:t>
                  </w:r>
                </w:p>
              </w:tc>
              <w:tc>
                <w:tcPr>
                  <w:tcW w:w="1912" w:type="dxa"/>
                  <w:vAlign w:val="center"/>
                </w:tcPr>
                <w:p w14:paraId="7E603644">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pacing w:val="-2"/>
                      <w:sz w:val="21"/>
                      <w:szCs w:val="21"/>
                      <w:u w:val="none"/>
                    </w:rPr>
                    <w:t>辅助设备</w:t>
                  </w:r>
                </w:p>
              </w:tc>
              <w:tc>
                <w:tcPr>
                  <w:tcW w:w="1335" w:type="dxa"/>
                  <w:vAlign w:val="center"/>
                </w:tcPr>
                <w:p w14:paraId="174E313B">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pacing w:val="-4"/>
                      <w:sz w:val="21"/>
                      <w:szCs w:val="21"/>
                      <w:u w:val="none"/>
                    </w:rPr>
                    <w:t>空压机</w:t>
                  </w:r>
                </w:p>
              </w:tc>
              <w:tc>
                <w:tcPr>
                  <w:tcW w:w="1076" w:type="dxa"/>
                  <w:vAlign w:val="center"/>
                </w:tcPr>
                <w:p w14:paraId="5D361560">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电能</w:t>
                  </w:r>
                </w:p>
              </w:tc>
            </w:tr>
          </w:tbl>
          <w:p w14:paraId="66DB0927">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2.2.4 </w:t>
            </w:r>
            <w:r>
              <w:rPr>
                <w:rFonts w:hint="default" w:ascii="Times New Roman" w:hAnsi="Times New Roman" w:eastAsia="黑体" w:cs="Times New Roman"/>
                <w:color w:val="auto"/>
                <w:u w:val="none" w:color="auto"/>
                <w:lang w:val="en-US" w:eastAsia="zh-CN"/>
              </w:rPr>
              <w:t>主要原辅材料消耗</w:t>
            </w:r>
          </w:p>
          <w:p w14:paraId="38B9048E">
            <w:pPr>
              <w:bidi w:val="0"/>
              <w:rPr>
                <w:rFonts w:hint="default" w:ascii="Times New Roman" w:hAnsi="Times New Roman" w:cs="Times New Roman"/>
                <w:color w:val="auto"/>
                <w:u w:val="none" w:color="auto"/>
                <w:lang w:val="en-US" w:eastAsia="zh-CN"/>
              </w:rPr>
            </w:pPr>
            <w:bookmarkStart w:id="62" w:name="OLE_LINK3"/>
            <w:r>
              <w:rPr>
                <w:rFonts w:hint="default" w:ascii="Times New Roman" w:hAnsi="Times New Roman" w:cs="Times New Roman"/>
                <w:color w:val="auto"/>
                <w:u w:val="none" w:color="auto"/>
                <w:lang w:val="en-US" w:eastAsia="zh-CN"/>
              </w:rPr>
              <w:t>本项目主要原辅材料及能源使用情况详见下表</w:t>
            </w:r>
            <w:r>
              <w:rPr>
                <w:rFonts w:hint="eastAsia" w:ascii="Times New Roman" w:hAnsi="Times New Roman" w:cs="Times New Roman"/>
                <w:color w:val="auto"/>
                <w:u w:val="none" w:color="auto"/>
                <w:lang w:val="en-US" w:eastAsia="zh-CN"/>
              </w:rPr>
              <w:t>2-4所示</w:t>
            </w:r>
            <w:r>
              <w:rPr>
                <w:rFonts w:hint="default" w:ascii="Times New Roman" w:hAnsi="Times New Roman" w:cs="Times New Roman"/>
                <w:color w:val="auto"/>
                <w:u w:val="none" w:color="auto"/>
                <w:lang w:val="en-US" w:eastAsia="zh-CN"/>
              </w:rPr>
              <w:t>。</w:t>
            </w:r>
          </w:p>
          <w:p w14:paraId="1065E9AB">
            <w:pPr>
              <w:bidi w:val="0"/>
              <w:ind w:left="0" w:leftChars="0" w:firstLine="0" w:firstLineChars="0"/>
              <w:jc w:val="center"/>
              <w:rPr>
                <w:rFonts w:hint="default" w:ascii="Times New Roman" w:hAnsi="Times New Roman" w:cs="Times New Roman"/>
                <w:color w:val="auto"/>
                <w:u w:val="single" w:color="auto"/>
                <w:vertAlign w:val="baseline"/>
                <w:lang w:val="en-US" w:eastAsia="zh-CN"/>
              </w:rPr>
            </w:pPr>
            <w:r>
              <w:rPr>
                <w:rFonts w:hint="default" w:ascii="Times New Roman" w:hAnsi="Times New Roman" w:cs="Times New Roman"/>
                <w:color w:val="auto"/>
                <w:u w:val="single" w:color="auto"/>
                <w:lang w:val="en-US" w:eastAsia="zh-CN"/>
              </w:rPr>
              <w:t>表2-4主要原辅材料消耗一览表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96"/>
              <w:gridCol w:w="1297"/>
              <w:gridCol w:w="1484"/>
              <w:gridCol w:w="1515"/>
              <w:gridCol w:w="1480"/>
            </w:tblGrid>
            <w:tr w14:paraId="1D46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9" w:type="pct"/>
                  <w:vAlign w:val="center"/>
                </w:tcPr>
                <w:p w14:paraId="65005A6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single" w:color="auto"/>
                      <w:vertAlign w:val="baseline"/>
                      <w:lang w:val="en-US" w:eastAsia="zh-CN"/>
                    </w:rPr>
                  </w:pPr>
                  <w:bookmarkStart w:id="63" w:name="OLE_LINK57" w:colFirst="4" w:colLast="4"/>
                  <w:r>
                    <w:rPr>
                      <w:rFonts w:hint="default" w:ascii="Times New Roman" w:hAnsi="Times New Roman" w:cs="Times New Roman"/>
                      <w:color w:val="auto"/>
                      <w:sz w:val="21"/>
                      <w:szCs w:val="21"/>
                      <w:u w:val="single" w:color="auto"/>
                      <w:vertAlign w:val="baseline"/>
                      <w:lang w:val="en-US" w:eastAsia="zh-CN"/>
                    </w:rPr>
                    <w:t>序号</w:t>
                  </w:r>
                </w:p>
              </w:tc>
              <w:tc>
                <w:tcPr>
                  <w:tcW w:w="1041" w:type="pct"/>
                  <w:vAlign w:val="center"/>
                </w:tcPr>
                <w:p w14:paraId="5114BEB0">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vertAlign w:val="baseline"/>
                      <w:lang w:val="en-US" w:eastAsia="zh-CN"/>
                    </w:rPr>
                  </w:pPr>
                  <w:r>
                    <w:rPr>
                      <w:rFonts w:hint="default" w:ascii="Times New Roman" w:hAnsi="Times New Roman" w:cs="Times New Roman"/>
                      <w:color w:val="auto"/>
                      <w:spacing w:val="-2"/>
                      <w:sz w:val="21"/>
                      <w:szCs w:val="21"/>
                      <w:u w:val="single" w:color="auto"/>
                    </w:rPr>
                    <w:t>原辅材料名称</w:t>
                  </w:r>
                </w:p>
              </w:tc>
              <w:tc>
                <w:tcPr>
                  <w:tcW w:w="796" w:type="pct"/>
                  <w:vAlign w:val="center"/>
                </w:tcPr>
                <w:p w14:paraId="1A85BE75">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vertAlign w:val="baseline"/>
                      <w:lang w:val="en-US" w:eastAsia="zh-CN"/>
                    </w:rPr>
                  </w:pPr>
                  <w:r>
                    <w:rPr>
                      <w:rFonts w:hint="default" w:ascii="Times New Roman" w:hAnsi="Times New Roman" w:cs="Times New Roman"/>
                      <w:color w:val="auto"/>
                      <w:spacing w:val="-3"/>
                      <w:sz w:val="21"/>
                      <w:szCs w:val="21"/>
                      <w:u w:val="single" w:color="auto"/>
                    </w:rPr>
                    <w:t>单位</w:t>
                  </w:r>
                </w:p>
              </w:tc>
              <w:tc>
                <w:tcPr>
                  <w:tcW w:w="911" w:type="pct"/>
                  <w:vAlign w:val="center"/>
                </w:tcPr>
                <w:p w14:paraId="04512BE7">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vertAlign w:val="baseline"/>
                      <w:lang w:val="en-US" w:eastAsia="zh-CN"/>
                    </w:rPr>
                  </w:pPr>
                  <w:r>
                    <w:rPr>
                      <w:rFonts w:hint="default" w:ascii="Times New Roman" w:hAnsi="Times New Roman" w:cs="Times New Roman"/>
                      <w:color w:val="auto"/>
                      <w:spacing w:val="-3"/>
                      <w:sz w:val="21"/>
                      <w:szCs w:val="21"/>
                      <w:u w:val="single" w:color="auto"/>
                    </w:rPr>
                    <w:t>年用量</w:t>
                  </w:r>
                </w:p>
              </w:tc>
              <w:tc>
                <w:tcPr>
                  <w:tcW w:w="930" w:type="pct"/>
                  <w:vAlign w:val="center"/>
                </w:tcPr>
                <w:p w14:paraId="1F14CB5B">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vertAlign w:val="baseline"/>
                      <w:lang w:val="en-US" w:eastAsia="zh-CN"/>
                    </w:rPr>
                  </w:pPr>
                  <w:r>
                    <w:rPr>
                      <w:rFonts w:hint="default" w:ascii="Times New Roman" w:hAnsi="Times New Roman" w:cs="Times New Roman"/>
                      <w:color w:val="auto"/>
                      <w:spacing w:val="-2"/>
                      <w:sz w:val="21"/>
                      <w:szCs w:val="21"/>
                      <w:u w:val="single" w:color="auto"/>
                    </w:rPr>
                    <w:t>包装规格</w:t>
                  </w:r>
                </w:p>
              </w:tc>
              <w:tc>
                <w:tcPr>
                  <w:tcW w:w="909" w:type="pct"/>
                  <w:vAlign w:val="center"/>
                </w:tcPr>
                <w:p w14:paraId="2B2A72C9">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cs="Times New Roman"/>
                      <w:color w:val="auto"/>
                      <w:spacing w:val="-2"/>
                      <w:sz w:val="21"/>
                      <w:szCs w:val="21"/>
                      <w:u w:val="single" w:color="auto"/>
                    </w:rPr>
                    <w:t>最大储存量</w:t>
                  </w:r>
                </w:p>
              </w:tc>
            </w:tr>
            <w:bookmarkEnd w:id="63"/>
            <w:tr w14:paraId="7820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7AD7B17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bookmarkStart w:id="64" w:name="OLE_LINK63" w:colFirst="4" w:colLast="4"/>
                  <w:r>
                    <w:rPr>
                      <w:rFonts w:hint="default" w:ascii="Times New Roman" w:hAnsi="Times New Roman" w:cs="Times New Roman"/>
                      <w:color w:val="auto"/>
                      <w:sz w:val="21"/>
                      <w:szCs w:val="21"/>
                      <w:u w:val="single" w:color="auto"/>
                      <w:vertAlign w:val="baseline"/>
                      <w:lang w:val="en-US" w:eastAsia="zh-CN"/>
                    </w:rPr>
                    <w:t>1</w:t>
                  </w:r>
                </w:p>
              </w:tc>
              <w:tc>
                <w:tcPr>
                  <w:tcW w:w="1041" w:type="pct"/>
                  <w:vAlign w:val="center"/>
                </w:tcPr>
                <w:p w14:paraId="4EABD0B5">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cs="Times New Roman"/>
                      <w:color w:val="auto"/>
                      <w:spacing w:val="-2"/>
                      <w:sz w:val="21"/>
                      <w:szCs w:val="21"/>
                      <w:u w:val="single" w:color="auto"/>
                    </w:rPr>
                    <w:t>双塑离型纸</w:t>
                  </w:r>
                </w:p>
              </w:tc>
              <w:tc>
                <w:tcPr>
                  <w:tcW w:w="796" w:type="pct"/>
                  <w:vAlign w:val="center"/>
                </w:tcPr>
                <w:p w14:paraId="43C88F5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eastAsia="宋体" w:cs="Times New Roman"/>
                      <w:color w:val="auto"/>
                      <w:position w:val="-3"/>
                      <w:sz w:val="21"/>
                      <w:szCs w:val="21"/>
                      <w:u w:val="single" w:color="auto"/>
                      <w:lang w:val="en-US" w:eastAsia="zh-CN"/>
                    </w:rPr>
                    <w:t>万</w:t>
                  </w:r>
                  <w:r>
                    <w:rPr>
                      <w:rFonts w:hint="default" w:ascii="Times New Roman" w:hAnsi="Times New Roman" w:eastAsia="Times New Roman" w:cs="Times New Roman"/>
                      <w:color w:val="auto"/>
                      <w:position w:val="-3"/>
                      <w:sz w:val="21"/>
                      <w:szCs w:val="21"/>
                      <w:u w:val="single" w:color="auto"/>
                    </w:rPr>
                    <w:t>m</w:t>
                  </w:r>
                  <w:r>
                    <w:rPr>
                      <w:rFonts w:hint="default" w:ascii="Times New Roman" w:hAnsi="Times New Roman" w:eastAsia="Times New Roman" w:cs="Times New Roman"/>
                      <w:color w:val="auto"/>
                      <w:position w:val="3"/>
                      <w:sz w:val="13"/>
                      <w:szCs w:val="13"/>
                      <w:u w:val="single" w:color="auto"/>
                    </w:rPr>
                    <w:t>2</w:t>
                  </w:r>
                </w:p>
              </w:tc>
              <w:tc>
                <w:tcPr>
                  <w:tcW w:w="911" w:type="pct"/>
                  <w:vAlign w:val="center"/>
                </w:tcPr>
                <w:p w14:paraId="4CEF70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pacing w:val="-1"/>
                      <w:sz w:val="21"/>
                      <w:szCs w:val="21"/>
                      <w:u w:val="single" w:color="auto"/>
                    </w:rPr>
                    <w:t>4</w:t>
                  </w:r>
                  <w:r>
                    <w:rPr>
                      <w:rFonts w:hint="eastAsia" w:eastAsia="宋体" w:cs="Times New Roman"/>
                      <w:color w:val="auto"/>
                      <w:spacing w:val="-1"/>
                      <w:sz w:val="21"/>
                      <w:szCs w:val="21"/>
                      <w:u w:val="single" w:color="auto"/>
                      <w:lang w:val="en-US" w:eastAsia="zh-CN"/>
                    </w:rPr>
                    <w:t>8</w:t>
                  </w:r>
                  <w:r>
                    <w:rPr>
                      <w:rFonts w:hint="default" w:ascii="Times New Roman" w:hAnsi="Times New Roman" w:eastAsia="Times New Roman" w:cs="Times New Roman"/>
                      <w:color w:val="auto"/>
                      <w:spacing w:val="-1"/>
                      <w:sz w:val="21"/>
                      <w:szCs w:val="21"/>
                      <w:u w:val="single" w:color="auto"/>
                    </w:rPr>
                    <w:t>.8</w:t>
                  </w:r>
                </w:p>
              </w:tc>
              <w:tc>
                <w:tcPr>
                  <w:tcW w:w="930" w:type="pct"/>
                  <w:vAlign w:val="center"/>
                </w:tcPr>
                <w:p w14:paraId="4FAC09C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z w:val="21"/>
                      <w:szCs w:val="21"/>
                      <w:u w:val="single" w:color="auto"/>
                    </w:rPr>
                    <w:t>/</w:t>
                  </w:r>
                </w:p>
              </w:tc>
              <w:tc>
                <w:tcPr>
                  <w:tcW w:w="909" w:type="pct"/>
                  <w:vAlign w:val="center"/>
                </w:tcPr>
                <w:p w14:paraId="78E644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val="0"/>
                      <w:bCs w:val="0"/>
                      <w:color w:val="auto"/>
                      <w:sz w:val="21"/>
                      <w:szCs w:val="21"/>
                      <w:u w:val="single" w:color="auto"/>
                      <w:lang w:val="en-US" w:eastAsia="zh-CN"/>
                    </w:rPr>
                  </w:pPr>
                  <w:r>
                    <w:rPr>
                      <w:rFonts w:hint="default" w:ascii="Times New Roman" w:hAnsi="Times New Roman" w:eastAsia="Times New Roman" w:cs="Times New Roman"/>
                      <w:color w:val="auto"/>
                      <w:spacing w:val="-3"/>
                      <w:sz w:val="21"/>
                      <w:szCs w:val="21"/>
                      <w:u w:val="single" w:color="auto"/>
                    </w:rPr>
                    <w:t>3.9</w:t>
                  </w:r>
                </w:p>
              </w:tc>
            </w:tr>
            <w:tr w14:paraId="5998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06856E5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cs="Times New Roman"/>
                      <w:color w:val="auto"/>
                      <w:sz w:val="21"/>
                      <w:szCs w:val="21"/>
                      <w:u w:val="single" w:color="auto"/>
                      <w:vertAlign w:val="baseline"/>
                      <w:lang w:val="en-US" w:eastAsia="zh-CN"/>
                    </w:rPr>
                    <w:t>2</w:t>
                  </w:r>
                </w:p>
              </w:tc>
              <w:tc>
                <w:tcPr>
                  <w:tcW w:w="1041" w:type="pct"/>
                  <w:vAlign w:val="center"/>
                </w:tcPr>
                <w:p w14:paraId="3284A806">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eastAsia="Times New Roman" w:cs="Times New Roman"/>
                      <w:color w:val="auto"/>
                      <w:spacing w:val="-2"/>
                      <w:sz w:val="21"/>
                      <w:szCs w:val="21"/>
                      <w:u w:val="single" w:color="auto"/>
                    </w:rPr>
                    <w:t>PET</w:t>
                  </w:r>
                  <w:r>
                    <w:rPr>
                      <w:rFonts w:hint="default" w:ascii="Times New Roman" w:hAnsi="Times New Roman" w:cs="Times New Roman"/>
                      <w:color w:val="auto"/>
                      <w:spacing w:val="-2"/>
                      <w:sz w:val="21"/>
                      <w:szCs w:val="21"/>
                      <w:u w:val="single" w:color="auto"/>
                    </w:rPr>
                    <w:t>离型膜</w:t>
                  </w:r>
                </w:p>
              </w:tc>
              <w:tc>
                <w:tcPr>
                  <w:tcW w:w="796" w:type="pct"/>
                  <w:vAlign w:val="center"/>
                </w:tcPr>
                <w:p w14:paraId="538D874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single" w:color="auto"/>
                      <w:lang w:val="en-US" w:eastAsia="zh-CN" w:bidi="ar-SA"/>
                    </w:rPr>
                  </w:pPr>
                  <w:r>
                    <w:rPr>
                      <w:rFonts w:hint="default" w:ascii="Times New Roman" w:hAnsi="Times New Roman" w:eastAsia="宋体" w:cs="Times New Roman"/>
                      <w:color w:val="auto"/>
                      <w:position w:val="-3"/>
                      <w:sz w:val="21"/>
                      <w:szCs w:val="21"/>
                      <w:u w:val="single" w:color="auto"/>
                      <w:lang w:val="en-US" w:eastAsia="zh-CN"/>
                    </w:rPr>
                    <w:t>万</w:t>
                  </w:r>
                  <w:r>
                    <w:rPr>
                      <w:rFonts w:hint="default" w:ascii="Times New Roman" w:hAnsi="Times New Roman" w:eastAsia="Times New Roman" w:cs="Times New Roman"/>
                      <w:color w:val="auto"/>
                      <w:position w:val="-3"/>
                      <w:sz w:val="21"/>
                      <w:szCs w:val="21"/>
                      <w:u w:val="single" w:color="auto"/>
                    </w:rPr>
                    <w:t>m</w:t>
                  </w:r>
                  <w:r>
                    <w:rPr>
                      <w:rFonts w:hint="default" w:ascii="Times New Roman" w:hAnsi="Times New Roman" w:eastAsia="Times New Roman" w:cs="Times New Roman"/>
                      <w:color w:val="auto"/>
                      <w:position w:val="3"/>
                      <w:sz w:val="13"/>
                      <w:szCs w:val="13"/>
                      <w:u w:val="single" w:color="auto"/>
                    </w:rPr>
                    <w:t>2</w:t>
                  </w:r>
                </w:p>
              </w:tc>
              <w:tc>
                <w:tcPr>
                  <w:tcW w:w="911" w:type="pct"/>
                  <w:vAlign w:val="center"/>
                </w:tcPr>
                <w:p w14:paraId="7833A8B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pacing w:val="-6"/>
                      <w:sz w:val="21"/>
                      <w:szCs w:val="21"/>
                      <w:u w:val="single" w:color="auto"/>
                    </w:rPr>
                    <w:t>1</w:t>
                  </w:r>
                  <w:r>
                    <w:rPr>
                      <w:rFonts w:hint="eastAsia" w:eastAsia="宋体" w:cs="Times New Roman"/>
                      <w:color w:val="auto"/>
                      <w:spacing w:val="-6"/>
                      <w:sz w:val="21"/>
                      <w:szCs w:val="21"/>
                      <w:u w:val="single" w:color="auto"/>
                      <w:lang w:val="en-US" w:eastAsia="zh-CN"/>
                    </w:rPr>
                    <w:t>1</w:t>
                  </w:r>
                  <w:r>
                    <w:rPr>
                      <w:rFonts w:hint="default" w:ascii="Times New Roman" w:hAnsi="Times New Roman" w:eastAsia="Times New Roman" w:cs="Times New Roman"/>
                      <w:color w:val="auto"/>
                      <w:spacing w:val="-6"/>
                      <w:sz w:val="21"/>
                      <w:szCs w:val="21"/>
                      <w:u w:val="single" w:color="auto"/>
                    </w:rPr>
                    <w:t>.</w:t>
                  </w:r>
                  <w:r>
                    <w:rPr>
                      <w:rFonts w:hint="eastAsia" w:eastAsia="宋体" w:cs="Times New Roman"/>
                      <w:color w:val="auto"/>
                      <w:spacing w:val="-6"/>
                      <w:sz w:val="21"/>
                      <w:szCs w:val="21"/>
                      <w:u w:val="single" w:color="auto"/>
                      <w:lang w:val="en-US" w:eastAsia="zh-CN"/>
                    </w:rPr>
                    <w:t>5</w:t>
                  </w:r>
                </w:p>
              </w:tc>
              <w:tc>
                <w:tcPr>
                  <w:tcW w:w="930" w:type="pct"/>
                  <w:vAlign w:val="center"/>
                </w:tcPr>
                <w:p w14:paraId="1EAC39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z w:val="21"/>
                      <w:szCs w:val="21"/>
                      <w:u w:val="single" w:color="auto"/>
                    </w:rPr>
                    <w:t>/</w:t>
                  </w:r>
                </w:p>
              </w:tc>
              <w:tc>
                <w:tcPr>
                  <w:tcW w:w="909" w:type="pct"/>
                  <w:vAlign w:val="center"/>
                </w:tcPr>
                <w:p w14:paraId="6F02E0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val="0"/>
                      <w:color w:val="auto"/>
                      <w:sz w:val="21"/>
                      <w:szCs w:val="21"/>
                      <w:u w:val="single" w:color="auto"/>
                      <w:lang w:val="en-US" w:eastAsia="zh-CN"/>
                    </w:rPr>
                  </w:pPr>
                  <w:r>
                    <w:rPr>
                      <w:rFonts w:hint="default" w:ascii="Times New Roman" w:hAnsi="Times New Roman" w:eastAsia="Times New Roman" w:cs="Times New Roman"/>
                      <w:color w:val="auto"/>
                      <w:spacing w:val="-3"/>
                      <w:sz w:val="21"/>
                      <w:szCs w:val="21"/>
                      <w:u w:val="single" w:color="auto"/>
                    </w:rPr>
                    <w:t>0.9</w:t>
                  </w:r>
                </w:p>
              </w:tc>
            </w:tr>
            <w:tr w14:paraId="1629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5588CFB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cs="Times New Roman"/>
                      <w:color w:val="auto"/>
                      <w:sz w:val="21"/>
                      <w:szCs w:val="21"/>
                      <w:u w:val="single" w:color="auto"/>
                      <w:vertAlign w:val="baseline"/>
                      <w:lang w:val="en-US" w:eastAsia="zh-CN"/>
                    </w:rPr>
                    <w:t>3</w:t>
                  </w:r>
                </w:p>
              </w:tc>
              <w:tc>
                <w:tcPr>
                  <w:tcW w:w="1041" w:type="pct"/>
                  <w:vAlign w:val="center"/>
                </w:tcPr>
                <w:p w14:paraId="742DCE63">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eastAsia="Times New Roman" w:cs="Times New Roman"/>
                      <w:color w:val="auto"/>
                      <w:spacing w:val="-2"/>
                      <w:sz w:val="21"/>
                      <w:szCs w:val="21"/>
                      <w:u w:val="single" w:color="auto"/>
                    </w:rPr>
                    <w:t>PE</w:t>
                  </w:r>
                  <w:r>
                    <w:rPr>
                      <w:rFonts w:hint="default" w:ascii="Times New Roman" w:hAnsi="Times New Roman" w:cs="Times New Roman"/>
                      <w:color w:val="auto"/>
                      <w:spacing w:val="-2"/>
                      <w:sz w:val="21"/>
                      <w:szCs w:val="21"/>
                      <w:u w:val="single" w:color="auto"/>
                    </w:rPr>
                    <w:t>膜</w:t>
                  </w:r>
                </w:p>
              </w:tc>
              <w:tc>
                <w:tcPr>
                  <w:tcW w:w="796" w:type="pct"/>
                  <w:vAlign w:val="center"/>
                </w:tcPr>
                <w:p w14:paraId="586F24E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eastAsia="宋体" w:cs="Times New Roman"/>
                      <w:color w:val="auto"/>
                      <w:position w:val="-3"/>
                      <w:sz w:val="21"/>
                      <w:szCs w:val="21"/>
                      <w:u w:val="single" w:color="auto"/>
                      <w:lang w:val="en-US" w:eastAsia="zh-CN"/>
                    </w:rPr>
                    <w:t>万</w:t>
                  </w:r>
                  <w:r>
                    <w:rPr>
                      <w:rFonts w:hint="default" w:ascii="Times New Roman" w:hAnsi="Times New Roman" w:eastAsia="Times New Roman" w:cs="Times New Roman"/>
                      <w:color w:val="auto"/>
                      <w:position w:val="-3"/>
                      <w:sz w:val="21"/>
                      <w:szCs w:val="21"/>
                      <w:u w:val="single" w:color="auto"/>
                    </w:rPr>
                    <w:t>m</w:t>
                  </w:r>
                  <w:r>
                    <w:rPr>
                      <w:rFonts w:hint="default" w:ascii="Times New Roman" w:hAnsi="Times New Roman" w:eastAsia="Times New Roman" w:cs="Times New Roman"/>
                      <w:color w:val="auto"/>
                      <w:position w:val="3"/>
                      <w:sz w:val="13"/>
                      <w:szCs w:val="13"/>
                      <w:u w:val="single" w:color="auto"/>
                    </w:rPr>
                    <w:t>2</w:t>
                  </w:r>
                </w:p>
              </w:tc>
              <w:tc>
                <w:tcPr>
                  <w:tcW w:w="911" w:type="pct"/>
                  <w:vAlign w:val="center"/>
                </w:tcPr>
                <w:p w14:paraId="7B473E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pacing w:val="-3"/>
                      <w:sz w:val="21"/>
                      <w:szCs w:val="21"/>
                      <w:u w:val="single" w:color="auto"/>
                    </w:rPr>
                    <w:t>5</w:t>
                  </w:r>
                  <w:r>
                    <w:rPr>
                      <w:rFonts w:hint="eastAsia" w:eastAsia="宋体" w:cs="Times New Roman"/>
                      <w:color w:val="auto"/>
                      <w:spacing w:val="-3"/>
                      <w:sz w:val="21"/>
                      <w:szCs w:val="21"/>
                      <w:u w:val="single" w:color="auto"/>
                      <w:lang w:val="en-US" w:eastAsia="zh-CN"/>
                    </w:rPr>
                    <w:t>8</w:t>
                  </w:r>
                  <w:r>
                    <w:rPr>
                      <w:rFonts w:hint="default" w:ascii="Times New Roman" w:hAnsi="Times New Roman" w:eastAsia="Times New Roman" w:cs="Times New Roman"/>
                      <w:color w:val="auto"/>
                      <w:spacing w:val="-3"/>
                      <w:sz w:val="21"/>
                      <w:szCs w:val="21"/>
                      <w:u w:val="single" w:color="auto"/>
                    </w:rPr>
                    <w:t>.6</w:t>
                  </w:r>
                </w:p>
              </w:tc>
              <w:tc>
                <w:tcPr>
                  <w:tcW w:w="930" w:type="pct"/>
                  <w:vAlign w:val="center"/>
                </w:tcPr>
                <w:p w14:paraId="4803DB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z w:val="21"/>
                      <w:szCs w:val="21"/>
                      <w:u w:val="single" w:color="auto"/>
                    </w:rPr>
                    <w:t>/</w:t>
                  </w:r>
                </w:p>
              </w:tc>
              <w:tc>
                <w:tcPr>
                  <w:tcW w:w="909" w:type="pct"/>
                  <w:vAlign w:val="center"/>
                </w:tcPr>
                <w:p w14:paraId="7FEC6E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eastAsia="Times New Roman" w:cs="Times New Roman"/>
                      <w:color w:val="auto"/>
                      <w:spacing w:val="-1"/>
                      <w:sz w:val="21"/>
                      <w:szCs w:val="21"/>
                      <w:u w:val="single" w:color="auto"/>
                    </w:rPr>
                    <w:t>4.8</w:t>
                  </w:r>
                </w:p>
              </w:tc>
            </w:tr>
            <w:tr w14:paraId="01FA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0E28BB0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cs="Times New Roman"/>
                      <w:color w:val="auto"/>
                      <w:sz w:val="21"/>
                      <w:szCs w:val="21"/>
                      <w:u w:val="single" w:color="auto"/>
                      <w:vertAlign w:val="baseline"/>
                      <w:lang w:val="en-US" w:eastAsia="zh-CN"/>
                    </w:rPr>
                    <w:t>4</w:t>
                  </w:r>
                </w:p>
              </w:tc>
              <w:tc>
                <w:tcPr>
                  <w:tcW w:w="1041" w:type="pct"/>
                  <w:vAlign w:val="center"/>
                </w:tcPr>
                <w:p w14:paraId="6DB139B2">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cs="Times New Roman"/>
                      <w:color w:val="auto"/>
                      <w:spacing w:val="-2"/>
                      <w:sz w:val="21"/>
                      <w:szCs w:val="21"/>
                      <w:u w:val="single" w:color="auto"/>
                    </w:rPr>
                    <w:t>丙烯酸压敏胶</w:t>
                  </w:r>
                </w:p>
              </w:tc>
              <w:tc>
                <w:tcPr>
                  <w:tcW w:w="796" w:type="pct"/>
                  <w:vAlign w:val="center"/>
                </w:tcPr>
                <w:p w14:paraId="423025F2">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rPr>
                    <w:t>吨</w:t>
                  </w:r>
                </w:p>
              </w:tc>
              <w:tc>
                <w:tcPr>
                  <w:tcW w:w="911" w:type="pct"/>
                  <w:vAlign w:val="center"/>
                </w:tcPr>
                <w:p w14:paraId="5A8F7B8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pacing w:val="-2"/>
                      <w:sz w:val="21"/>
                      <w:szCs w:val="21"/>
                      <w:u w:val="single" w:color="auto"/>
                    </w:rPr>
                    <w:t>3.3</w:t>
                  </w:r>
                </w:p>
              </w:tc>
              <w:tc>
                <w:tcPr>
                  <w:tcW w:w="930" w:type="pct"/>
                  <w:vAlign w:val="center"/>
                </w:tcPr>
                <w:p w14:paraId="6AF9EC5D">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pacing w:val="-1"/>
                      <w:sz w:val="21"/>
                      <w:szCs w:val="21"/>
                      <w:u w:val="single" w:color="auto"/>
                    </w:rPr>
                    <w:t>25kg/</w:t>
                  </w:r>
                  <w:r>
                    <w:rPr>
                      <w:rFonts w:hint="default" w:ascii="Times New Roman" w:hAnsi="Times New Roman" w:cs="Times New Roman"/>
                      <w:color w:val="auto"/>
                      <w:spacing w:val="-1"/>
                      <w:sz w:val="21"/>
                      <w:szCs w:val="21"/>
                      <w:u w:val="single" w:color="auto"/>
                    </w:rPr>
                    <w:t>桶</w:t>
                  </w:r>
                </w:p>
              </w:tc>
              <w:tc>
                <w:tcPr>
                  <w:tcW w:w="909" w:type="pct"/>
                  <w:vAlign w:val="center"/>
                </w:tcPr>
                <w:p w14:paraId="2BC346C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eastAsia="Times New Roman" w:cs="Times New Roman"/>
                      <w:color w:val="auto"/>
                      <w:spacing w:val="-2"/>
                      <w:sz w:val="21"/>
                      <w:szCs w:val="21"/>
                      <w:u w:val="single" w:color="auto"/>
                    </w:rPr>
                    <w:t>0.5</w:t>
                  </w:r>
                </w:p>
              </w:tc>
            </w:tr>
            <w:tr w14:paraId="0263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63136F8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cs="Times New Roman"/>
                      <w:color w:val="auto"/>
                      <w:sz w:val="21"/>
                      <w:szCs w:val="21"/>
                      <w:u w:val="single" w:color="auto"/>
                      <w:vertAlign w:val="baseline"/>
                      <w:lang w:val="en-US" w:eastAsia="zh-CN"/>
                    </w:rPr>
                    <w:t>5</w:t>
                  </w:r>
                </w:p>
              </w:tc>
              <w:tc>
                <w:tcPr>
                  <w:tcW w:w="1041" w:type="pct"/>
                  <w:vAlign w:val="center"/>
                </w:tcPr>
                <w:p w14:paraId="7849F456">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cs="Times New Roman"/>
                      <w:color w:val="auto"/>
                      <w:spacing w:val="-3"/>
                      <w:sz w:val="21"/>
                      <w:szCs w:val="21"/>
                      <w:u w:val="single" w:color="auto"/>
                    </w:rPr>
                    <w:t>纸管</w:t>
                  </w:r>
                </w:p>
              </w:tc>
              <w:tc>
                <w:tcPr>
                  <w:tcW w:w="796" w:type="pct"/>
                  <w:vAlign w:val="center"/>
                </w:tcPr>
                <w:p w14:paraId="2C1DB4C9">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val="0"/>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rPr>
                    <w:t>吨</w:t>
                  </w:r>
                </w:p>
              </w:tc>
              <w:tc>
                <w:tcPr>
                  <w:tcW w:w="911" w:type="pct"/>
                  <w:vAlign w:val="center"/>
                </w:tcPr>
                <w:p w14:paraId="3E339F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z w:val="21"/>
                      <w:szCs w:val="21"/>
                      <w:u w:val="single" w:color="auto"/>
                    </w:rPr>
                    <w:t>5</w:t>
                  </w:r>
                </w:p>
              </w:tc>
              <w:tc>
                <w:tcPr>
                  <w:tcW w:w="930" w:type="pct"/>
                  <w:vAlign w:val="center"/>
                </w:tcPr>
                <w:p w14:paraId="7BB799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default" w:ascii="Times New Roman" w:hAnsi="Times New Roman" w:eastAsia="Times New Roman" w:cs="Times New Roman"/>
                      <w:color w:val="auto"/>
                      <w:sz w:val="21"/>
                      <w:szCs w:val="21"/>
                      <w:u w:val="single" w:color="auto"/>
                    </w:rPr>
                    <w:t>/</w:t>
                  </w:r>
                </w:p>
              </w:tc>
              <w:tc>
                <w:tcPr>
                  <w:tcW w:w="909" w:type="pct"/>
                  <w:vAlign w:val="center"/>
                </w:tcPr>
                <w:p w14:paraId="0472A56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eastAsia="Times New Roman" w:cs="Times New Roman"/>
                      <w:color w:val="auto"/>
                      <w:spacing w:val="-2"/>
                      <w:sz w:val="21"/>
                      <w:szCs w:val="21"/>
                      <w:u w:val="single" w:color="auto"/>
                    </w:rPr>
                    <w:t>0.5</w:t>
                  </w:r>
                </w:p>
              </w:tc>
            </w:tr>
            <w:tr w14:paraId="49B7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5454FF4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szCs w:val="21"/>
                      <w:u w:val="single" w:color="auto"/>
                      <w:vertAlign w:val="baseline"/>
                      <w:lang w:val="en-US" w:eastAsia="zh-CN"/>
                    </w:rPr>
                  </w:pPr>
                  <w:r>
                    <w:rPr>
                      <w:rFonts w:hint="eastAsia" w:cs="Times New Roman"/>
                      <w:color w:val="auto"/>
                      <w:sz w:val="21"/>
                      <w:szCs w:val="21"/>
                      <w:u w:val="single" w:color="auto"/>
                      <w:vertAlign w:val="baseline"/>
                      <w:lang w:val="en-US" w:eastAsia="zh-CN"/>
                    </w:rPr>
                    <w:t>6</w:t>
                  </w:r>
                </w:p>
              </w:tc>
              <w:tc>
                <w:tcPr>
                  <w:tcW w:w="1041" w:type="pct"/>
                  <w:vAlign w:val="center"/>
                </w:tcPr>
                <w:p w14:paraId="65E889AD">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spacing w:val="-3"/>
                      <w:sz w:val="21"/>
                      <w:szCs w:val="21"/>
                      <w:u w:val="single" w:color="auto"/>
                      <w:lang w:val="en-US" w:eastAsia="zh-CN"/>
                    </w:rPr>
                  </w:pPr>
                  <w:r>
                    <w:rPr>
                      <w:rFonts w:hint="eastAsia" w:ascii="Times New Roman" w:hAnsi="Times New Roman" w:cs="Times New Roman"/>
                      <w:color w:val="auto"/>
                      <w:spacing w:val="-3"/>
                      <w:sz w:val="21"/>
                      <w:szCs w:val="21"/>
                      <w:u w:val="single" w:color="auto"/>
                      <w:lang w:val="en-US" w:eastAsia="zh-CN"/>
                    </w:rPr>
                    <w:t>氮气</w:t>
                  </w:r>
                </w:p>
              </w:tc>
              <w:tc>
                <w:tcPr>
                  <w:tcW w:w="796" w:type="pct"/>
                  <w:vAlign w:val="center"/>
                </w:tcPr>
                <w:p w14:paraId="7A0B08C7">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cs="Times New Roman"/>
                      <w:color w:val="auto"/>
                      <w:sz w:val="21"/>
                      <w:szCs w:val="21"/>
                      <w:u w:val="single" w:color="auto"/>
                      <w:lang w:val="en-US" w:eastAsia="zh-CN"/>
                    </w:rPr>
                    <w:t>m³</w:t>
                  </w:r>
                </w:p>
              </w:tc>
              <w:tc>
                <w:tcPr>
                  <w:tcW w:w="911" w:type="pct"/>
                  <w:vAlign w:val="center"/>
                </w:tcPr>
                <w:p w14:paraId="4856E0B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eastAsia="宋体" w:cs="Times New Roman"/>
                      <w:color w:val="auto"/>
                      <w:sz w:val="21"/>
                      <w:szCs w:val="21"/>
                      <w:u w:val="single" w:color="auto"/>
                      <w:lang w:val="en-US" w:eastAsia="zh-CN"/>
                    </w:rPr>
                    <w:t>1000</w:t>
                  </w:r>
                </w:p>
              </w:tc>
              <w:tc>
                <w:tcPr>
                  <w:tcW w:w="930" w:type="pct"/>
                  <w:vAlign w:val="center"/>
                </w:tcPr>
                <w:p w14:paraId="4415EE6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eastAsia="宋体" w:cs="Times New Roman"/>
                      <w:color w:val="auto"/>
                      <w:sz w:val="21"/>
                      <w:szCs w:val="21"/>
                      <w:u w:val="single" w:color="auto"/>
                      <w:lang w:val="en-US" w:eastAsia="zh-CN"/>
                    </w:rPr>
                    <w:t>50立方米储罐</w:t>
                  </w:r>
                </w:p>
              </w:tc>
              <w:tc>
                <w:tcPr>
                  <w:tcW w:w="909" w:type="pct"/>
                  <w:vAlign w:val="center"/>
                </w:tcPr>
                <w:p w14:paraId="3E81A26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pacing w:val="-2"/>
                      <w:sz w:val="21"/>
                      <w:szCs w:val="21"/>
                      <w:u w:val="single" w:color="auto"/>
                      <w:lang w:val="en-US" w:eastAsia="zh-CN"/>
                    </w:rPr>
                  </w:pPr>
                  <w:r>
                    <w:rPr>
                      <w:rFonts w:hint="eastAsia" w:eastAsia="宋体" w:cs="Times New Roman"/>
                      <w:color w:val="auto"/>
                      <w:spacing w:val="-2"/>
                      <w:sz w:val="21"/>
                      <w:szCs w:val="21"/>
                      <w:u w:val="single" w:color="auto"/>
                      <w:lang w:val="en-US" w:eastAsia="zh-CN"/>
                    </w:rPr>
                    <w:t>40m³</w:t>
                  </w:r>
                </w:p>
              </w:tc>
            </w:tr>
            <w:bookmarkEnd w:id="62"/>
            <w:bookmarkEnd w:id="64"/>
          </w:tbl>
          <w:p w14:paraId="164A677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color w:val="auto"/>
                <w:u w:val="none"/>
              </w:rPr>
            </w:pPr>
            <w:r>
              <w:rPr>
                <w:rFonts w:hint="default" w:ascii="Times New Roman" w:hAnsi="Times New Roman" w:eastAsia="宋体" w:cs="Times New Roman"/>
                <w:color w:val="auto"/>
                <w:kern w:val="0"/>
                <w:sz w:val="24"/>
                <w:szCs w:val="24"/>
                <w:u w:val="none"/>
                <w:lang w:val="en-US" w:eastAsia="zh-CN" w:bidi="ar"/>
              </w:rPr>
              <w:t>丙烯酸压敏胶：又名紫外线光固化胶水，乳白色或透明液体。主要成分为丙烯</w:t>
            </w:r>
          </w:p>
          <w:p w14:paraId="3D4BE35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color w:val="auto"/>
                <w:u w:val="none"/>
              </w:rPr>
            </w:pPr>
            <w:r>
              <w:rPr>
                <w:rFonts w:hint="default" w:ascii="Times New Roman" w:hAnsi="Times New Roman" w:eastAsia="宋体" w:cs="Times New Roman"/>
                <w:color w:val="auto"/>
                <w:kern w:val="0"/>
                <w:sz w:val="24"/>
                <w:szCs w:val="24"/>
                <w:u w:val="none"/>
                <w:lang w:val="en-US" w:eastAsia="zh-CN" w:bidi="ar"/>
              </w:rPr>
              <w:t>酸异辛酯树脂</w:t>
            </w:r>
            <w:r>
              <w:rPr>
                <w:rFonts w:hint="default" w:ascii="Times New Roman" w:hAnsi="Times New Roman" w:cs="Times New Roman"/>
                <w:color w:val="auto"/>
                <w:kern w:val="0"/>
                <w:sz w:val="24"/>
                <w:szCs w:val="24"/>
                <w:u w:val="none"/>
                <w:lang w:val="en-US" w:eastAsia="zh-CN" w:bidi="ar"/>
              </w:rPr>
              <w:t>89.7%-95.5%</w:t>
            </w:r>
            <w:r>
              <w:rPr>
                <w:rFonts w:hint="default" w:ascii="Times New Roman" w:hAnsi="Times New Roman" w:eastAsia="宋体" w:cs="Times New Roman"/>
                <w:color w:val="auto"/>
                <w:kern w:val="0"/>
                <w:sz w:val="24"/>
                <w:szCs w:val="24"/>
                <w:u w:val="none"/>
                <w:lang w:val="en-US" w:eastAsia="zh-CN" w:bidi="ar"/>
              </w:rPr>
              <w:t>，丙烯酸</w:t>
            </w:r>
            <w:r>
              <w:rPr>
                <w:rFonts w:hint="default" w:ascii="Times New Roman" w:hAnsi="Times New Roman" w:cs="Times New Roman"/>
                <w:color w:val="auto"/>
                <w:kern w:val="0"/>
                <w:sz w:val="24"/>
                <w:szCs w:val="24"/>
                <w:u w:val="none"/>
                <w:lang w:val="en-US" w:eastAsia="zh-CN" w:bidi="ar"/>
              </w:rPr>
              <w:t>4%-10%</w:t>
            </w:r>
            <w:r>
              <w:rPr>
                <w:rFonts w:hint="default" w:ascii="Times New Roman" w:hAnsi="Times New Roman" w:eastAsia="宋体" w:cs="Times New Roman"/>
                <w:color w:val="auto"/>
                <w:kern w:val="0"/>
                <w:sz w:val="24"/>
                <w:szCs w:val="24"/>
                <w:u w:val="none"/>
                <w:lang w:val="en-US" w:eastAsia="zh-CN" w:bidi="ar"/>
              </w:rPr>
              <w:t>，光引发剂</w:t>
            </w:r>
            <w:r>
              <w:rPr>
                <w:rFonts w:hint="default" w:ascii="Times New Roman" w:hAnsi="Times New Roman" w:cs="Times New Roman"/>
                <w:color w:val="auto"/>
                <w:kern w:val="0"/>
                <w:sz w:val="24"/>
                <w:szCs w:val="24"/>
                <w:u w:val="none"/>
                <w:lang w:val="en-US" w:eastAsia="zh-CN" w:bidi="ar"/>
              </w:rPr>
              <w:t>0.3%-0.5%</w:t>
            </w:r>
            <w:r>
              <w:rPr>
                <w:rFonts w:hint="default" w:ascii="Times New Roman" w:hAnsi="Times New Roman" w:eastAsia="宋体" w:cs="Times New Roman"/>
                <w:color w:val="auto"/>
                <w:kern w:val="0"/>
                <w:sz w:val="24"/>
                <w:szCs w:val="24"/>
                <w:u w:val="none"/>
                <w:lang w:val="en-US" w:eastAsia="zh-CN" w:bidi="ar"/>
              </w:rPr>
              <w:t>。根据企业提供的VOCs检测报告，丙烯酸压敏胶属于本体型胶粘剂中其他-丙烯酸酯类，其VOCs含量为67g/L，丙烯酸压敏胶的密度为1.06g/cm</w:t>
            </w:r>
            <w:r>
              <w:rPr>
                <w:rFonts w:hint="default" w:ascii="Times New Roman" w:hAnsi="Times New Roman" w:eastAsia="宋体" w:cs="Times New Roman"/>
                <w:color w:val="auto"/>
                <w:kern w:val="0"/>
                <w:sz w:val="24"/>
                <w:szCs w:val="24"/>
                <w:u w:val="none"/>
                <w:vertAlign w:val="superscript"/>
                <w:lang w:val="en-US" w:eastAsia="zh-CN" w:bidi="ar"/>
              </w:rPr>
              <w:t>3</w:t>
            </w:r>
            <w:r>
              <w:rPr>
                <w:rFonts w:hint="default" w:ascii="Times New Roman" w:hAnsi="Times New Roman" w:eastAsia="宋体" w:cs="Times New Roman"/>
                <w:color w:val="auto"/>
                <w:kern w:val="0"/>
                <w:sz w:val="15"/>
                <w:szCs w:val="15"/>
                <w:u w:val="none"/>
                <w:lang w:val="en-US" w:eastAsia="zh-CN" w:bidi="ar"/>
              </w:rPr>
              <w:t xml:space="preserve"> </w:t>
            </w:r>
            <w:r>
              <w:rPr>
                <w:rFonts w:hint="default" w:ascii="Times New Roman" w:hAnsi="Times New Roman" w:eastAsia="宋体" w:cs="Times New Roman"/>
                <w:color w:val="auto"/>
                <w:kern w:val="0"/>
                <w:sz w:val="24"/>
                <w:szCs w:val="24"/>
                <w:u w:val="none"/>
                <w:lang w:val="en-US" w:eastAsia="zh-CN" w:bidi="ar"/>
              </w:rPr>
              <w:t>，则丙烯酸压敏胶的VOCs 含量为67g/1.06kg（即挥发比为6.32%）。符合《胶粘剂挥发性有机化合物限量》（GB33372-2020）本体型胶粘剂 VOC 限量中其他行业丙烯酸酯类限量值≤200g/kg的要求，故丙烯酸压敏胶属于低挥发性胶粘剂。</w:t>
            </w:r>
          </w:p>
          <w:p w14:paraId="3593C7DE">
            <w:pPr>
              <w:bidi w:val="0"/>
              <w:ind w:left="0" w:leftChars="0" w:firstLine="0" w:firstLineChars="0"/>
              <w:jc w:val="center"/>
              <w:rPr>
                <w:rFonts w:hint="default" w:ascii="Times New Roman" w:hAnsi="Times New Roman" w:eastAsia="宋体" w:cs="Times New Roman"/>
                <w:color w:val="auto"/>
                <w:u w:val="none" w:color="auto"/>
                <w:lang w:val="en-US" w:eastAsia="zh-CN"/>
              </w:rPr>
            </w:pPr>
            <w:r>
              <w:rPr>
                <w:rFonts w:hint="default" w:ascii="Times New Roman" w:hAnsi="Times New Roman" w:cs="Times New Roman"/>
                <w:color w:val="auto"/>
                <w:u w:val="none" w:color="auto"/>
                <w:lang w:val="en-US" w:eastAsia="zh-CN"/>
              </w:rPr>
              <w:t>表2</w:t>
            </w:r>
            <w:r>
              <w:rPr>
                <w:rFonts w:hint="default" w:ascii="Times New Roman" w:hAnsi="Times New Roman" w:eastAsia="宋体" w:cs="Times New Roman"/>
                <w:color w:val="auto"/>
                <w:u w:val="none" w:color="auto"/>
                <w:lang w:val="en-US" w:eastAsia="zh-CN"/>
              </w:rPr>
              <w:t>-5  项目主要挥发性原料用量核算</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7"/>
              <w:gridCol w:w="1077"/>
              <w:gridCol w:w="1077"/>
              <w:gridCol w:w="1077"/>
              <w:gridCol w:w="1077"/>
              <w:gridCol w:w="1077"/>
              <w:gridCol w:w="1078"/>
            </w:tblGrid>
            <w:tr w14:paraId="5A3B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77" w:type="dxa"/>
                  <w:vAlign w:val="center"/>
                </w:tcPr>
                <w:p w14:paraId="7B921A92">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3"/>
                      <w:sz w:val="21"/>
                      <w:szCs w:val="21"/>
                      <w:u w:val="none"/>
                    </w:rPr>
                    <w:t>加工工</w:t>
                  </w:r>
                  <w:r>
                    <w:rPr>
                      <w:rFonts w:hint="default" w:ascii="Times New Roman" w:hAnsi="Times New Roman" w:cs="Times New Roman"/>
                      <w:color w:val="auto"/>
                      <w:sz w:val="21"/>
                      <w:szCs w:val="21"/>
                      <w:u w:val="none"/>
                    </w:rPr>
                    <w:t xml:space="preserve"> 序</w:t>
                  </w:r>
                </w:p>
              </w:tc>
              <w:tc>
                <w:tcPr>
                  <w:tcW w:w="1077" w:type="dxa"/>
                  <w:vAlign w:val="center"/>
                </w:tcPr>
                <w:p w14:paraId="1AE9D7BB">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12"/>
                      <w:sz w:val="21"/>
                      <w:szCs w:val="21"/>
                      <w:u w:val="none"/>
                    </w:rPr>
                    <w:t>实际产能</w:t>
                  </w:r>
                  <w:r>
                    <w:rPr>
                      <w:rFonts w:hint="default" w:ascii="Times New Roman" w:hAnsi="Times New Roman" w:cs="Times New Roman"/>
                      <w:color w:val="auto"/>
                      <w:spacing w:val="1"/>
                      <w:sz w:val="21"/>
                      <w:szCs w:val="21"/>
                      <w:u w:val="none"/>
                    </w:rPr>
                    <w:t xml:space="preserve">  </w:t>
                  </w:r>
                  <w:r>
                    <w:rPr>
                      <w:rFonts w:hint="default" w:ascii="Times New Roman" w:hAnsi="Times New Roman" w:cs="Times New Roman"/>
                      <w:color w:val="auto"/>
                      <w:spacing w:val="-17"/>
                      <w:sz w:val="21"/>
                      <w:szCs w:val="21"/>
                      <w:u w:val="none"/>
                    </w:rPr>
                    <w:t>（万</w:t>
                  </w:r>
                  <w:r>
                    <w:rPr>
                      <w:rFonts w:hint="default" w:ascii="Times New Roman" w:hAnsi="Times New Roman" w:cs="Times New Roman"/>
                      <w:color w:val="auto"/>
                      <w:spacing w:val="-40"/>
                      <w:sz w:val="21"/>
                      <w:szCs w:val="21"/>
                      <w:u w:val="none"/>
                    </w:rPr>
                    <w:t xml:space="preserve"> </w:t>
                  </w:r>
                  <w:r>
                    <w:rPr>
                      <w:rFonts w:hint="default" w:ascii="Times New Roman" w:hAnsi="Times New Roman" w:eastAsia="Times New Roman" w:cs="Times New Roman"/>
                      <w:color w:val="auto"/>
                      <w:spacing w:val="-17"/>
                      <w:sz w:val="21"/>
                      <w:szCs w:val="21"/>
                      <w:u w:val="none"/>
                    </w:rPr>
                    <w:t>m</w:t>
                  </w:r>
                  <w:r>
                    <w:rPr>
                      <w:rFonts w:hint="default" w:ascii="Times New Roman" w:hAnsi="Times New Roman" w:eastAsia="Times New Roman" w:cs="Times New Roman"/>
                      <w:color w:val="auto"/>
                      <w:spacing w:val="-2"/>
                      <w:position w:val="6"/>
                      <w:sz w:val="13"/>
                      <w:szCs w:val="13"/>
                      <w:u w:val="none"/>
                    </w:rPr>
                    <w:t>2</w:t>
                  </w:r>
                  <w:r>
                    <w:rPr>
                      <w:rFonts w:hint="default" w:ascii="Times New Roman" w:hAnsi="Times New Roman" w:eastAsia="Times New Roman" w:cs="Times New Roman"/>
                      <w:color w:val="auto"/>
                      <w:spacing w:val="-2"/>
                      <w:sz w:val="21"/>
                      <w:szCs w:val="21"/>
                      <w:u w:val="none"/>
                    </w:rPr>
                    <w:t>/a</w:t>
                  </w:r>
                  <w:r>
                    <w:rPr>
                      <w:rFonts w:hint="default" w:ascii="Times New Roman" w:hAnsi="Times New Roman" w:cs="Times New Roman"/>
                      <w:color w:val="auto"/>
                      <w:spacing w:val="-20"/>
                      <w:sz w:val="21"/>
                      <w:szCs w:val="21"/>
                      <w:u w:val="none"/>
                    </w:rPr>
                    <w:t>）</w:t>
                  </w:r>
                </w:p>
              </w:tc>
              <w:tc>
                <w:tcPr>
                  <w:tcW w:w="1077" w:type="dxa"/>
                  <w:vAlign w:val="center"/>
                </w:tcPr>
                <w:p w14:paraId="373129A7">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3"/>
                      <w:sz w:val="21"/>
                      <w:szCs w:val="21"/>
                      <w:u w:val="none"/>
                    </w:rPr>
                    <w:t>涂料名称</w:t>
                  </w:r>
                </w:p>
              </w:tc>
              <w:tc>
                <w:tcPr>
                  <w:tcW w:w="1077" w:type="dxa"/>
                  <w:vAlign w:val="center"/>
                </w:tcPr>
                <w:p w14:paraId="3A2B28FE">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3"/>
                      <w:sz w:val="21"/>
                      <w:szCs w:val="21"/>
                      <w:u w:val="none"/>
                    </w:rPr>
                    <w:t>涂布厚度</w:t>
                  </w:r>
                  <w:r>
                    <w:rPr>
                      <w:rFonts w:hint="default" w:ascii="Times New Roman" w:hAnsi="Times New Roman" w:cs="Times New Roman"/>
                      <w:color w:val="auto"/>
                      <w:sz w:val="21"/>
                      <w:szCs w:val="21"/>
                      <w:u w:val="none"/>
                    </w:rPr>
                    <w:t xml:space="preserve"> </w:t>
                  </w:r>
                  <w:r>
                    <w:rPr>
                      <w:rFonts w:hint="default" w:ascii="Times New Roman" w:hAnsi="Times New Roman" w:cs="Times New Roman"/>
                      <w:color w:val="auto"/>
                      <w:sz w:val="21"/>
                      <w:szCs w:val="21"/>
                      <w:u w:val="none"/>
                      <w:lang w:eastAsia="zh-CN"/>
                    </w:rPr>
                    <w:t>（</w:t>
                  </w:r>
                  <w:r>
                    <w:rPr>
                      <w:rFonts w:hint="default" w:ascii="Times New Roman" w:hAnsi="Times New Roman" w:eastAsia="Times New Roman" w:cs="Times New Roman"/>
                      <w:color w:val="auto"/>
                      <w:spacing w:val="-4"/>
                      <w:sz w:val="21"/>
                      <w:szCs w:val="21"/>
                      <w:u w:val="none"/>
                    </w:rPr>
                    <w:t>μm</w:t>
                  </w:r>
                  <w:r>
                    <w:rPr>
                      <w:rFonts w:hint="default" w:ascii="Times New Roman" w:hAnsi="Times New Roman" w:cs="Times New Roman"/>
                      <w:color w:val="auto"/>
                      <w:spacing w:val="-4"/>
                      <w:sz w:val="21"/>
                      <w:szCs w:val="21"/>
                      <w:u w:val="none"/>
                    </w:rPr>
                    <w:t>）</w:t>
                  </w:r>
                </w:p>
              </w:tc>
              <w:tc>
                <w:tcPr>
                  <w:tcW w:w="1077" w:type="dxa"/>
                  <w:vAlign w:val="center"/>
                </w:tcPr>
                <w:p w14:paraId="3748CC20">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5"/>
                      <w:sz w:val="21"/>
                      <w:szCs w:val="21"/>
                      <w:u w:val="none"/>
                    </w:rPr>
                    <w:t>密度</w:t>
                  </w:r>
                  <w:r>
                    <w:rPr>
                      <w:rFonts w:hint="default" w:ascii="Times New Roman" w:hAnsi="Times New Roman" w:cs="Times New Roman"/>
                      <w:color w:val="auto"/>
                      <w:sz w:val="21"/>
                      <w:szCs w:val="21"/>
                      <w:u w:val="none"/>
                    </w:rPr>
                    <w:t xml:space="preserve">   </w:t>
                  </w:r>
                  <w:r>
                    <w:rPr>
                      <w:rFonts w:hint="default" w:ascii="Times New Roman" w:hAnsi="Times New Roman" w:cs="Times New Roman"/>
                      <w:color w:val="auto"/>
                      <w:spacing w:val="-4"/>
                      <w:sz w:val="21"/>
                      <w:szCs w:val="21"/>
                      <w:u w:val="none"/>
                    </w:rPr>
                    <w:t>（</w:t>
                  </w:r>
                  <w:r>
                    <w:rPr>
                      <w:rFonts w:hint="default" w:ascii="Times New Roman" w:hAnsi="Times New Roman" w:eastAsia="Times New Roman" w:cs="Times New Roman"/>
                      <w:color w:val="auto"/>
                      <w:spacing w:val="-4"/>
                      <w:sz w:val="21"/>
                      <w:szCs w:val="21"/>
                      <w:u w:val="none"/>
                    </w:rPr>
                    <w:t>g/cm</w:t>
                  </w:r>
                  <w:r>
                    <w:rPr>
                      <w:rFonts w:hint="default" w:ascii="Times New Roman" w:hAnsi="Times New Roman" w:eastAsia="Times New Roman" w:cs="Times New Roman"/>
                      <w:color w:val="auto"/>
                      <w:spacing w:val="-4"/>
                      <w:position w:val="6"/>
                      <w:sz w:val="13"/>
                      <w:szCs w:val="13"/>
                      <w:u w:val="none"/>
                    </w:rPr>
                    <w:t>3</w:t>
                  </w:r>
                  <w:r>
                    <w:rPr>
                      <w:rFonts w:hint="default" w:ascii="Times New Roman" w:hAnsi="Times New Roman" w:cs="Times New Roman"/>
                      <w:color w:val="auto"/>
                      <w:spacing w:val="-4"/>
                      <w:sz w:val="21"/>
                      <w:szCs w:val="21"/>
                      <w:u w:val="none"/>
                    </w:rPr>
                    <w:t>）</w:t>
                  </w:r>
                </w:p>
              </w:tc>
              <w:tc>
                <w:tcPr>
                  <w:tcW w:w="1077" w:type="dxa"/>
                  <w:vAlign w:val="center"/>
                </w:tcPr>
                <w:p w14:paraId="1B933963">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13"/>
                      <w:sz w:val="21"/>
                      <w:szCs w:val="21"/>
                      <w:u w:val="none"/>
                    </w:rPr>
                    <w:t>附着</w:t>
                  </w:r>
                  <w:r>
                    <w:rPr>
                      <w:rFonts w:hint="default" w:ascii="Times New Roman" w:hAnsi="Times New Roman" w:cs="Times New Roman"/>
                      <w:color w:val="auto"/>
                      <w:sz w:val="21"/>
                      <w:szCs w:val="21"/>
                      <w:u w:val="none"/>
                    </w:rPr>
                    <w:t>率</w:t>
                  </w:r>
                </w:p>
              </w:tc>
              <w:tc>
                <w:tcPr>
                  <w:tcW w:w="1077" w:type="dxa"/>
                  <w:vAlign w:val="center"/>
                </w:tcPr>
                <w:p w14:paraId="432864CF">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6"/>
                      <w:sz w:val="21"/>
                      <w:szCs w:val="21"/>
                      <w:u w:val="none"/>
                    </w:rPr>
                    <w:t>固含量</w:t>
                  </w:r>
                </w:p>
              </w:tc>
              <w:tc>
                <w:tcPr>
                  <w:tcW w:w="1078" w:type="dxa"/>
                  <w:vAlign w:val="center"/>
                </w:tcPr>
                <w:p w14:paraId="4EDC9921">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4"/>
                      <w:sz w:val="21"/>
                      <w:szCs w:val="21"/>
                      <w:u w:val="none"/>
                    </w:rPr>
                    <w:t>原料用量</w:t>
                  </w:r>
                  <w:r>
                    <w:rPr>
                      <w:rFonts w:hint="default" w:ascii="Times New Roman" w:hAnsi="Times New Roman" w:cs="Times New Roman"/>
                      <w:color w:val="auto"/>
                      <w:spacing w:val="1"/>
                      <w:sz w:val="21"/>
                      <w:szCs w:val="21"/>
                      <w:u w:val="none"/>
                    </w:rPr>
                    <w:t xml:space="preserve"> </w:t>
                  </w:r>
                  <w:r>
                    <w:rPr>
                      <w:rFonts w:hint="default" w:ascii="Times New Roman" w:hAnsi="Times New Roman" w:cs="Times New Roman"/>
                      <w:color w:val="auto"/>
                      <w:spacing w:val="-3"/>
                      <w:sz w:val="21"/>
                      <w:szCs w:val="21"/>
                      <w:u w:val="none"/>
                    </w:rPr>
                    <w:t>（</w:t>
                  </w:r>
                  <w:r>
                    <w:rPr>
                      <w:rFonts w:hint="default" w:ascii="Times New Roman" w:hAnsi="Times New Roman" w:eastAsia="Times New Roman" w:cs="Times New Roman"/>
                      <w:color w:val="auto"/>
                      <w:spacing w:val="-3"/>
                      <w:sz w:val="21"/>
                      <w:szCs w:val="21"/>
                      <w:u w:val="none"/>
                    </w:rPr>
                    <w:t>t/a</w:t>
                  </w:r>
                  <w:r>
                    <w:rPr>
                      <w:rFonts w:hint="default" w:ascii="Times New Roman" w:hAnsi="Times New Roman" w:cs="Times New Roman"/>
                      <w:color w:val="auto"/>
                      <w:spacing w:val="-3"/>
                      <w:sz w:val="21"/>
                      <w:szCs w:val="21"/>
                      <w:u w:val="none"/>
                    </w:rPr>
                    <w:t>）</w:t>
                  </w:r>
                </w:p>
              </w:tc>
            </w:tr>
            <w:tr w14:paraId="6004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14:paraId="255A7C09">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4"/>
                      <w:sz w:val="21"/>
                      <w:szCs w:val="21"/>
                      <w:highlight w:val="none"/>
                      <w:u w:val="none"/>
                    </w:rPr>
                    <w:t>固化、</w:t>
                  </w:r>
                  <w:r>
                    <w:rPr>
                      <w:rFonts w:hint="default" w:ascii="Times New Roman" w:hAnsi="Times New Roman" w:cs="Times New Roman"/>
                      <w:color w:val="auto"/>
                      <w:sz w:val="21"/>
                      <w:szCs w:val="21"/>
                      <w:highlight w:val="none"/>
                      <w:u w:val="none"/>
                    </w:rPr>
                    <w:t xml:space="preserve"> </w:t>
                  </w:r>
                  <w:r>
                    <w:rPr>
                      <w:rFonts w:hint="default" w:ascii="Times New Roman" w:hAnsi="Times New Roman" w:cs="Times New Roman"/>
                      <w:color w:val="auto"/>
                      <w:spacing w:val="-4"/>
                      <w:sz w:val="21"/>
                      <w:szCs w:val="21"/>
                      <w:highlight w:val="none"/>
                      <w:u w:val="none"/>
                    </w:rPr>
                    <w:t>贴合</w:t>
                  </w:r>
                  <w:r>
                    <w:rPr>
                      <w:rFonts w:hint="default" w:ascii="Times New Roman" w:hAnsi="Times New Roman" w:cs="Times New Roman"/>
                      <w:color w:val="auto"/>
                      <w:spacing w:val="-4"/>
                      <w:sz w:val="21"/>
                      <w:szCs w:val="21"/>
                      <w:u w:val="none"/>
                    </w:rPr>
                    <w:t>工</w:t>
                  </w:r>
                  <w:r>
                    <w:rPr>
                      <w:rFonts w:hint="default" w:ascii="Times New Roman" w:hAnsi="Times New Roman" w:cs="Times New Roman"/>
                      <w:color w:val="auto"/>
                      <w:sz w:val="21"/>
                      <w:szCs w:val="21"/>
                      <w:u w:val="none"/>
                    </w:rPr>
                    <w:t xml:space="preserve"> 序</w:t>
                  </w:r>
                </w:p>
              </w:tc>
              <w:tc>
                <w:tcPr>
                  <w:tcW w:w="1077" w:type="dxa"/>
                  <w:vAlign w:val="center"/>
                </w:tcPr>
                <w:p w14:paraId="7D8C8C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eastAsia="Times New Roman" w:cs="Times New Roman"/>
                      <w:color w:val="auto"/>
                      <w:spacing w:val="-3"/>
                      <w:sz w:val="21"/>
                      <w:szCs w:val="21"/>
                      <w:u w:val="none"/>
                    </w:rPr>
                    <w:t>57.6</w:t>
                  </w:r>
                </w:p>
              </w:tc>
              <w:tc>
                <w:tcPr>
                  <w:tcW w:w="1077" w:type="dxa"/>
                  <w:vAlign w:val="center"/>
                </w:tcPr>
                <w:p w14:paraId="63C406C8">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cs="Times New Roman"/>
                      <w:color w:val="auto"/>
                      <w:spacing w:val="-3"/>
                      <w:sz w:val="21"/>
                      <w:szCs w:val="21"/>
                      <w:u w:val="none"/>
                    </w:rPr>
                    <w:t>丙烯酸压敏</w:t>
                  </w:r>
                  <w:r>
                    <w:rPr>
                      <w:rFonts w:hint="default" w:ascii="Times New Roman" w:hAnsi="Times New Roman" w:cs="Times New Roman"/>
                      <w:color w:val="auto"/>
                      <w:sz w:val="21"/>
                      <w:szCs w:val="21"/>
                      <w:u w:val="none"/>
                    </w:rPr>
                    <w:t>胶</w:t>
                  </w:r>
                </w:p>
              </w:tc>
              <w:tc>
                <w:tcPr>
                  <w:tcW w:w="1077" w:type="dxa"/>
                  <w:vAlign w:val="center"/>
                </w:tcPr>
                <w:p w14:paraId="360608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eastAsia="Times New Roman" w:cs="Times New Roman"/>
                      <w:color w:val="auto"/>
                      <w:sz w:val="21"/>
                      <w:szCs w:val="21"/>
                      <w:u w:val="none"/>
                    </w:rPr>
                    <w:t>5</w:t>
                  </w:r>
                </w:p>
              </w:tc>
              <w:tc>
                <w:tcPr>
                  <w:tcW w:w="1077" w:type="dxa"/>
                  <w:vAlign w:val="center"/>
                </w:tcPr>
                <w:p w14:paraId="139E4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eastAsia="Times New Roman" w:cs="Times New Roman"/>
                      <w:color w:val="auto"/>
                      <w:spacing w:val="-7"/>
                      <w:sz w:val="21"/>
                      <w:szCs w:val="21"/>
                      <w:u w:val="none"/>
                    </w:rPr>
                    <w:t>1.06</w:t>
                  </w:r>
                </w:p>
              </w:tc>
              <w:tc>
                <w:tcPr>
                  <w:tcW w:w="1077" w:type="dxa"/>
                  <w:vAlign w:val="center"/>
                </w:tcPr>
                <w:p w14:paraId="08D0F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eastAsia="Times New Roman" w:cs="Times New Roman"/>
                      <w:color w:val="auto"/>
                      <w:spacing w:val="-3"/>
                      <w:sz w:val="21"/>
                      <w:szCs w:val="21"/>
                      <w:u w:val="none"/>
                    </w:rPr>
                    <w:t>98%</w:t>
                  </w:r>
                </w:p>
              </w:tc>
              <w:tc>
                <w:tcPr>
                  <w:tcW w:w="1077" w:type="dxa"/>
                  <w:vAlign w:val="center"/>
                </w:tcPr>
                <w:p w14:paraId="6F216B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eastAsia="Times New Roman" w:cs="Times New Roman"/>
                      <w:color w:val="auto"/>
                      <w:spacing w:val="-2"/>
                      <w:sz w:val="21"/>
                      <w:szCs w:val="21"/>
                      <w:u w:val="none"/>
                    </w:rPr>
                    <w:t>93.68%</w:t>
                  </w:r>
                </w:p>
              </w:tc>
              <w:tc>
                <w:tcPr>
                  <w:tcW w:w="1078" w:type="dxa"/>
                  <w:vAlign w:val="center"/>
                </w:tcPr>
                <w:p w14:paraId="092143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黑体" w:cs="Times New Roman"/>
                      <w:color w:val="auto"/>
                      <w:spacing w:val="-3"/>
                      <w:sz w:val="21"/>
                      <w:szCs w:val="21"/>
                      <w:u w:val="none"/>
                      <w:vertAlign w:val="baseline"/>
                    </w:rPr>
                  </w:pPr>
                  <w:r>
                    <w:rPr>
                      <w:rFonts w:hint="default" w:ascii="Times New Roman" w:hAnsi="Times New Roman" w:eastAsia="Times New Roman" w:cs="Times New Roman"/>
                      <w:color w:val="auto"/>
                      <w:spacing w:val="-3"/>
                      <w:sz w:val="21"/>
                      <w:szCs w:val="21"/>
                      <w:u w:val="none"/>
                    </w:rPr>
                    <w:t>3.3</w:t>
                  </w:r>
                </w:p>
              </w:tc>
            </w:tr>
          </w:tbl>
          <w:p w14:paraId="6DE26EE1">
            <w:pPr>
              <w:keepNext w:val="0"/>
              <w:keepLines w:val="0"/>
              <w:pageBreakBefore w:val="0"/>
              <w:widowControl w:val="0"/>
              <w:kinsoku/>
              <w:wordWrap/>
              <w:overflowPunct/>
              <w:topLinePunct w:val="0"/>
              <w:autoSpaceDE/>
              <w:autoSpaceDN/>
              <w:bidi w:val="0"/>
              <w:adjustRightInd/>
              <w:snapToGrid/>
              <w:ind w:left="0" w:leftChars="0" w:firstLine="492" w:firstLineChars="200"/>
              <w:textAlignment w:val="auto"/>
              <w:rPr>
                <w:rFonts w:hint="eastAsia" w:ascii="Times New Roman" w:hAnsi="Times New Roman" w:eastAsia="宋体" w:cs="Times New Roman"/>
                <w:color w:val="auto"/>
                <w:spacing w:val="-3"/>
                <w:sz w:val="21"/>
                <w:szCs w:val="21"/>
                <w:u w:val="none"/>
                <w:lang w:eastAsia="zh-CN"/>
              </w:rPr>
            </w:pPr>
            <w:r>
              <w:rPr>
                <w:rFonts w:hint="default" w:ascii="Times New Roman" w:hAnsi="Times New Roman" w:cs="Times New Roman"/>
                <w:color w:val="auto"/>
                <w:spacing w:val="3"/>
                <w:u w:val="none"/>
              </w:rPr>
              <w:t>注：固含量核算过程：丙烯酸压敏胶固含量</w:t>
            </w:r>
            <w:r>
              <w:rPr>
                <w:rFonts w:hint="default" w:ascii="Times New Roman" w:hAnsi="Times New Roman" w:eastAsia="Times New Roman" w:cs="Times New Roman"/>
                <w:color w:val="auto"/>
                <w:spacing w:val="3"/>
                <w:u w:val="none"/>
              </w:rPr>
              <w:t>=1</w:t>
            </w:r>
            <w:r>
              <w:rPr>
                <w:rFonts w:hint="default" w:ascii="Times New Roman" w:hAnsi="Times New Roman" w:eastAsia="Times New Roman" w:cs="Times New Roman"/>
                <w:color w:val="auto"/>
                <w:spacing w:val="2"/>
                <w:u w:val="none"/>
              </w:rPr>
              <w:t>-</w:t>
            </w:r>
            <w:r>
              <w:rPr>
                <w:rFonts w:hint="default" w:ascii="Times New Roman" w:hAnsi="Times New Roman" w:eastAsia="Times New Roman" w:cs="Times New Roman"/>
                <w:color w:val="auto"/>
                <w:u w:val="none"/>
              </w:rPr>
              <w:t>VOC</w:t>
            </w:r>
            <w:r>
              <w:rPr>
                <w:rFonts w:hint="default" w:ascii="Times New Roman" w:hAnsi="Times New Roman" w:eastAsia="宋体" w:cs="Times New Roman"/>
                <w:color w:val="auto"/>
                <w:spacing w:val="2"/>
                <w:u w:val="none"/>
                <w:lang w:val="en-US" w:eastAsia="zh-CN"/>
              </w:rPr>
              <w:t>s</w:t>
            </w:r>
            <w:r>
              <w:rPr>
                <w:rFonts w:hint="default" w:ascii="Times New Roman" w:hAnsi="Times New Roman" w:cs="Times New Roman"/>
                <w:color w:val="auto"/>
                <w:spacing w:val="2"/>
                <w:u w:val="none"/>
              </w:rPr>
              <w:t>含量</w:t>
            </w:r>
            <w:r>
              <w:rPr>
                <w:rFonts w:hint="default" w:ascii="Times New Roman" w:hAnsi="Times New Roman" w:eastAsia="Times New Roman" w:cs="Times New Roman"/>
                <w:color w:val="auto"/>
                <w:spacing w:val="2"/>
                <w:u w:val="none"/>
              </w:rPr>
              <w:t>-</w:t>
            </w:r>
            <w:r>
              <w:rPr>
                <w:rFonts w:hint="default" w:ascii="Times New Roman" w:hAnsi="Times New Roman" w:cs="Times New Roman"/>
                <w:color w:val="auto"/>
                <w:spacing w:val="2"/>
                <w:u w:val="none"/>
              </w:rPr>
              <w:t>水含量，主要成分</w:t>
            </w:r>
            <w:r>
              <w:rPr>
                <w:rFonts w:hint="default" w:ascii="Times New Roman" w:hAnsi="Times New Roman" w:cs="Times New Roman"/>
                <w:color w:val="auto"/>
                <w:spacing w:val="-2"/>
                <w:u w:val="none"/>
              </w:rPr>
              <w:t>为丙烯酸异辛酯树脂</w:t>
            </w:r>
            <w:r>
              <w:rPr>
                <w:rFonts w:hint="default" w:ascii="Times New Roman" w:hAnsi="Times New Roman" w:cs="Times New Roman"/>
                <w:color w:val="auto"/>
                <w:spacing w:val="-46"/>
                <w:u w:val="none"/>
              </w:rPr>
              <w:t xml:space="preserve"> </w:t>
            </w:r>
            <w:r>
              <w:rPr>
                <w:rFonts w:hint="default" w:ascii="Times New Roman" w:hAnsi="Times New Roman" w:eastAsia="Times New Roman" w:cs="Times New Roman"/>
                <w:color w:val="auto"/>
                <w:spacing w:val="-2"/>
                <w:u w:val="none"/>
              </w:rPr>
              <w:t>89.7-95.5%</w:t>
            </w:r>
            <w:r>
              <w:rPr>
                <w:rFonts w:hint="default" w:ascii="Times New Roman" w:hAnsi="Times New Roman" w:cs="Times New Roman"/>
                <w:color w:val="auto"/>
                <w:spacing w:val="-2"/>
                <w:u w:val="none"/>
              </w:rPr>
              <w:t>，丙烯酸</w:t>
            </w:r>
            <w:r>
              <w:rPr>
                <w:rFonts w:hint="default" w:ascii="Times New Roman" w:hAnsi="Times New Roman" w:cs="Times New Roman"/>
                <w:color w:val="auto"/>
                <w:spacing w:val="-56"/>
                <w:u w:val="none"/>
              </w:rPr>
              <w:t xml:space="preserve"> </w:t>
            </w:r>
            <w:r>
              <w:rPr>
                <w:rFonts w:hint="default" w:ascii="Times New Roman" w:hAnsi="Times New Roman" w:eastAsia="Times New Roman" w:cs="Times New Roman"/>
                <w:color w:val="auto"/>
                <w:spacing w:val="-2"/>
                <w:u w:val="none"/>
              </w:rPr>
              <w:t>4-10%</w:t>
            </w:r>
            <w:r>
              <w:rPr>
                <w:rFonts w:hint="default" w:ascii="Times New Roman" w:hAnsi="Times New Roman" w:cs="Times New Roman"/>
                <w:color w:val="auto"/>
                <w:spacing w:val="-2"/>
                <w:u w:val="none"/>
              </w:rPr>
              <w:t>，光引发剂</w:t>
            </w:r>
            <w:r>
              <w:rPr>
                <w:rFonts w:hint="default" w:ascii="Times New Roman" w:hAnsi="Times New Roman" w:cs="Times New Roman"/>
                <w:color w:val="auto"/>
                <w:spacing w:val="-52"/>
                <w:u w:val="none"/>
              </w:rPr>
              <w:t xml:space="preserve"> </w:t>
            </w:r>
            <w:r>
              <w:rPr>
                <w:rFonts w:hint="default" w:ascii="Times New Roman" w:hAnsi="Times New Roman" w:eastAsia="Times New Roman" w:cs="Times New Roman"/>
                <w:color w:val="auto"/>
                <w:spacing w:val="-2"/>
                <w:u w:val="none"/>
              </w:rPr>
              <w:t>0.3-0.5%</w:t>
            </w:r>
            <w:r>
              <w:rPr>
                <w:rFonts w:hint="default" w:ascii="Times New Roman" w:hAnsi="Times New Roman" w:cs="Times New Roman"/>
                <w:color w:val="auto"/>
                <w:spacing w:val="-2"/>
                <w:u w:val="none"/>
              </w:rPr>
              <w:t>，即水含量为</w:t>
            </w:r>
            <w:r>
              <w:rPr>
                <w:rFonts w:hint="default" w:ascii="Times New Roman" w:hAnsi="Times New Roman" w:eastAsia="Times New Roman" w:cs="Times New Roman"/>
                <w:color w:val="auto"/>
                <w:spacing w:val="-1"/>
                <w:u w:val="none"/>
              </w:rPr>
              <w:t>0</w:t>
            </w:r>
            <w:r>
              <w:rPr>
                <w:rFonts w:hint="default" w:ascii="Times New Roman" w:hAnsi="Times New Roman" w:cs="Times New Roman"/>
                <w:color w:val="auto"/>
                <w:spacing w:val="-1"/>
                <w:u w:val="none"/>
              </w:rPr>
              <w:t>。根据</w:t>
            </w:r>
            <w:r>
              <w:rPr>
                <w:rFonts w:hint="default" w:ascii="Times New Roman" w:hAnsi="Times New Roman" w:cs="Times New Roman"/>
                <w:color w:val="auto"/>
                <w:spacing w:val="-58"/>
                <w:u w:val="none"/>
              </w:rPr>
              <w:t xml:space="preserve"> </w:t>
            </w:r>
            <w:r>
              <w:rPr>
                <w:rFonts w:hint="default" w:ascii="Times New Roman" w:hAnsi="Times New Roman" w:eastAsia="Times New Roman" w:cs="Times New Roman"/>
                <w:color w:val="auto"/>
                <w:spacing w:val="-1"/>
                <w:u w:val="none"/>
              </w:rPr>
              <w:t>VOCs</w:t>
            </w:r>
            <w:r>
              <w:rPr>
                <w:rFonts w:hint="default" w:ascii="Times New Roman" w:hAnsi="Times New Roman" w:cs="Times New Roman"/>
                <w:color w:val="auto"/>
                <w:spacing w:val="-1"/>
                <w:u w:val="none"/>
              </w:rPr>
              <w:t>检测报告，丙烯酸压敏胶的</w:t>
            </w:r>
            <w:r>
              <w:rPr>
                <w:rFonts w:hint="default" w:ascii="Times New Roman" w:hAnsi="Times New Roman" w:cs="Times New Roman"/>
                <w:color w:val="auto"/>
                <w:spacing w:val="-57"/>
                <w:u w:val="none"/>
              </w:rPr>
              <w:t xml:space="preserve"> </w:t>
            </w:r>
            <w:r>
              <w:rPr>
                <w:rFonts w:hint="default" w:ascii="Times New Roman" w:hAnsi="Times New Roman" w:eastAsia="Times New Roman" w:cs="Times New Roman"/>
                <w:color w:val="auto"/>
                <w:spacing w:val="-1"/>
                <w:u w:val="none"/>
              </w:rPr>
              <w:t xml:space="preserve">VOCs </w:t>
            </w:r>
            <w:r>
              <w:rPr>
                <w:rFonts w:hint="default" w:ascii="Times New Roman" w:hAnsi="Times New Roman" w:cs="Times New Roman"/>
                <w:color w:val="auto"/>
                <w:spacing w:val="-1"/>
                <w:u w:val="none"/>
              </w:rPr>
              <w:t>含量为</w:t>
            </w:r>
            <w:r>
              <w:rPr>
                <w:rFonts w:hint="default" w:ascii="Times New Roman" w:hAnsi="Times New Roman" w:eastAsia="Times New Roman" w:cs="Times New Roman"/>
                <w:color w:val="auto"/>
                <w:spacing w:val="-1"/>
                <w:u w:val="none"/>
              </w:rPr>
              <w:t>6.32%</w:t>
            </w:r>
            <w:r>
              <w:rPr>
                <w:rFonts w:hint="default" w:ascii="Times New Roman" w:hAnsi="Times New Roman" w:cs="Times New Roman"/>
                <w:color w:val="auto"/>
                <w:spacing w:val="-1"/>
                <w:u w:val="none"/>
              </w:rPr>
              <w:t>。则丙</w:t>
            </w:r>
            <w:r>
              <w:rPr>
                <w:rFonts w:hint="default" w:ascii="Times New Roman" w:hAnsi="Times New Roman" w:cs="Times New Roman"/>
                <w:color w:val="auto"/>
                <w:spacing w:val="-2"/>
                <w:u w:val="none"/>
              </w:rPr>
              <w:t>烯酸压敏胶固含量</w:t>
            </w:r>
            <w:r>
              <w:rPr>
                <w:rFonts w:hint="default" w:ascii="Times New Roman" w:hAnsi="Times New Roman" w:eastAsia="Times New Roman" w:cs="Times New Roman"/>
                <w:color w:val="auto"/>
                <w:spacing w:val="-2"/>
                <w:u w:val="none"/>
              </w:rPr>
              <w:t>=1-6.32%=93.68%</w:t>
            </w:r>
            <w:r>
              <w:rPr>
                <w:rFonts w:hint="eastAsia" w:ascii="Times New Roman" w:hAnsi="Times New Roman" w:eastAsia="宋体" w:cs="Times New Roman"/>
                <w:color w:val="auto"/>
                <w:spacing w:val="-2"/>
                <w:u w:val="none"/>
                <w:lang w:eastAsia="zh-CN"/>
              </w:rPr>
              <w:t>。</w:t>
            </w:r>
          </w:p>
          <w:p w14:paraId="1B7FB03C">
            <w:pPr>
              <w:bidi w:val="0"/>
              <w:ind w:left="0" w:leftChars="0" w:firstLine="0" w:firstLineChars="0"/>
              <w:rPr>
                <w:rFonts w:hint="default" w:ascii="Times New Roman" w:hAnsi="Times New Roman" w:eastAsia="黑体" w:cs="Times New Roman"/>
                <w:color w:val="auto"/>
                <w:u w:val="none" w:color="auto"/>
                <w:lang w:val="en-US" w:eastAsia="zh-CN"/>
              </w:rPr>
            </w:pPr>
            <w:r>
              <w:rPr>
                <w:rFonts w:hint="default" w:ascii="Times New Roman" w:hAnsi="Times New Roman" w:eastAsia="黑体" w:cs="Times New Roman"/>
                <w:color w:val="auto"/>
                <w:u w:val="none" w:color="auto"/>
                <w:lang w:val="en-US" w:eastAsia="zh-CN"/>
              </w:rPr>
              <w:t>2.2.4 物料平衡</w:t>
            </w:r>
          </w:p>
          <w:p w14:paraId="2A3923C3">
            <w:pPr>
              <w:bidi w:val="0"/>
              <w:ind w:left="0" w:leftChars="0" w:firstLine="0" w:firstLineChars="0"/>
              <w:rPr>
                <w:rFonts w:hint="default" w:ascii="Times New Roman" w:hAnsi="Times New Roman" w:eastAsia="黑体" w:cs="Times New Roman"/>
                <w:color w:val="auto"/>
                <w:spacing w:val="-3"/>
                <w:sz w:val="21"/>
                <w:szCs w:val="21"/>
                <w:u w:val="none"/>
                <w:lang w:val="en-US" w:eastAsia="zh-CN"/>
              </w:rPr>
            </w:pPr>
            <w:r>
              <w:rPr>
                <w:rFonts w:hint="default" w:ascii="Times New Roman" w:hAnsi="Times New Roman" w:cs="Times New Roman"/>
                <w:color w:val="auto"/>
                <w:u w:val="none"/>
              </w:rPr>
              <w:drawing>
                <wp:inline distT="0" distB="0" distL="114300" distR="114300">
                  <wp:extent cx="5496560" cy="2656205"/>
                  <wp:effectExtent l="0" t="0" r="8890" b="10795"/>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16"/>
                          <a:stretch>
                            <a:fillRect/>
                          </a:stretch>
                        </pic:blipFill>
                        <pic:spPr>
                          <a:xfrm>
                            <a:off x="0" y="0"/>
                            <a:ext cx="5496560" cy="2656205"/>
                          </a:xfrm>
                          <a:prstGeom prst="rect">
                            <a:avLst/>
                          </a:prstGeom>
                          <a:noFill/>
                          <a:ln>
                            <a:noFill/>
                          </a:ln>
                        </pic:spPr>
                      </pic:pic>
                    </a:graphicData>
                  </a:graphic>
                </wp:inline>
              </w:drawing>
            </w:r>
          </w:p>
          <w:p w14:paraId="7A21CC1C">
            <w:pPr>
              <w:keepNext w:val="0"/>
              <w:keepLines w:val="0"/>
              <w:widowControl/>
              <w:suppressLineNumbers w:val="0"/>
              <w:ind w:left="0" w:leftChars="0" w:firstLine="0" w:firstLineChars="0"/>
              <w:jc w:val="center"/>
              <w:rPr>
                <w:rFonts w:hint="default" w:ascii="Times New Roman" w:hAnsi="Times New Roman" w:eastAsia="黑体" w:cs="Times New Roman"/>
                <w:color w:val="auto"/>
                <w:kern w:val="0"/>
                <w:sz w:val="24"/>
                <w:szCs w:val="24"/>
                <w:u w:val="none"/>
                <w:lang w:val="en-US" w:eastAsia="zh-CN" w:bidi="ar"/>
              </w:rPr>
            </w:pPr>
            <w:r>
              <w:rPr>
                <w:rFonts w:hint="default" w:ascii="Times New Roman" w:hAnsi="Times New Roman" w:eastAsia="黑体" w:cs="Times New Roman"/>
                <w:color w:val="auto"/>
                <w:kern w:val="0"/>
                <w:sz w:val="24"/>
                <w:szCs w:val="24"/>
                <w:u w:val="none"/>
                <w:lang w:val="en-US" w:eastAsia="zh-CN" w:bidi="ar"/>
              </w:rPr>
              <w:t>图</w:t>
            </w:r>
            <w:r>
              <w:rPr>
                <w:rFonts w:hint="default" w:ascii="Times New Roman" w:hAnsi="Times New Roman" w:eastAsia="宋体" w:cs="Times New Roman"/>
                <w:color w:val="auto"/>
                <w:kern w:val="0"/>
                <w:sz w:val="24"/>
                <w:szCs w:val="24"/>
                <w:u w:val="none"/>
                <w:lang w:val="en-US" w:eastAsia="zh-CN" w:bidi="ar"/>
              </w:rPr>
              <w:t xml:space="preserve">2-1   </w:t>
            </w:r>
            <w:r>
              <w:rPr>
                <w:rFonts w:hint="default" w:ascii="Times New Roman" w:hAnsi="Times New Roman" w:eastAsia="黑体" w:cs="Times New Roman"/>
                <w:color w:val="auto"/>
                <w:kern w:val="0"/>
                <w:sz w:val="24"/>
                <w:szCs w:val="24"/>
                <w:u w:val="none"/>
                <w:lang w:val="en-US" w:eastAsia="zh-CN" w:bidi="ar"/>
              </w:rPr>
              <w:t>项目</w:t>
            </w:r>
            <w:r>
              <w:rPr>
                <w:rFonts w:hint="default" w:ascii="Times New Roman" w:hAnsi="Times New Roman" w:eastAsia="宋体" w:cs="Times New Roman"/>
                <w:color w:val="auto"/>
                <w:kern w:val="0"/>
                <w:sz w:val="24"/>
                <w:szCs w:val="24"/>
                <w:u w:val="none"/>
                <w:lang w:val="en-US" w:eastAsia="zh-CN" w:bidi="ar"/>
              </w:rPr>
              <w:t>VOCs</w:t>
            </w:r>
            <w:r>
              <w:rPr>
                <w:rFonts w:hint="default" w:ascii="Times New Roman" w:hAnsi="Times New Roman" w:eastAsia="黑体" w:cs="Times New Roman"/>
                <w:color w:val="auto"/>
                <w:kern w:val="0"/>
                <w:sz w:val="24"/>
                <w:szCs w:val="24"/>
                <w:u w:val="none"/>
                <w:lang w:val="en-US" w:eastAsia="zh-CN" w:bidi="ar"/>
              </w:rPr>
              <w:t>物料平衡图</w:t>
            </w:r>
          </w:p>
          <w:p w14:paraId="78F6549A">
            <w:pPr>
              <w:keepNext w:val="0"/>
              <w:keepLines w:val="0"/>
              <w:widowControl/>
              <w:suppressLineNumbers w:val="0"/>
              <w:ind w:left="0" w:leftChars="0" w:firstLine="0" w:firstLineChars="0"/>
              <w:jc w:val="center"/>
              <w:rPr>
                <w:rFonts w:hint="default" w:ascii="Times New Roman" w:hAnsi="Times New Roman" w:eastAsia="黑体" w:cs="Times New Roman"/>
                <w:color w:val="auto"/>
                <w:kern w:val="0"/>
                <w:sz w:val="24"/>
                <w:szCs w:val="24"/>
                <w:u w:val="none"/>
                <w:lang w:val="en-US" w:eastAsia="zh-CN" w:bidi="ar"/>
              </w:rPr>
            </w:pPr>
          </w:p>
          <w:p w14:paraId="1C032F6D">
            <w:pPr>
              <w:bidi w:val="0"/>
              <w:ind w:left="0" w:leftChars="0" w:firstLine="0" w:firstLineChars="0"/>
              <w:jc w:val="center"/>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object>
                <v:shape id="_x0000_i1025" o:spt="75" type="#_x0000_t75" style="height:88.5pt;width:389.25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5" r:id="rId17">
                  <o:LockedField>false</o:LockedField>
                </o:OLEObject>
              </w:object>
            </w:r>
          </w:p>
          <w:p w14:paraId="3864BCE9">
            <w:pPr>
              <w:keepNext w:val="0"/>
              <w:keepLines w:val="0"/>
              <w:widowControl/>
              <w:suppressLineNumbers w:val="0"/>
              <w:ind w:left="0" w:leftChars="0" w:firstLine="0" w:firstLineChars="0"/>
              <w:jc w:val="center"/>
              <w:rPr>
                <w:rFonts w:hint="default" w:ascii="Times New Roman" w:hAnsi="Times New Roman" w:eastAsia="黑体" w:cs="Times New Roman"/>
                <w:color w:val="auto"/>
                <w:kern w:val="0"/>
                <w:sz w:val="24"/>
                <w:szCs w:val="24"/>
                <w:u w:val="none"/>
                <w:lang w:val="en-US" w:eastAsia="zh-CN" w:bidi="ar"/>
              </w:rPr>
            </w:pPr>
            <w:r>
              <w:rPr>
                <w:rFonts w:hint="default" w:ascii="Times New Roman" w:hAnsi="Times New Roman" w:eastAsia="黑体" w:cs="Times New Roman"/>
                <w:color w:val="auto"/>
                <w:kern w:val="0"/>
                <w:sz w:val="24"/>
                <w:szCs w:val="24"/>
                <w:u w:val="none"/>
                <w:lang w:val="en-US" w:eastAsia="zh-CN" w:bidi="ar"/>
              </w:rPr>
              <w:t>图2-2 本项目水平衡图（t/a）</w:t>
            </w:r>
          </w:p>
          <w:p w14:paraId="6BAA8C7B">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2.2.5 </w:t>
            </w:r>
            <w:r>
              <w:rPr>
                <w:rFonts w:hint="default" w:ascii="Times New Roman" w:hAnsi="Times New Roman" w:eastAsia="黑体" w:cs="Times New Roman"/>
                <w:color w:val="auto"/>
                <w:u w:val="none" w:color="auto"/>
                <w:lang w:val="en-US" w:eastAsia="zh-CN"/>
              </w:rPr>
              <w:t>工作制度及劳动定员</w:t>
            </w:r>
          </w:p>
          <w:p w14:paraId="5BF67AF2">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劳动定员：本项目劳动定员10人，</w:t>
            </w:r>
            <w:r>
              <w:rPr>
                <w:rFonts w:hint="eastAsia" w:ascii="Times New Roman" w:hAnsi="Times New Roman" w:cs="Times New Roman"/>
                <w:color w:val="auto"/>
                <w:u w:val="none" w:color="auto"/>
                <w:lang w:val="en-US" w:eastAsia="zh-CN"/>
              </w:rPr>
              <w:t>均</w:t>
            </w:r>
            <w:r>
              <w:rPr>
                <w:rFonts w:hint="default" w:ascii="Times New Roman" w:hAnsi="Times New Roman" w:cs="Times New Roman"/>
                <w:color w:val="auto"/>
                <w:u w:val="none" w:color="auto"/>
                <w:lang w:val="en-US" w:eastAsia="zh-CN"/>
              </w:rPr>
              <w:t>不在厂区内食宿。</w:t>
            </w:r>
          </w:p>
          <w:p w14:paraId="65F4D065">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工作制度：年生产时间300天，一班制，每班8小时。</w:t>
            </w:r>
          </w:p>
          <w:p w14:paraId="5D591BC5">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2.2.6 </w:t>
            </w:r>
            <w:r>
              <w:rPr>
                <w:rFonts w:hint="default" w:ascii="Times New Roman" w:hAnsi="Times New Roman" w:eastAsia="黑体" w:cs="Times New Roman"/>
                <w:color w:val="auto"/>
                <w:u w:val="none" w:color="auto"/>
                <w:lang w:val="en-US" w:eastAsia="zh-CN"/>
              </w:rPr>
              <w:t>项目水平衡分析</w:t>
            </w:r>
          </w:p>
          <w:p w14:paraId="7534AEDF">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（1）给水</w:t>
            </w:r>
          </w:p>
          <w:p w14:paraId="74CE2C05">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本项目用水主要为生活用水，水源来自市政自来水管网供给。</w:t>
            </w:r>
          </w:p>
          <w:p w14:paraId="49D8AE3E">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①生活用水</w:t>
            </w:r>
          </w:p>
          <w:p w14:paraId="37F7F413">
            <w:pPr>
              <w:spacing w:line="480" w:lineRule="exact"/>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项目员工办公人数（不住宿）约10人，参考湖南省地方标准《用水定额》 （DB43/T388-2020）中有关用水指标表31中办公楼用水定额，用水量以38m</w:t>
            </w:r>
            <w:r>
              <w:rPr>
                <w:rFonts w:hint="default" w:ascii="Times New Roman" w:hAnsi="Times New Roman" w:cs="Times New Roman"/>
                <w:color w:val="auto"/>
                <w:kern w:val="0"/>
                <w:sz w:val="24"/>
                <w:u w:val="none"/>
                <w:vertAlign w:val="superscript"/>
              </w:rPr>
              <w:t>3</w:t>
            </w:r>
            <w:r>
              <w:rPr>
                <w:rFonts w:hint="default" w:ascii="Times New Roman" w:hAnsi="Times New Roman" w:cs="Times New Roman"/>
                <w:color w:val="auto"/>
                <w:kern w:val="0"/>
                <w:sz w:val="24"/>
                <w:u w:val="none"/>
              </w:rPr>
              <w:t>/（人·a）计，则每年用水约380m</w:t>
            </w:r>
            <w:r>
              <w:rPr>
                <w:rFonts w:hint="default" w:ascii="Times New Roman" w:hAnsi="Times New Roman" w:cs="Times New Roman"/>
                <w:color w:val="auto"/>
                <w:kern w:val="0"/>
                <w:sz w:val="24"/>
                <w:u w:val="none"/>
                <w:vertAlign w:val="superscript"/>
              </w:rPr>
              <w:t>3</w:t>
            </w:r>
            <w:r>
              <w:rPr>
                <w:rFonts w:hint="default" w:ascii="Times New Roman" w:hAnsi="Times New Roman" w:cs="Times New Roman"/>
                <w:color w:val="auto"/>
                <w:kern w:val="0"/>
                <w:sz w:val="24"/>
                <w:u w:val="none"/>
              </w:rPr>
              <w:t>，排污系数按0.8计，则生活排水约为304m</w:t>
            </w:r>
            <w:r>
              <w:rPr>
                <w:rFonts w:hint="default" w:ascii="Times New Roman" w:hAnsi="Times New Roman" w:cs="Times New Roman"/>
                <w:color w:val="auto"/>
                <w:kern w:val="0"/>
                <w:sz w:val="24"/>
                <w:u w:val="none"/>
                <w:vertAlign w:val="superscript"/>
              </w:rPr>
              <w:t>3</w:t>
            </w:r>
            <w:r>
              <w:rPr>
                <w:rFonts w:hint="default" w:ascii="Times New Roman" w:hAnsi="Times New Roman" w:cs="Times New Roman"/>
                <w:color w:val="auto"/>
                <w:kern w:val="0"/>
                <w:sz w:val="24"/>
                <w:u w:val="none"/>
              </w:rPr>
              <w:t>/a（1</w:t>
            </w:r>
            <w:r>
              <w:rPr>
                <w:rFonts w:hint="default" w:ascii="Times New Roman" w:hAnsi="Times New Roman" w:cs="Times New Roman"/>
                <w:color w:val="auto"/>
                <w:kern w:val="0"/>
                <w:sz w:val="24"/>
                <w:u w:val="none"/>
                <w:lang w:val="en-US" w:eastAsia="zh-CN"/>
              </w:rPr>
              <w:t>.</w:t>
            </w:r>
            <w:r>
              <w:rPr>
                <w:rFonts w:hint="default" w:ascii="Times New Roman" w:hAnsi="Times New Roman" w:cs="Times New Roman"/>
                <w:color w:val="auto"/>
                <w:kern w:val="0"/>
                <w:sz w:val="24"/>
                <w:u w:val="none"/>
              </w:rPr>
              <w:t>216t/d）。主要污染物及产生浓度约为COD：300mg/L、BOD</w:t>
            </w:r>
            <w:r>
              <w:rPr>
                <w:rFonts w:hint="default" w:ascii="Times New Roman" w:hAnsi="Times New Roman" w:cs="Times New Roman"/>
                <w:color w:val="auto"/>
                <w:kern w:val="0"/>
                <w:sz w:val="24"/>
                <w:u w:val="none"/>
                <w:vertAlign w:val="subscript"/>
              </w:rPr>
              <w:t>5</w:t>
            </w:r>
            <w:r>
              <w:rPr>
                <w:rFonts w:hint="default" w:ascii="Times New Roman" w:hAnsi="Times New Roman" w:cs="Times New Roman"/>
                <w:color w:val="auto"/>
                <w:kern w:val="0"/>
                <w:sz w:val="24"/>
                <w:u w:val="none"/>
              </w:rPr>
              <w:t>：250mg/L、NH</w:t>
            </w:r>
            <w:r>
              <w:rPr>
                <w:rFonts w:hint="default" w:ascii="Times New Roman" w:hAnsi="Times New Roman" w:cs="Times New Roman"/>
                <w:color w:val="auto"/>
                <w:kern w:val="0"/>
                <w:sz w:val="24"/>
                <w:u w:val="none"/>
                <w:vertAlign w:val="subscript"/>
              </w:rPr>
              <w:t>3</w:t>
            </w:r>
            <w:r>
              <w:rPr>
                <w:rFonts w:hint="default" w:ascii="Times New Roman" w:hAnsi="Times New Roman" w:cs="Times New Roman"/>
                <w:color w:val="auto"/>
                <w:kern w:val="0"/>
                <w:sz w:val="24"/>
                <w:u w:val="none"/>
              </w:rPr>
              <w:t xml:space="preserve">-N：35mg/L、SS：250mg/L。 </w:t>
            </w:r>
          </w:p>
          <w:p w14:paraId="1D190ABD">
            <w:pPr>
              <w:numPr>
                <w:ilvl w:val="0"/>
                <w:numId w:val="3"/>
              </w:numPr>
              <w:bidi w:val="0"/>
              <w:ind w:left="-566" w:leftChars="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排水系统</w:t>
            </w:r>
          </w:p>
          <w:p w14:paraId="3D31B1A2">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排水方式采用雨水、污水分流制。</w:t>
            </w:r>
          </w:p>
          <w:p w14:paraId="7702DC20">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①雨水</w:t>
            </w:r>
          </w:p>
          <w:p w14:paraId="6B8080E4">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本项目在</w:t>
            </w:r>
            <w:r>
              <w:rPr>
                <w:rFonts w:hint="default" w:ascii="Times New Roman" w:hAnsi="Times New Roman" w:cs="Times New Roman"/>
                <w:color w:val="auto"/>
                <w:sz w:val="24"/>
                <w:u w:val="none" w:color="auto"/>
                <w:lang w:val="en-US" w:eastAsia="zh-CN"/>
              </w:rPr>
              <w:t>湖南信达电梯车库制造有限公司现有厂房</w:t>
            </w:r>
            <w:r>
              <w:rPr>
                <w:rFonts w:hint="default" w:ascii="Times New Roman" w:hAnsi="Times New Roman" w:eastAsia="宋体" w:cs="Times New Roman"/>
                <w:color w:val="auto"/>
                <w:sz w:val="24"/>
                <w:u w:val="none" w:color="auto"/>
                <w:lang w:val="en-US" w:eastAsia="zh-CN"/>
              </w:rPr>
              <w:t>内</w:t>
            </w:r>
            <w:r>
              <w:rPr>
                <w:rFonts w:hint="default" w:ascii="Times New Roman" w:hAnsi="Times New Roman" w:cs="Times New Roman"/>
                <w:color w:val="auto"/>
                <w:u w:val="none" w:color="auto"/>
                <w:lang w:val="en-US" w:eastAsia="zh-CN"/>
              </w:rPr>
              <w:t>建设，雨水排放依托现有雨水管网，经市政雨水管网排入湘江。</w:t>
            </w:r>
          </w:p>
          <w:p w14:paraId="0876FB3F">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②废水</w:t>
            </w:r>
          </w:p>
          <w:p w14:paraId="0A9741D2">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w:t>
            </w:r>
            <w:r>
              <w:rPr>
                <w:rFonts w:hint="default" w:ascii="Times New Roman" w:hAnsi="Times New Roman" w:cs="Times New Roman"/>
                <w:color w:val="auto"/>
                <w:u w:val="none"/>
                <w:lang w:val="en-US" w:eastAsia="zh-CN"/>
              </w:rPr>
              <w:t>无生产废水产生和排放，</w:t>
            </w:r>
            <w:r>
              <w:rPr>
                <w:rFonts w:hint="default" w:ascii="Times New Roman" w:hAnsi="Times New Roman" w:cs="Times New Roman"/>
                <w:color w:val="auto"/>
                <w:u w:val="none" w:color="auto"/>
                <w:lang w:val="en-US" w:eastAsia="zh-CN"/>
              </w:rPr>
              <w:t>废水主要为生活污水。</w:t>
            </w:r>
          </w:p>
          <w:p w14:paraId="48594FAA">
            <w:pPr>
              <w:bidi w:val="0"/>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u w:val="none" w:color="auto"/>
                <w:lang w:val="en-US" w:eastAsia="zh-CN"/>
              </w:rPr>
              <w:t>生活污水排放系数取0.8计，则生活污水</w:t>
            </w:r>
            <w:r>
              <w:rPr>
                <w:rFonts w:hint="eastAsia" w:ascii="Times New Roman" w:hAnsi="Times New Roman" w:cs="Times New Roman"/>
                <w:color w:val="auto"/>
                <w:u w:val="none" w:color="auto"/>
                <w:lang w:val="en-US" w:eastAsia="zh-CN"/>
              </w:rPr>
              <w:t>产生</w:t>
            </w:r>
            <w:r>
              <w:rPr>
                <w:rFonts w:hint="default" w:ascii="Times New Roman" w:hAnsi="Times New Roman" w:cs="Times New Roman"/>
                <w:color w:val="auto"/>
                <w:u w:val="none" w:color="auto"/>
                <w:lang w:val="en-US" w:eastAsia="zh-CN"/>
              </w:rPr>
              <w:t>量约为136.192 t/a（0.4256 t/d）。生活污水经</w:t>
            </w:r>
            <w:r>
              <w:rPr>
                <w:rFonts w:hint="eastAsia" w:ascii="Times New Roman" w:hAnsi="Times New Roman" w:cs="Times New Roman"/>
                <w:color w:val="auto"/>
                <w:u w:val="none" w:color="auto"/>
                <w:lang w:val="en-US" w:eastAsia="zh-CN"/>
              </w:rPr>
              <w:t>厂区现有</w:t>
            </w:r>
            <w:r>
              <w:rPr>
                <w:rFonts w:hint="default" w:ascii="Times New Roman" w:hAnsi="Times New Roman" w:cs="Times New Roman"/>
                <w:color w:val="auto"/>
                <w:u w:val="none" w:color="auto"/>
                <w:lang w:val="en-US" w:eastAsia="zh-CN"/>
              </w:rPr>
              <w:t>化粪池预处理后进入市政污水管网排入湘阴县第二污水处理厂</w:t>
            </w:r>
            <w:r>
              <w:rPr>
                <w:rFonts w:hint="eastAsia" w:ascii="Times New Roman" w:hAnsi="Times New Roman" w:cs="Times New Roman"/>
                <w:color w:val="auto"/>
                <w:u w:val="none" w:color="auto"/>
                <w:lang w:val="en-US" w:eastAsia="zh-CN"/>
              </w:rPr>
              <w:t>处理达标后外排</w:t>
            </w:r>
            <w:r>
              <w:rPr>
                <w:rFonts w:hint="default" w:ascii="Times New Roman" w:hAnsi="Times New Roman" w:eastAsia="宋体" w:cs="Times New Roman"/>
                <w:color w:val="auto"/>
                <w:sz w:val="24"/>
                <w:u w:val="none" w:color="auto"/>
                <w:lang w:val="en-US" w:eastAsia="zh-CN"/>
              </w:rPr>
              <w:t>。</w:t>
            </w:r>
          </w:p>
          <w:p w14:paraId="7F00BF47">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2.2.7 </w:t>
            </w:r>
            <w:r>
              <w:rPr>
                <w:rFonts w:hint="default" w:ascii="Times New Roman" w:hAnsi="Times New Roman" w:eastAsia="黑体" w:cs="Times New Roman"/>
                <w:color w:val="auto"/>
                <w:u w:val="none" w:color="auto"/>
                <w:lang w:val="en-US" w:eastAsia="zh-CN"/>
              </w:rPr>
              <w:t>项目平面布局</w:t>
            </w:r>
          </w:p>
          <w:p w14:paraId="488A7FAA">
            <w:pPr>
              <w:pStyle w:val="19"/>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本项目位于湖南信达电梯车库制造有限公司现有厂房内。厂房呈长方形，生产区主要位于厂房南侧；厂房南侧自西向东依次为3台涂布、贴合、固化、复卷一体机；厂房南侧西面布置成品仓库，原料仓库，</w:t>
            </w:r>
            <w:r>
              <w:rPr>
                <w:rFonts w:hint="eastAsia" w:cs="Times New Roman"/>
                <w:color w:val="auto"/>
                <w:sz w:val="24"/>
                <w:szCs w:val="24"/>
                <w:u w:val="none" w:color="auto"/>
                <w:lang w:val="en-US" w:eastAsia="zh-CN"/>
              </w:rPr>
              <w:t>东北侧</w:t>
            </w:r>
            <w:r>
              <w:rPr>
                <w:rFonts w:hint="default" w:ascii="Times New Roman" w:hAnsi="Times New Roman" w:eastAsia="宋体" w:cs="Times New Roman"/>
                <w:color w:val="auto"/>
                <w:sz w:val="24"/>
                <w:szCs w:val="24"/>
                <w:u w:val="none" w:color="auto"/>
                <w:lang w:val="en-US" w:eastAsia="zh-CN"/>
              </w:rPr>
              <w:t>布置危废间、一般固废间及空压室。二级活性炭吸附装置位于厂房外北侧。</w:t>
            </w:r>
          </w:p>
          <w:p w14:paraId="764600C6">
            <w:pPr>
              <w:keepNext w:val="0"/>
              <w:keepLines w:val="0"/>
              <w:widowControl/>
              <w:suppressLineNumbers w:val="0"/>
              <w:jc w:val="left"/>
              <w:rPr>
                <w:rFonts w:hint="default" w:ascii="Times New Roman" w:hAnsi="Times New Roman" w:cs="Times New Roman"/>
                <w:color w:val="auto"/>
                <w:u w:val="none" w:color="auto"/>
                <w:lang w:val="en-US" w:eastAsia="zh-CN"/>
              </w:rPr>
            </w:pPr>
            <w:r>
              <w:rPr>
                <w:rFonts w:hint="default" w:ascii="Times New Roman" w:hAnsi="Times New Roman" w:eastAsia="宋体" w:cs="Times New Roman"/>
                <w:color w:val="auto"/>
                <w:sz w:val="24"/>
                <w:u w:val="none" w:color="auto"/>
                <w:lang w:val="en-US" w:eastAsia="zh-CN"/>
              </w:rPr>
              <w:t>总的来说，总体规划设计功能分区较明确，布置紧凑，物料流向合理，</w:t>
            </w:r>
            <w:r>
              <w:rPr>
                <w:rFonts w:hint="default" w:ascii="Times New Roman" w:hAnsi="Times New Roman" w:cs="Times New Roman"/>
                <w:color w:val="auto"/>
                <w:u w:val="none" w:color="auto"/>
                <w:lang w:val="en-US" w:eastAsia="zh-CN"/>
              </w:rPr>
              <w:t>对周边外环境的影响较小。项目平面布置较为合理。厂区平面布置详见附图2。</w:t>
            </w:r>
          </w:p>
        </w:tc>
      </w:tr>
      <w:tr w14:paraId="7E3B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19" w:type="dxa"/>
            <w:vAlign w:val="center"/>
          </w:tcPr>
          <w:p w14:paraId="446304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工艺流程和产排污环节</w:t>
            </w:r>
          </w:p>
        </w:tc>
        <w:tc>
          <w:tcPr>
            <w:tcW w:w="8369" w:type="dxa"/>
            <w:vAlign w:val="center"/>
          </w:tcPr>
          <w:p w14:paraId="63A0318A">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2.3 </w:t>
            </w:r>
            <w:r>
              <w:rPr>
                <w:rFonts w:hint="default" w:ascii="Times New Roman" w:hAnsi="Times New Roman" w:eastAsia="黑体" w:cs="Times New Roman"/>
                <w:color w:val="auto"/>
                <w:u w:val="none" w:color="auto"/>
                <w:lang w:val="en-US" w:eastAsia="zh-CN"/>
              </w:rPr>
              <w:t>工艺流程简述及项目物料平衡</w:t>
            </w:r>
          </w:p>
          <w:p w14:paraId="211DA4A9">
            <w:pPr>
              <w:pStyle w:val="3"/>
              <w:rPr>
                <w:rFonts w:hint="default" w:ascii="Times New Roman" w:hAnsi="Times New Roman" w:cs="Times New Roman"/>
                <w:color w:val="auto"/>
                <w:kern w:val="2"/>
                <w:u w:val="none" w:color="auto"/>
                <w:lang w:val="en-US" w:eastAsia="zh-CN"/>
              </w:rPr>
            </w:pPr>
            <w:bookmarkStart w:id="65" w:name="_Toc24729"/>
            <w:bookmarkStart w:id="66" w:name="_Toc7153"/>
            <w:bookmarkStart w:id="67" w:name="_Toc25184"/>
            <w:bookmarkStart w:id="68" w:name="_Toc15964"/>
            <w:bookmarkStart w:id="69" w:name="_Toc116"/>
            <w:bookmarkStart w:id="70" w:name="_Toc29222"/>
            <w:bookmarkStart w:id="71" w:name="_Toc19910"/>
            <w:bookmarkStart w:id="72" w:name="_Toc4963"/>
            <w:r>
              <w:rPr>
                <w:rFonts w:hint="default" w:ascii="Times New Roman" w:hAnsi="Times New Roman" w:cs="Times New Roman"/>
                <w:color w:val="auto"/>
                <w:kern w:val="2"/>
                <w:u w:val="none" w:color="auto"/>
                <w:lang w:val="en-US" w:eastAsia="zh-CN"/>
              </w:rPr>
              <w:t>2.3.1 施工期产排污节点</w:t>
            </w:r>
            <w:bookmarkEnd w:id="65"/>
            <w:bookmarkEnd w:id="66"/>
            <w:bookmarkEnd w:id="67"/>
            <w:bookmarkEnd w:id="68"/>
            <w:bookmarkEnd w:id="69"/>
            <w:bookmarkEnd w:id="70"/>
            <w:bookmarkEnd w:id="71"/>
            <w:bookmarkEnd w:id="72"/>
          </w:p>
          <w:p w14:paraId="408BAB7D">
            <w:pPr>
              <w:bidi w:val="0"/>
              <w:rPr>
                <w:rFonts w:hint="default" w:ascii="Times New Roman" w:hAnsi="Times New Roman" w:cs="Times New Roman"/>
                <w:color w:val="auto"/>
                <w:u w:val="none" w:color="auto"/>
                <w:lang w:val="en-US" w:eastAsia="zh-CN"/>
              </w:rPr>
            </w:pPr>
            <w:r>
              <w:rPr>
                <w:rFonts w:hint="default" w:ascii="Times New Roman" w:hAnsi="Times New Roman" w:eastAsia="宋体" w:cs="Times New Roman"/>
                <w:color w:val="auto"/>
                <w:kern w:val="0"/>
                <w:sz w:val="24"/>
                <w:szCs w:val="24"/>
                <w:u w:val="none" w:color="auto"/>
                <w:lang w:val="en-US" w:eastAsia="zh-CN" w:bidi="ar"/>
              </w:rPr>
              <w:t>本项目主要租赁</w:t>
            </w:r>
            <w:r>
              <w:rPr>
                <w:rFonts w:hint="default" w:ascii="Times New Roman" w:hAnsi="Times New Roman" w:cs="Times New Roman"/>
                <w:color w:val="auto"/>
                <w:kern w:val="0"/>
                <w:sz w:val="24"/>
                <w:szCs w:val="24"/>
                <w:u w:val="none" w:color="auto"/>
                <w:lang w:val="en-US" w:eastAsia="zh-CN" w:bidi="ar"/>
              </w:rPr>
              <w:t>湖南信达电梯车库制造有限公司</w:t>
            </w:r>
            <w:r>
              <w:rPr>
                <w:rFonts w:hint="default" w:ascii="Times New Roman" w:hAnsi="Times New Roman" w:eastAsia="宋体" w:cs="Times New Roman"/>
                <w:color w:val="auto"/>
                <w:kern w:val="0"/>
                <w:sz w:val="24"/>
                <w:szCs w:val="24"/>
                <w:u w:val="none" w:color="auto"/>
                <w:lang w:val="en-US" w:eastAsia="zh-CN" w:bidi="ar"/>
              </w:rPr>
              <w:t>已建闲置厂房建设项目，只需按照生产需求对建筑内部进行装修，无大规模施工，且装修均在室内进行，施工过程简单，时间较短，主要的环境影响因素为设备安装产生的噪声、废弃的包装箱、包装袋等。</w:t>
            </w:r>
          </w:p>
          <w:p w14:paraId="4EDF6C67">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2.3.2 </w:t>
            </w:r>
            <w:r>
              <w:rPr>
                <w:rFonts w:hint="default" w:ascii="Times New Roman" w:hAnsi="Times New Roman" w:eastAsia="黑体" w:cs="Times New Roman"/>
                <w:color w:val="auto"/>
                <w:u w:val="none" w:color="auto"/>
                <w:lang w:val="en-US" w:eastAsia="zh-CN"/>
              </w:rPr>
              <w:t>营运期工艺流程及产污位置</w:t>
            </w:r>
          </w:p>
          <w:p w14:paraId="7203B452">
            <w:pPr>
              <w:bidi w:val="0"/>
              <w:ind w:firstLine="480" w:firstLineChars="20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本项目产品</w:t>
            </w:r>
            <w:r>
              <w:rPr>
                <w:rFonts w:hint="default" w:ascii="Times New Roman" w:hAnsi="Times New Roman" w:cs="Times New Roman" w:eastAsiaTheme="minorEastAsia"/>
                <w:color w:val="auto"/>
                <w:sz w:val="24"/>
                <w:szCs w:val="24"/>
                <w:u w:val="none"/>
                <w:vertAlign w:val="baseline"/>
                <w:lang w:val="en-US" w:eastAsia="zh-CN"/>
              </w:rPr>
              <w:t>基材双面胶带、无基材双面胶带以及VHB胶带</w:t>
            </w:r>
            <w:r>
              <w:rPr>
                <w:rFonts w:hint="default" w:ascii="Times New Roman" w:hAnsi="Times New Roman" w:cs="Times New Roman"/>
                <w:color w:val="auto"/>
                <w:u w:val="none" w:color="auto"/>
                <w:lang w:val="en-US" w:eastAsia="zh-CN"/>
              </w:rPr>
              <w:t>生产工艺基本相同。</w:t>
            </w:r>
          </w:p>
          <w:p w14:paraId="00FA80C5">
            <w:pPr>
              <w:keepNext w:val="0"/>
              <w:keepLines w:val="0"/>
              <w:widowControl/>
              <w:suppressLineNumbers w:val="0"/>
              <w:spacing w:line="360" w:lineRule="auto"/>
              <w:jc w:val="left"/>
              <w:rPr>
                <w:rFonts w:hint="default" w:ascii="Times New Roman" w:hAnsi="Times New Roman" w:eastAsia="仿宋" w:cs="Times New Roman"/>
                <w:color w:val="auto"/>
                <w:u w:val="none"/>
              </w:rPr>
            </w:pPr>
            <w:r>
              <w:rPr>
                <w:rFonts w:hint="default" w:ascii="Times New Roman" w:hAnsi="Times New Roman" w:cs="Times New Roman"/>
                <w:color w:val="auto"/>
                <w:u w:val="none" w:color="auto"/>
                <w:lang w:val="en-US" w:eastAsia="zh-CN"/>
              </w:rPr>
              <w:t>本项目生产流程图如下：</w:t>
            </w:r>
          </w:p>
          <w:p w14:paraId="4B2D6B01">
            <w:pPr>
              <w:bidi w:val="0"/>
              <w:ind w:left="0" w:leftChars="0" w:firstLine="0" w:firstLineChars="0"/>
              <w:jc w:val="center"/>
              <w:rPr>
                <w:rFonts w:hint="default" w:ascii="Times New Roman" w:hAnsi="Times New Roman" w:cs="Times New Roman"/>
                <w:color w:val="auto"/>
                <w:u w:val="none" w:color="auto"/>
                <w:lang w:val="en-US" w:eastAsia="zh-CN"/>
              </w:rPr>
            </w:pPr>
            <w:r>
              <w:rPr>
                <w:rFonts w:hint="default" w:ascii="Times New Roman" w:hAnsi="Times New Roman" w:eastAsia="仿宋" w:cs="Times New Roman"/>
                <w:color w:val="auto"/>
                <w:u w:val="none"/>
              </w:rPr>
              <w:drawing>
                <wp:inline distT="0" distB="0" distL="114300" distR="114300">
                  <wp:extent cx="4857115" cy="1508760"/>
                  <wp:effectExtent l="0" t="0" r="635" b="152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9"/>
                          <a:stretch>
                            <a:fillRect/>
                          </a:stretch>
                        </pic:blipFill>
                        <pic:spPr>
                          <a:xfrm>
                            <a:off x="0" y="0"/>
                            <a:ext cx="4857115" cy="1508760"/>
                          </a:xfrm>
                          <a:prstGeom prst="rect">
                            <a:avLst/>
                          </a:prstGeom>
                          <a:noFill/>
                          <a:ln>
                            <a:noFill/>
                          </a:ln>
                        </pic:spPr>
                      </pic:pic>
                    </a:graphicData>
                  </a:graphic>
                </wp:inline>
              </w:drawing>
            </w:r>
            <w:r>
              <w:rPr>
                <w:rFonts w:hint="default" w:ascii="Times New Roman" w:hAnsi="Times New Roman" w:cs="Times New Roman"/>
                <w:color w:val="auto"/>
                <w:sz w:val="24"/>
                <w:u w:val="none"/>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1021080</wp:posOffset>
                      </wp:positionV>
                      <wp:extent cx="1019175" cy="361950"/>
                      <wp:effectExtent l="0" t="0" r="0" b="0"/>
                      <wp:wrapNone/>
                      <wp:docPr id="26" name="矩形 26"/>
                      <wp:cNvGraphicFramePr/>
                      <a:graphic xmlns:a="http://schemas.openxmlformats.org/drawingml/2006/main">
                        <a:graphicData uri="http://schemas.microsoft.com/office/word/2010/wordprocessingShape">
                          <wps:wsp>
                            <wps:cNvSpPr/>
                            <wps:spPr>
                              <a:xfrm>
                                <a:off x="2420620" y="3869055"/>
                                <a:ext cx="1019175" cy="3619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A64E119">
                                  <w:pPr>
                                    <w:ind w:left="0" w:leftChars="0" w:firstLine="0" w:firstLineChars="0"/>
                                    <w:jc w:val="both"/>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pacing w:val="-2"/>
                                      <w:sz w:val="21"/>
                                      <w:szCs w:val="21"/>
                                      <w14:textFill>
                                        <w14:solidFill>
                                          <w14:schemeClr w14:val="tx1"/>
                                        </w14:solidFill>
                                      </w14:textFill>
                                    </w:rPr>
                                    <w:t>丙烯酸压敏胶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05pt;margin-top:80.4pt;height:28.5pt;width:80.25pt;z-index:251660288;v-text-anchor:middle;mso-width-relative:page;mso-height-relative:page;" filled="f" stroked="f" coordsize="21600,21600" o:gfxdata="UEsDBAoAAAAAAIdO4kAAAAAAAAAAAAAAAAAEAAAAZHJzL1BLAwQUAAAACACHTuJACbrRTdcAAAAL&#10;AQAADwAAAGRycy9kb3ducmV2LnhtbE2PXUvDMBSG7wX/QzgD71zSDbpSmw4miMguxE3v0yRri81J&#10;SdJ2+/cer/TuvJyH96PaX93AZhti71FCthbALGpvemwlfJ5fHgtgMSk0avBoJdxshH19f1ep0vgF&#10;P+x8Si0jE4ylktClNJacR91Zp+Lajxbpd/HBqUQytNwEtZC5G/hGiJw71SMldGq0z53V36fJSfjy&#10;l8PidINv8+29n16PQeviKOXDKhNPwJK9pj8YfutTdaipU+MnNJENpHciI5SOXNAGIrZbkQNrJGyy&#10;XQG8rvj/DfUPUEsDBBQAAAAIAIdO4kBjSKAHbgIAALsEAAAOAAAAZHJzL2Uyb0RvYy54bWytVEtu&#10;2zAQ3RfoHQjuG0mu7cRG5MCIkaJA0ARIi65pirII8FeS/qSXKdBdD9HjFL1GHyklMdIusqgX0pAz&#10;ejPz5o3PLw5akZ3wQVpT0+qkpEQYbhtpNjX99PHqzRklITLTMGWNqOm9CPRi8frV+d7Nxch2VjXC&#10;E4CYMN+7mnYxunlRBN4JzcKJdcLA2VqvWcTRb4rGsz3QtSpGZTkt9tY3zlsuQsDtqnfSAdG/BNC2&#10;reRiZflWCxN7VC8Ui2gpdNIFusjVtq3g8aZtg4hE1RSdxvxEEtjr9CwW52y+8cx1kg8lsJeU8Kwn&#10;zaRB0keoFYuMbL38C0pL7m2wbTzhVhd9I5kRdFGVz7i565gTuRdQHdwj6eH/wfIPu1tPZFPT0ZQS&#10;wzQm/vvbj18/vxNcgJ29C3ME3blbP5wCzNTqofU6vdEEOeD78aicjsDrfU3fnk1n5WTSsysOkXAE&#10;VGU1q04nlPAUMa1mk0x/8YTkfIjvhNUkGTX1mF4mle2uQ0R2hD6EpMTGXkml8gSVIXtkGJ2WKIAz&#10;yLKFHGBqh9aC2VDC1AZ659FnyKNvE+SKhY7sGEQSrJJNX7iWEUpXUtf0rEy/dI0alMEr8dIzkax4&#10;WB8Geta2uQel3vZaC45fSWS4ZiHeMg9xoUKsX7zBo1UWZdvBoqSz/uu/7lM8Zg4vJXuIFWV+2TIv&#10;KFHvDdQwq8ZjwMZ8GE9O0xj8sWd97DFbfWnRaoVFdzybKT6qB7P1Vn/Gli5TVriY4cjdkzccLmO/&#10;RNhzLpbLHAZFOxavzZ3jCbwf0XIbbSvz9BJRPTsDf9B0JnTYv7Q0x+cc9fSfs/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brRTdcAAAALAQAADwAAAAAAAAABACAAAAAiAAAAZHJzL2Rvd25yZXYu&#10;eG1sUEsBAhQAFAAAAAgAh07iQGNIoAduAgAAuwQAAA4AAAAAAAAAAQAgAAAAJgEAAGRycy9lMm9E&#10;b2MueG1sUEsFBgAAAAAGAAYAWQEAAAYGAAAAAA==&#10;">
                      <v:fill on="f" focussize="0,0"/>
                      <v:stroke on="f" weight="1pt" miterlimit="8" joinstyle="miter"/>
                      <v:imagedata o:title=""/>
                      <o:lock v:ext="edit" aspectratio="f"/>
                      <v:textbox>
                        <w:txbxContent>
                          <w:p w14:paraId="0A64E119">
                            <w:pPr>
                              <w:ind w:left="0" w:leftChars="0" w:firstLine="0" w:firstLineChars="0"/>
                              <w:jc w:val="both"/>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pacing w:val="-2"/>
                                <w:sz w:val="21"/>
                                <w:szCs w:val="21"/>
                                <w14:textFill>
                                  <w14:solidFill>
                                    <w14:schemeClr w14:val="tx1"/>
                                  </w14:solidFill>
                                </w14:textFill>
                              </w:rPr>
                              <w:t>丙烯酸压敏胶</w:t>
                            </w:r>
                          </w:p>
                        </w:txbxContent>
                      </v:textbox>
                    </v:rect>
                  </w:pict>
                </mc:Fallback>
              </mc:AlternateContent>
            </w:r>
            <w:r>
              <w:rPr>
                <w:rFonts w:hint="default" w:ascii="Times New Roman" w:hAnsi="Times New Roman" w:cs="Times New Roman"/>
                <w:color w:val="auto"/>
                <w:sz w:val="24"/>
                <w:u w:val="none"/>
              </w:rPr>
              <mc:AlternateContent>
                <mc:Choice Requires="wps">
                  <w:drawing>
                    <wp:anchor distT="0" distB="0" distL="114300" distR="114300" simplePos="0" relativeHeight="251659264" behindDoc="0" locked="0" layoutInCell="1" allowOverlap="1">
                      <wp:simplePos x="0" y="0"/>
                      <wp:positionH relativeFrom="column">
                        <wp:posOffset>1686560</wp:posOffset>
                      </wp:positionH>
                      <wp:positionV relativeFrom="paragraph">
                        <wp:posOffset>793115</wp:posOffset>
                      </wp:positionV>
                      <wp:extent cx="0" cy="323850"/>
                      <wp:effectExtent l="38100" t="0" r="38100" b="0"/>
                      <wp:wrapNone/>
                      <wp:docPr id="25" name="直接箭头连接符 25"/>
                      <wp:cNvGraphicFramePr/>
                      <a:graphic xmlns:a="http://schemas.openxmlformats.org/drawingml/2006/main">
                        <a:graphicData uri="http://schemas.microsoft.com/office/word/2010/wordprocessingShape">
                          <wps:wsp>
                            <wps:cNvCnPr/>
                            <wps:spPr>
                              <a:xfrm flipV="1">
                                <a:off x="2875280" y="3574415"/>
                                <a:ext cx="0" cy="323850"/>
                              </a:xfrm>
                              <a:prstGeom prst="straightConnector1">
                                <a:avLst/>
                              </a:prstGeom>
                              <a:ln w="190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32.8pt;margin-top:62.45pt;height:25.5pt;width:0pt;z-index:251659264;mso-width-relative:page;mso-height-relative:page;" filled="f" stroked="t" coordsize="21600,21600" o:gfxdata="UEsDBAoAAAAAAIdO4kAAAAAAAAAAAAAAAAAEAAAAZHJzL1BLAwQUAAAACACHTuJAMzlc2NYAAAAL&#10;AQAADwAAAGRycy9kb3ducmV2LnhtbE2PwU7DMBBE70j8g7VI3KjTiLptiNNDJCQEEhItH+DGix0R&#10;r6PYTcvfs4gDHHfmaXam3l3CIGacUh9Jw3JRgEDqou3JaXg/PN5tQKRsyJohEmr4wgS75vqqNpWN&#10;Z3rDeZ+d4BBKldHgcx4rKVPnMZi0iCMSex9xCibzOTlpJ3Pm8DDIsiiUDKYn/uDNiK3H7nN/Chrw&#10;qXtpVTtuZvVqDs9UOr9WTuvbm2XxACLjJf/B8FOfq0PDnY7xRDaJQUOpVopRNsr7LQgmfpUjK+vV&#10;FmRTy/8bmm9QSwMEFAAAAAgAh07iQBcbHugbAgAA+QMAAA4AAABkcnMvZTJvRG9jLnhtbK1TvY4T&#10;MRDukXgHyz3ZJHfhwiqbKxKOBsFJ/PQTr3fXkv/k8WWTl+AFkKiACqiu52ngeAzG3hDgaK5gi9XY&#10;4/lmvs+fF+c7o9lWBlTOVnwyGnMmrXC1sm3FX728eDDnDCPYGrSzsuJ7ifx8ef/eovelnLrO6VoG&#10;RiAWy95XvIvRl0WBopMGcOS8tJRsXDAQaRnaog7QE7rRxXQ8flj0LtQ+OCERaXc9JPkBMdwF0DWN&#10;EnLtxJWRNg6oQWqIRAk75ZEv87RNI0V83jQoI9MVJ6Yx/6kJxZv0L5YLKNsAvlPiMALcZYRbnAwo&#10;S02PUGuIwK6C+gfKKBEcuiaOhDPFQCQrQiwm41vavOjAy8yFpEZ/FB3/H6x4tr0MTNUVn844s2Do&#10;xm/eXn9/8+Hmy+dv769/fH2X4k8fGeVJrN5jSTUrexkOK/SXITHfNcGwRiv/mlyVtSB2bEfA87PZ&#10;dE6C7yt+Mjs7PZ1kJCjlLjJBByglUm56Mp/lGykGtITqA8Yn0hmWgopjDKDaLq6ctXS3LgydYPsU&#10;I81Dhb8KUrF1F0rrfMXasp7mejSmDkwA+bYhv1BoPHFH23IGuqUHIWLIw6PTqk7lCQhDu1npwLaQ&#10;bJS/JAa1++tY6r0G7IZzOTUYzKhIb0YrU/H5sRrKCEo/tjWLe0+yx6DAtloekLWlBknuQeAUbVy9&#10;z7rnfXJEHuHg3mS5P9e5+veL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zlc2NYAAAALAQAA&#10;DwAAAAAAAAABACAAAAAiAAAAZHJzL2Rvd25yZXYueG1sUEsBAhQAFAAAAAgAh07iQBcbHugbAgAA&#10;+QMAAA4AAAAAAAAAAQAgAAAAJQEAAGRycy9lMm9Eb2MueG1sUEsFBgAAAAAGAAYAWQEAALIFAAAA&#10;AA==&#10;">
                      <v:fill on="f" focussize="0,0"/>
                      <v:stroke weight="1.5pt" color="#000000 [3213]" miterlimit="8" joinstyle="miter" endarrow="block"/>
                      <v:imagedata o:title=""/>
                      <o:lock v:ext="edit" aspectratio="f"/>
                    </v:shape>
                  </w:pict>
                </mc:Fallback>
              </mc:AlternateContent>
            </w:r>
          </w:p>
          <w:p w14:paraId="5EC924F4">
            <w:pPr>
              <w:keepNext w:val="0"/>
              <w:keepLines w:val="0"/>
              <w:widowControl/>
              <w:suppressLineNumbers w:val="0"/>
              <w:ind w:left="0" w:leftChars="0" w:firstLine="0" w:firstLineChars="0"/>
              <w:jc w:val="center"/>
              <w:rPr>
                <w:rFonts w:hint="default" w:ascii="Times New Roman" w:hAnsi="Times New Roman" w:eastAsia="黑体" w:cs="Times New Roman"/>
                <w:color w:val="auto"/>
                <w:kern w:val="0"/>
                <w:sz w:val="24"/>
                <w:szCs w:val="24"/>
                <w:u w:val="none"/>
                <w:lang w:val="en-US" w:eastAsia="zh-CN" w:bidi="ar"/>
              </w:rPr>
            </w:pPr>
            <w:r>
              <w:rPr>
                <w:rFonts w:hint="default" w:ascii="Times New Roman" w:hAnsi="Times New Roman" w:eastAsia="仿宋" w:cs="Times New Roman"/>
                <w:b/>
                <w:bCs/>
                <w:color w:val="auto"/>
                <w:kern w:val="0"/>
                <w:sz w:val="20"/>
                <w:szCs w:val="20"/>
                <w:u w:val="none"/>
                <w:lang w:val="en-US" w:eastAsia="zh-CN" w:bidi="ar"/>
              </w:rPr>
              <w:t>污染物标志符号：噪声：N 生产噪声；废气：G 废气；固废：S 废包装材料</w:t>
            </w:r>
          </w:p>
          <w:p w14:paraId="7F38C2F3">
            <w:pPr>
              <w:pStyle w:val="26"/>
              <w:jc w:val="center"/>
              <w:rPr>
                <w:rFonts w:hint="default" w:ascii="Times New Roman" w:hAnsi="Times New Roman" w:cs="Times New Roman"/>
                <w:color w:val="auto"/>
                <w:u w:val="none"/>
                <w:lang w:val="en-US" w:eastAsia="zh-CN"/>
              </w:rPr>
            </w:pPr>
            <w:r>
              <w:rPr>
                <w:rFonts w:hint="default" w:ascii="Times New Roman" w:hAnsi="Times New Roman" w:eastAsia="黑体" w:cs="Times New Roman"/>
                <w:color w:val="auto"/>
                <w:kern w:val="0"/>
                <w:sz w:val="24"/>
                <w:szCs w:val="24"/>
                <w:u w:val="none"/>
                <w:lang w:val="en-US" w:eastAsia="zh-CN" w:bidi="ar"/>
              </w:rPr>
              <w:t>图2-3 本项目工艺流程</w:t>
            </w:r>
          </w:p>
          <w:p w14:paraId="425C455D">
            <w:pPr>
              <w:bidi w:val="0"/>
              <w:ind w:firstLine="480" w:firstLineChars="200"/>
              <w:rPr>
                <w:rFonts w:hint="default" w:ascii="Times New Roman" w:hAnsi="Times New Roman" w:cs="Times New Roman" w:eastAsiaTheme="minorEastAsia"/>
                <w:color w:val="auto"/>
                <w:sz w:val="24"/>
                <w:szCs w:val="24"/>
                <w:u w:val="none"/>
                <w:vertAlign w:val="baseline"/>
                <w:lang w:val="en-US" w:eastAsia="zh-CN"/>
              </w:rPr>
            </w:pPr>
            <w:r>
              <w:rPr>
                <w:rFonts w:hint="default" w:ascii="Times New Roman" w:hAnsi="Times New Roman" w:eastAsia="黑体" w:cs="Times New Roman"/>
                <w:color w:val="auto"/>
                <w:sz w:val="24"/>
                <w:szCs w:val="24"/>
                <w:u w:val="none"/>
                <w:vertAlign w:val="baseline"/>
                <w:lang w:val="en-US" w:eastAsia="zh-CN"/>
              </w:rPr>
              <w:t>工艺流程说明：</w:t>
            </w:r>
            <w:r>
              <w:rPr>
                <w:rFonts w:hint="default" w:ascii="Times New Roman" w:hAnsi="Times New Roman" w:cs="Times New Roman" w:eastAsiaTheme="minorEastAsia"/>
                <w:color w:val="auto"/>
                <w:sz w:val="24"/>
                <w:szCs w:val="24"/>
                <w:u w:val="none"/>
                <w:vertAlign w:val="baseline"/>
                <w:lang w:val="en-US" w:eastAsia="zh-CN"/>
              </w:rPr>
              <w:t xml:space="preserve">使用涂布、固化、贴合一体机在离型纸或离型膜表面涂上胶水，再与PE膜贴合，然后固化。然后使用复卷机在线复卷得到成品。 </w:t>
            </w:r>
          </w:p>
          <w:p w14:paraId="5156F47E">
            <w:pPr>
              <w:bidi w:val="0"/>
              <w:ind w:firstLine="480" w:firstLineChars="200"/>
              <w:rPr>
                <w:rFonts w:hint="default" w:ascii="Times New Roman" w:hAnsi="Times New Roman" w:cs="Times New Roman" w:eastAsiaTheme="minorEastAsia"/>
                <w:color w:val="auto"/>
                <w:sz w:val="24"/>
                <w:szCs w:val="24"/>
                <w:u w:val="none"/>
                <w:vertAlign w:val="baseline"/>
                <w:lang w:val="en-US" w:eastAsia="zh-CN"/>
              </w:rPr>
            </w:pPr>
            <w:r>
              <w:rPr>
                <w:rFonts w:hint="default" w:ascii="Times New Roman" w:hAnsi="Times New Roman" w:eastAsia="黑体" w:cs="Times New Roman"/>
                <w:color w:val="auto"/>
                <w:sz w:val="24"/>
                <w:szCs w:val="24"/>
                <w:u w:val="none"/>
                <w:vertAlign w:val="baseline"/>
                <w:lang w:val="en-US" w:eastAsia="zh-CN"/>
              </w:rPr>
              <w:t>涂布、贴合、固化：</w:t>
            </w:r>
            <w:r>
              <w:rPr>
                <w:rFonts w:hint="default" w:ascii="Times New Roman" w:hAnsi="Times New Roman" w:cs="Times New Roman" w:eastAsiaTheme="minorEastAsia"/>
                <w:color w:val="auto"/>
                <w:sz w:val="24"/>
                <w:szCs w:val="24"/>
                <w:u w:val="none"/>
                <w:vertAlign w:val="baseline"/>
                <w:lang w:val="en-US" w:eastAsia="zh-CN"/>
              </w:rPr>
              <w:t>使用涂布、固化、贴合一体机在离型纸或离型膜表面涂上胶水，再与PE膜贴合，然后固化，此过程中由于压敏胶的使用会挥发有机废气，以总VOCs 计；</w:t>
            </w:r>
            <w:r>
              <w:rPr>
                <w:rFonts w:hint="eastAsia" w:ascii="Times New Roman" w:hAnsi="Times New Roman" w:cs="Times New Roman" w:eastAsiaTheme="minorEastAsia"/>
                <w:color w:val="auto"/>
                <w:sz w:val="24"/>
                <w:szCs w:val="24"/>
                <w:u w:val="none"/>
                <w:vertAlign w:val="baseline"/>
                <w:lang w:val="en-US" w:eastAsia="zh-CN"/>
              </w:rPr>
              <w:t>首</w:t>
            </w:r>
            <w:r>
              <w:rPr>
                <w:rFonts w:hint="default" w:ascii="Times New Roman" w:hAnsi="Times New Roman" w:cs="Times New Roman" w:eastAsiaTheme="minorEastAsia"/>
                <w:color w:val="auto"/>
                <w:sz w:val="24"/>
                <w:szCs w:val="24"/>
                <w:u w:val="none"/>
                <w:vertAlign w:val="baseline"/>
                <w:lang w:val="en-US" w:eastAsia="zh-CN"/>
              </w:rPr>
              <w:t>先，‌供料系统‌将待涂布的材料</w:t>
            </w:r>
            <w:r>
              <w:rPr>
                <w:rFonts w:hint="eastAsia" w:ascii="Times New Roman" w:hAnsi="Times New Roman" w:cs="Times New Roman" w:eastAsiaTheme="minorEastAsia"/>
                <w:color w:val="auto"/>
                <w:sz w:val="24"/>
                <w:szCs w:val="24"/>
                <w:u w:val="none"/>
                <w:vertAlign w:val="baseline"/>
                <w:lang w:val="en-US" w:eastAsia="zh-CN"/>
              </w:rPr>
              <w:t>丙烯酸压敏胶</w:t>
            </w:r>
            <w:r>
              <w:rPr>
                <w:rFonts w:hint="default" w:ascii="Times New Roman" w:hAnsi="Times New Roman" w:cs="Times New Roman" w:eastAsiaTheme="minorEastAsia"/>
                <w:color w:val="auto"/>
                <w:sz w:val="24"/>
                <w:szCs w:val="24"/>
                <w:u w:val="none"/>
                <w:vertAlign w:val="baseline"/>
                <w:lang w:val="en-US" w:eastAsia="zh-CN"/>
              </w:rPr>
              <w:t>输送到涂布部分。接着，‌涂布系统‌是整个机器的核心部分，负责将材料均匀涂覆在基底材料</w:t>
            </w:r>
            <w:r>
              <w:rPr>
                <w:rFonts w:hint="eastAsia" w:ascii="Times New Roman" w:hAnsi="Times New Roman" w:cs="Times New Roman" w:eastAsiaTheme="minorEastAsia"/>
                <w:color w:val="auto"/>
                <w:sz w:val="24"/>
                <w:szCs w:val="24"/>
                <w:u w:val="none"/>
                <w:vertAlign w:val="baseline"/>
                <w:lang w:val="en-US" w:eastAsia="zh-CN"/>
              </w:rPr>
              <w:t>（双塑离型纸、PET离型膜、PE膜）</w:t>
            </w:r>
            <w:r>
              <w:rPr>
                <w:rFonts w:hint="default" w:ascii="Times New Roman" w:hAnsi="Times New Roman" w:cs="Times New Roman" w:eastAsiaTheme="minorEastAsia"/>
                <w:color w:val="auto"/>
                <w:sz w:val="24"/>
                <w:szCs w:val="24"/>
                <w:u w:val="none"/>
                <w:vertAlign w:val="baseline"/>
                <w:lang w:val="en-US" w:eastAsia="zh-CN"/>
              </w:rPr>
              <w:t>上。涂布过程中需要精确控制涂布量、涂布速度和干燥温度等参数，以保证涂布质量然后，‌固化系统</w:t>
            </w:r>
            <w:r>
              <w:rPr>
                <w:rFonts w:hint="eastAsia" w:cs="Times New Roman" w:eastAsiaTheme="minorEastAsia"/>
                <w:color w:val="auto"/>
                <w:sz w:val="24"/>
                <w:szCs w:val="24"/>
                <w:u w:val="none"/>
                <w:vertAlign w:val="baseline"/>
                <w:lang w:val="en-US" w:eastAsia="zh-CN"/>
              </w:rPr>
              <w:t>采用电能在氮气保护下采用</w:t>
            </w:r>
            <w:r>
              <w:rPr>
                <w:rFonts w:hint="default" w:ascii="Times New Roman" w:hAnsi="Times New Roman" w:cs="Times New Roman" w:eastAsiaTheme="minorEastAsia"/>
                <w:color w:val="auto"/>
                <w:sz w:val="24"/>
                <w:szCs w:val="24"/>
                <w:u w:val="none"/>
                <w:vertAlign w:val="baseline"/>
                <w:lang w:val="en-US" w:eastAsia="zh-CN"/>
              </w:rPr>
              <w:t>热风干燥、红外干燥或紫外线干燥等方式去除涂层中的溶剂或水分，确保涂层的固化和附着</w:t>
            </w:r>
            <w:r>
              <w:rPr>
                <w:rFonts w:hint="eastAsia" w:cs="Times New Roman" w:eastAsiaTheme="minorEastAsia"/>
                <w:color w:val="auto"/>
                <w:sz w:val="24"/>
                <w:szCs w:val="24"/>
                <w:u w:val="none"/>
                <w:vertAlign w:val="baseline"/>
                <w:lang w:val="en-US" w:eastAsia="zh-CN"/>
              </w:rPr>
              <w:t>，干燥固化温度约为35℃，热源为电能</w:t>
            </w:r>
            <w:r>
              <w:rPr>
                <w:rFonts w:hint="default" w:ascii="Times New Roman" w:hAnsi="Times New Roman" w:cs="Times New Roman" w:eastAsiaTheme="minorEastAsia"/>
                <w:color w:val="auto"/>
                <w:sz w:val="24"/>
                <w:szCs w:val="24"/>
                <w:u w:val="none"/>
                <w:vertAlign w:val="baseline"/>
                <w:lang w:val="en-US" w:eastAsia="zh-CN"/>
              </w:rPr>
              <w:t>。</w:t>
            </w:r>
          </w:p>
          <w:p w14:paraId="5DD82785">
            <w:pPr>
              <w:bidi w:val="0"/>
              <w:ind w:firstLine="480" w:firstLineChars="200"/>
              <w:rPr>
                <w:rFonts w:hint="default" w:ascii="Times New Roman" w:hAnsi="Times New Roman" w:cs="Times New Roman" w:eastAsiaTheme="minorEastAsia"/>
                <w:color w:val="auto"/>
                <w:sz w:val="24"/>
                <w:szCs w:val="24"/>
                <w:u w:val="none"/>
                <w:vertAlign w:val="baseline"/>
                <w:lang w:val="en-US" w:eastAsia="zh-CN"/>
              </w:rPr>
            </w:pPr>
            <w:r>
              <w:rPr>
                <w:rFonts w:hint="default" w:ascii="Times New Roman" w:hAnsi="Times New Roman" w:eastAsia="黑体" w:cs="Times New Roman"/>
                <w:color w:val="auto"/>
                <w:sz w:val="24"/>
                <w:szCs w:val="24"/>
                <w:u w:val="none"/>
                <w:vertAlign w:val="baseline"/>
                <w:lang w:val="en-US" w:eastAsia="zh-CN"/>
              </w:rPr>
              <w:t>复卷：</w:t>
            </w:r>
            <w:r>
              <w:rPr>
                <w:rFonts w:hint="default" w:ascii="Times New Roman" w:hAnsi="Times New Roman" w:cs="Times New Roman" w:eastAsiaTheme="minorEastAsia"/>
                <w:color w:val="auto"/>
                <w:sz w:val="24"/>
                <w:szCs w:val="24"/>
                <w:u w:val="none"/>
                <w:vertAlign w:val="baseline"/>
                <w:lang w:val="en-US" w:eastAsia="zh-CN"/>
              </w:rPr>
              <w:t>涂布固化后的工件经复卷机在线复卷，得到成品，此过程会产生设备噪声。</w:t>
            </w:r>
          </w:p>
          <w:p w14:paraId="04E360DA">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2.4 </w:t>
            </w:r>
            <w:r>
              <w:rPr>
                <w:rFonts w:hint="default" w:ascii="Times New Roman" w:hAnsi="Times New Roman" w:eastAsia="黑体" w:cs="Times New Roman"/>
                <w:color w:val="auto"/>
                <w:u w:val="none" w:color="auto"/>
                <w:lang w:val="en-US" w:eastAsia="zh-CN"/>
              </w:rPr>
              <w:t>产排污环节分析</w:t>
            </w:r>
          </w:p>
          <w:p w14:paraId="241876F3">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本项目产排污情况详见下表。</w:t>
            </w:r>
          </w:p>
          <w:p w14:paraId="6D434890">
            <w:pPr>
              <w:bidi w:val="0"/>
              <w:ind w:left="0" w:leftChars="0" w:firstLine="0" w:firstLineChars="0"/>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lang w:val="en-US" w:eastAsia="zh-CN"/>
              </w:rPr>
              <w:t>表2-6 本项目产排污情况一览表</w:t>
            </w:r>
          </w:p>
          <w:tbl>
            <w:tblPr>
              <w:tblStyle w:val="21"/>
              <w:tblW w:w="4998"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165"/>
              <w:gridCol w:w="2058"/>
              <w:gridCol w:w="2797"/>
            </w:tblGrid>
            <w:tr w14:paraId="7EB8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88" w:type="pct"/>
                  <w:vAlign w:val="center"/>
                </w:tcPr>
                <w:p w14:paraId="5F0D1F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内容类型</w:t>
                  </w:r>
                </w:p>
              </w:tc>
              <w:tc>
                <w:tcPr>
                  <w:tcW w:w="1330" w:type="pct"/>
                  <w:vAlign w:val="center"/>
                </w:tcPr>
                <w:p w14:paraId="4AB629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排放源</w:t>
                  </w:r>
                </w:p>
              </w:tc>
              <w:tc>
                <w:tcPr>
                  <w:tcW w:w="1264" w:type="pct"/>
                  <w:vAlign w:val="center"/>
                </w:tcPr>
                <w:p w14:paraId="0BF7B8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污染物名称</w:t>
                  </w:r>
                </w:p>
              </w:tc>
              <w:tc>
                <w:tcPr>
                  <w:tcW w:w="1717" w:type="pct"/>
                  <w:vAlign w:val="center"/>
                </w:tcPr>
                <w:p w14:paraId="29283C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污染物防治措施</w:t>
                  </w:r>
                </w:p>
              </w:tc>
            </w:tr>
            <w:tr w14:paraId="0650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88" w:type="pct"/>
                  <w:vAlign w:val="center"/>
                </w:tcPr>
                <w:p w14:paraId="393B63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大气污染物</w:t>
                  </w:r>
                </w:p>
              </w:tc>
              <w:tc>
                <w:tcPr>
                  <w:tcW w:w="1330" w:type="pct"/>
                  <w:vAlign w:val="center"/>
                </w:tcPr>
                <w:p w14:paraId="208A07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eastAsiaTheme="minorEastAsia"/>
                      <w:color w:val="auto"/>
                      <w:sz w:val="21"/>
                      <w:szCs w:val="21"/>
                      <w:u w:val="none"/>
                      <w:vertAlign w:val="baseline"/>
                      <w:lang w:val="en-US" w:eastAsia="zh-CN"/>
                    </w:rPr>
                    <w:t>涂布、固化、贴合</w:t>
                  </w:r>
                </w:p>
              </w:tc>
              <w:tc>
                <w:tcPr>
                  <w:tcW w:w="1264" w:type="pct"/>
                  <w:vAlign w:val="center"/>
                </w:tcPr>
                <w:p w14:paraId="72E444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VOCs</w:t>
                  </w:r>
                </w:p>
              </w:tc>
              <w:tc>
                <w:tcPr>
                  <w:tcW w:w="1717" w:type="pct"/>
                  <w:vAlign w:val="center"/>
                </w:tcPr>
                <w:p w14:paraId="719FDE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lang w:val="en-US" w:eastAsia="zh-CN"/>
                    </w:rPr>
                    <w:t>集气罩+二级活性炭吸附（TA001）+15 m排气筒DA001</w:t>
                  </w:r>
                </w:p>
              </w:tc>
            </w:tr>
            <w:tr w14:paraId="07A2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88" w:type="pct"/>
                  <w:vMerge w:val="restart"/>
                  <w:vAlign w:val="center"/>
                </w:tcPr>
                <w:p w14:paraId="77F11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水污染物</w:t>
                  </w:r>
                </w:p>
              </w:tc>
              <w:tc>
                <w:tcPr>
                  <w:tcW w:w="1330" w:type="pct"/>
                  <w:vMerge w:val="restart"/>
                  <w:vAlign w:val="center"/>
                </w:tcPr>
                <w:p w14:paraId="16B56F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生活污水</w:t>
                  </w:r>
                </w:p>
              </w:tc>
              <w:tc>
                <w:tcPr>
                  <w:tcW w:w="1264" w:type="pct"/>
                  <w:vAlign w:val="center"/>
                </w:tcPr>
                <w:p w14:paraId="5DF8E9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yellow"/>
                      <w:u w:val="none" w:color="auto"/>
                      <w:vertAlign w:val="baseline"/>
                      <w:lang w:val="en-US" w:eastAsia="zh-CN" w:bidi="ar-SA"/>
                    </w:rPr>
                  </w:pPr>
                  <w:r>
                    <w:rPr>
                      <w:rFonts w:hint="default" w:ascii="Times New Roman" w:hAnsi="Times New Roman" w:cs="Times New Roman"/>
                      <w:color w:val="auto"/>
                      <w:sz w:val="21"/>
                      <w:szCs w:val="21"/>
                      <w:highlight w:val="none"/>
                      <w:u w:val="none" w:color="auto"/>
                      <w:vertAlign w:val="baseline"/>
                      <w:lang w:val="en-US" w:eastAsia="zh-CN"/>
                    </w:rPr>
                    <w:t>COD</w:t>
                  </w:r>
                  <w:r>
                    <w:rPr>
                      <w:rFonts w:hint="default" w:ascii="Times New Roman" w:hAnsi="Times New Roman" w:cs="Times New Roman"/>
                      <w:color w:val="auto"/>
                      <w:sz w:val="21"/>
                      <w:szCs w:val="21"/>
                      <w:highlight w:val="none"/>
                      <w:u w:val="none" w:color="auto"/>
                      <w:vertAlign w:val="subscript"/>
                      <w:lang w:val="en-US" w:eastAsia="zh-CN"/>
                    </w:rPr>
                    <w:t>Cr</w:t>
                  </w:r>
                </w:p>
              </w:tc>
              <w:tc>
                <w:tcPr>
                  <w:tcW w:w="1717" w:type="pct"/>
                  <w:vMerge w:val="restart"/>
                  <w:vAlign w:val="center"/>
                </w:tcPr>
                <w:p w14:paraId="46D0EA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依托湖南信达电梯车库制造有限公司化粪池预处理后通过市政污水管网排入湘阴县第二污水处理厂深度处理</w:t>
                  </w:r>
                </w:p>
              </w:tc>
            </w:tr>
            <w:tr w14:paraId="605B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88" w:type="pct"/>
                  <w:vMerge w:val="continue"/>
                  <w:vAlign w:val="center"/>
                </w:tcPr>
                <w:p w14:paraId="247F32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1330" w:type="pct"/>
                  <w:vMerge w:val="continue"/>
                  <w:vAlign w:val="center"/>
                </w:tcPr>
                <w:p w14:paraId="65DDF8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rPr>
                  </w:pPr>
                </w:p>
              </w:tc>
              <w:tc>
                <w:tcPr>
                  <w:tcW w:w="1264" w:type="pct"/>
                  <w:vAlign w:val="center"/>
                </w:tcPr>
                <w:p w14:paraId="106651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yellow"/>
                      <w:u w:val="none" w:color="auto"/>
                      <w:vertAlign w:val="baseline"/>
                      <w:lang w:val="en-US" w:eastAsia="zh-CN" w:bidi="ar-SA"/>
                    </w:rPr>
                  </w:pPr>
                  <w:r>
                    <w:rPr>
                      <w:rFonts w:hint="default" w:ascii="Times New Roman" w:hAnsi="Times New Roman" w:cs="Times New Roman"/>
                      <w:color w:val="auto"/>
                      <w:sz w:val="21"/>
                      <w:szCs w:val="21"/>
                      <w:highlight w:val="none"/>
                      <w:u w:val="none" w:color="auto"/>
                      <w:vertAlign w:val="baseline"/>
                      <w:lang w:val="en-US" w:eastAsia="zh-CN"/>
                    </w:rPr>
                    <w:t>BOD</w:t>
                  </w:r>
                  <w:r>
                    <w:rPr>
                      <w:rFonts w:hint="default" w:ascii="Times New Roman" w:hAnsi="Times New Roman" w:cs="Times New Roman"/>
                      <w:color w:val="auto"/>
                      <w:sz w:val="21"/>
                      <w:szCs w:val="21"/>
                      <w:highlight w:val="none"/>
                      <w:u w:val="none" w:color="auto"/>
                      <w:vertAlign w:val="subscript"/>
                      <w:lang w:val="en-US" w:eastAsia="zh-CN"/>
                    </w:rPr>
                    <w:t>5</w:t>
                  </w:r>
                </w:p>
              </w:tc>
              <w:tc>
                <w:tcPr>
                  <w:tcW w:w="1717" w:type="pct"/>
                  <w:vMerge w:val="continue"/>
                  <w:vAlign w:val="center"/>
                </w:tcPr>
                <w:p w14:paraId="4E4E3B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r>
            <w:tr w14:paraId="5A6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88" w:type="pct"/>
                  <w:vMerge w:val="continue"/>
                  <w:vAlign w:val="center"/>
                </w:tcPr>
                <w:p w14:paraId="3F6AAD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330" w:type="pct"/>
                  <w:vMerge w:val="continue"/>
                  <w:vAlign w:val="center"/>
                </w:tcPr>
                <w:p w14:paraId="2CE6AB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264" w:type="pct"/>
                  <w:vAlign w:val="center"/>
                </w:tcPr>
                <w:p w14:paraId="3D24E8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yellow"/>
                      <w:u w:val="none" w:color="auto"/>
                      <w:vertAlign w:val="baseline"/>
                      <w:lang w:val="en-US" w:eastAsia="zh-CN" w:bidi="ar-SA"/>
                    </w:rPr>
                  </w:pPr>
                  <w:r>
                    <w:rPr>
                      <w:rFonts w:hint="default" w:ascii="Times New Roman" w:hAnsi="Times New Roman" w:cs="Times New Roman"/>
                      <w:color w:val="auto"/>
                      <w:sz w:val="21"/>
                      <w:szCs w:val="21"/>
                      <w:highlight w:val="none"/>
                      <w:u w:val="none" w:color="auto"/>
                      <w:vertAlign w:val="baseline"/>
                      <w:lang w:val="en-US" w:eastAsia="zh-CN"/>
                    </w:rPr>
                    <w:t>NH</w:t>
                  </w:r>
                  <w:r>
                    <w:rPr>
                      <w:rFonts w:hint="default" w:ascii="Times New Roman" w:hAnsi="Times New Roman" w:cs="Times New Roman"/>
                      <w:color w:val="auto"/>
                      <w:sz w:val="21"/>
                      <w:szCs w:val="21"/>
                      <w:highlight w:val="none"/>
                      <w:u w:val="none" w:color="auto"/>
                      <w:vertAlign w:val="subscript"/>
                      <w:lang w:val="en-US" w:eastAsia="zh-CN"/>
                    </w:rPr>
                    <w:t>3</w:t>
                  </w:r>
                  <w:r>
                    <w:rPr>
                      <w:rFonts w:hint="default" w:ascii="Times New Roman" w:hAnsi="Times New Roman" w:cs="Times New Roman"/>
                      <w:color w:val="auto"/>
                      <w:sz w:val="21"/>
                      <w:szCs w:val="21"/>
                      <w:highlight w:val="none"/>
                      <w:u w:val="none" w:color="auto"/>
                      <w:vertAlign w:val="baseline"/>
                      <w:lang w:val="en-US" w:eastAsia="zh-CN"/>
                    </w:rPr>
                    <w:t>-N</w:t>
                  </w:r>
                </w:p>
              </w:tc>
              <w:tc>
                <w:tcPr>
                  <w:tcW w:w="1717" w:type="pct"/>
                  <w:vMerge w:val="continue"/>
                  <w:vAlign w:val="center"/>
                </w:tcPr>
                <w:p w14:paraId="412C0E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r>
            <w:tr w14:paraId="6C43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8" w:type="pct"/>
                  <w:vMerge w:val="continue"/>
                  <w:vAlign w:val="center"/>
                </w:tcPr>
                <w:p w14:paraId="00ADF2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330" w:type="pct"/>
                  <w:vMerge w:val="continue"/>
                  <w:vAlign w:val="center"/>
                </w:tcPr>
                <w:p w14:paraId="4E9421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264" w:type="pct"/>
                  <w:vAlign w:val="center"/>
                </w:tcPr>
                <w:p w14:paraId="467224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default" w:ascii="Times New Roman" w:hAnsi="Times New Roman" w:cs="Times New Roman"/>
                      <w:color w:val="auto"/>
                      <w:sz w:val="21"/>
                      <w:szCs w:val="21"/>
                      <w:highlight w:val="none"/>
                      <w:u w:val="none" w:color="auto"/>
                      <w:vertAlign w:val="baseline"/>
                      <w:lang w:val="en-US" w:eastAsia="zh-CN"/>
                    </w:rPr>
                    <w:t>SS</w:t>
                  </w:r>
                </w:p>
              </w:tc>
              <w:tc>
                <w:tcPr>
                  <w:tcW w:w="1717" w:type="pct"/>
                  <w:vMerge w:val="continue"/>
                  <w:vAlign w:val="center"/>
                </w:tcPr>
                <w:p w14:paraId="4A63FB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r>
            <w:tr w14:paraId="6F81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88" w:type="pct"/>
                  <w:vAlign w:val="center"/>
                </w:tcPr>
                <w:p w14:paraId="076E5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噪声</w:t>
                  </w:r>
                </w:p>
              </w:tc>
              <w:tc>
                <w:tcPr>
                  <w:tcW w:w="1330" w:type="pct"/>
                  <w:vAlign w:val="center"/>
                </w:tcPr>
                <w:p w14:paraId="6BBF8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厂房</w:t>
                  </w:r>
                </w:p>
              </w:tc>
              <w:tc>
                <w:tcPr>
                  <w:tcW w:w="1264" w:type="pct"/>
                  <w:vAlign w:val="center"/>
                </w:tcPr>
                <w:p w14:paraId="260494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设备噪声</w:t>
                  </w:r>
                </w:p>
              </w:tc>
              <w:tc>
                <w:tcPr>
                  <w:tcW w:w="1717" w:type="pct"/>
                  <w:vAlign w:val="center"/>
                </w:tcPr>
                <w:p w14:paraId="5686CD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隔声减震</w:t>
                  </w:r>
                </w:p>
              </w:tc>
            </w:tr>
            <w:tr w14:paraId="4FD2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Merge w:val="restart"/>
                  <w:vAlign w:val="center"/>
                </w:tcPr>
                <w:p w14:paraId="7997C5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固体废物</w:t>
                  </w:r>
                </w:p>
              </w:tc>
              <w:tc>
                <w:tcPr>
                  <w:tcW w:w="1330" w:type="pct"/>
                  <w:vAlign w:val="center"/>
                </w:tcPr>
                <w:p w14:paraId="4ABAAB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生活垃圾</w:t>
                  </w:r>
                </w:p>
              </w:tc>
              <w:tc>
                <w:tcPr>
                  <w:tcW w:w="1264" w:type="pct"/>
                  <w:vAlign w:val="center"/>
                </w:tcPr>
                <w:p w14:paraId="3410D4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生活垃圾</w:t>
                  </w:r>
                </w:p>
              </w:tc>
              <w:tc>
                <w:tcPr>
                  <w:tcW w:w="1717" w:type="pct"/>
                  <w:vAlign w:val="center"/>
                </w:tcPr>
                <w:p w14:paraId="22158F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收集后交由环卫部门清运</w:t>
                  </w:r>
                </w:p>
              </w:tc>
            </w:tr>
            <w:tr w14:paraId="1CBC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18399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330" w:type="pct"/>
                  <w:vAlign w:val="center"/>
                </w:tcPr>
                <w:p w14:paraId="2808EF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一般固废</w:t>
                  </w:r>
                </w:p>
              </w:tc>
              <w:tc>
                <w:tcPr>
                  <w:tcW w:w="1264" w:type="pct"/>
                  <w:vAlign w:val="center"/>
                </w:tcPr>
                <w:p w14:paraId="715431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废包装材料</w:t>
                  </w:r>
                  <w:r>
                    <w:rPr>
                      <w:rFonts w:hint="eastAsia" w:ascii="Times New Roman" w:hAnsi="Times New Roman" w:eastAsia="宋体" w:cs="Times New Roman"/>
                      <w:color w:val="auto"/>
                      <w:sz w:val="21"/>
                      <w:szCs w:val="21"/>
                      <w:u w:val="none" w:color="auto"/>
                      <w:vertAlign w:val="baseline"/>
                      <w:lang w:val="en-US" w:eastAsia="zh-CN"/>
                    </w:rPr>
                    <w:t>、废双塑离型纸、PET离型膜、PE膜、废</w:t>
                  </w:r>
                  <w:r>
                    <w:rPr>
                      <w:rFonts w:hint="default" w:ascii="Times New Roman" w:hAnsi="Times New Roman" w:eastAsia="宋体" w:cs="Times New Roman"/>
                      <w:color w:val="auto"/>
                      <w:sz w:val="21"/>
                      <w:szCs w:val="21"/>
                      <w:u w:val="none" w:color="auto"/>
                      <w:vertAlign w:val="baseline"/>
                      <w:lang w:val="en-US" w:eastAsia="zh-CN"/>
                    </w:rPr>
                    <w:t>胶带</w:t>
                  </w:r>
                </w:p>
              </w:tc>
              <w:tc>
                <w:tcPr>
                  <w:tcW w:w="1717" w:type="pct"/>
                  <w:vAlign w:val="center"/>
                </w:tcPr>
                <w:p w14:paraId="49262A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收集后交由物资回收部门综合利用</w:t>
                  </w:r>
                </w:p>
              </w:tc>
            </w:tr>
            <w:tr w14:paraId="76FC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8" w:type="pct"/>
                  <w:vMerge w:val="continue"/>
                  <w:vAlign w:val="center"/>
                </w:tcPr>
                <w:p w14:paraId="77047F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330" w:type="pct"/>
                  <w:vMerge w:val="restart"/>
                  <w:vAlign w:val="center"/>
                </w:tcPr>
                <w:p w14:paraId="5049FA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危险废物</w:t>
                  </w:r>
                </w:p>
              </w:tc>
              <w:tc>
                <w:tcPr>
                  <w:tcW w:w="1264" w:type="pct"/>
                  <w:vAlign w:val="center"/>
                </w:tcPr>
                <w:p w14:paraId="661E9F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废</w:t>
                  </w:r>
                  <w:r>
                    <w:rPr>
                      <w:rFonts w:hint="default" w:ascii="Times New Roman" w:hAnsi="Times New Roman" w:cs="Times New Roman"/>
                      <w:color w:val="auto"/>
                      <w:spacing w:val="-2"/>
                      <w:sz w:val="21"/>
                      <w:szCs w:val="21"/>
                      <w:u w:val="none"/>
                    </w:rPr>
                    <w:t>丙烯酸压敏胶</w:t>
                  </w:r>
                  <w:r>
                    <w:rPr>
                      <w:rFonts w:hint="default" w:ascii="Times New Roman" w:hAnsi="Times New Roman" w:cs="Times New Roman"/>
                      <w:color w:val="auto"/>
                      <w:spacing w:val="-2"/>
                      <w:sz w:val="21"/>
                      <w:szCs w:val="21"/>
                      <w:u w:val="none"/>
                      <w:lang w:val="en-US" w:eastAsia="zh-CN"/>
                    </w:rPr>
                    <w:t>桶</w:t>
                  </w:r>
                </w:p>
              </w:tc>
              <w:tc>
                <w:tcPr>
                  <w:tcW w:w="1717" w:type="pct"/>
                  <w:vMerge w:val="restart"/>
                  <w:vAlign w:val="center"/>
                </w:tcPr>
                <w:p w14:paraId="21190B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暂存在危险废物暂存间，委托有资质单位处置</w:t>
                  </w:r>
                </w:p>
              </w:tc>
            </w:tr>
            <w:tr w14:paraId="050F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8" w:type="pct"/>
                  <w:vMerge w:val="continue"/>
                  <w:vAlign w:val="center"/>
                </w:tcPr>
                <w:p w14:paraId="20D0B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330" w:type="pct"/>
                  <w:vMerge w:val="continue"/>
                  <w:vAlign w:val="center"/>
                </w:tcPr>
                <w:p w14:paraId="4F24F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264" w:type="pct"/>
                  <w:vAlign w:val="center"/>
                </w:tcPr>
                <w:p w14:paraId="53DEEB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废活性炭</w:t>
                  </w:r>
                </w:p>
              </w:tc>
              <w:tc>
                <w:tcPr>
                  <w:tcW w:w="1717" w:type="pct"/>
                  <w:vMerge w:val="continue"/>
                  <w:vAlign w:val="center"/>
                </w:tcPr>
                <w:p w14:paraId="628D8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r>
          </w:tbl>
          <w:p w14:paraId="60E1E8E8">
            <w:pPr>
              <w:bidi w:val="0"/>
              <w:ind w:left="0" w:leftChars="0" w:firstLine="0" w:firstLineChars="0"/>
              <w:rPr>
                <w:rFonts w:hint="default" w:ascii="Times New Roman" w:hAnsi="Times New Roman" w:cs="Times New Roman"/>
                <w:color w:val="auto"/>
                <w:u w:val="none" w:color="auto"/>
                <w:lang w:val="en-US" w:eastAsia="zh-CN"/>
              </w:rPr>
            </w:pPr>
          </w:p>
        </w:tc>
      </w:tr>
      <w:tr w14:paraId="76AA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08FB5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与项目有关的原有环境污染问题</w:t>
            </w:r>
          </w:p>
        </w:tc>
        <w:tc>
          <w:tcPr>
            <w:tcW w:w="8369" w:type="dxa"/>
            <w:vAlign w:val="center"/>
          </w:tcPr>
          <w:p w14:paraId="41D34392">
            <w:pPr>
              <w:bidi w:val="0"/>
              <w:jc w:val="center"/>
              <w:rPr>
                <w:rFonts w:hint="default" w:ascii="Times New Roman" w:hAnsi="Times New Roman" w:cs="Times New Roman"/>
                <w:color w:val="auto"/>
                <w:u w:val="none" w:color="auto"/>
                <w:lang w:val="en-US" w:eastAsia="zh-CN"/>
              </w:rPr>
            </w:pPr>
            <w:r>
              <w:rPr>
                <w:rFonts w:hint="default" w:ascii="Times New Roman" w:hAnsi="Times New Roman" w:cs="Times New Roman"/>
                <w:color w:val="auto"/>
                <w:spacing w:val="-2"/>
                <w:u w:val="none"/>
                <w:lang w:val="en-US" w:eastAsia="zh-CN"/>
              </w:rPr>
              <w:t>本项目租赁</w:t>
            </w:r>
            <w:r>
              <w:rPr>
                <w:rFonts w:hint="default" w:ascii="Times New Roman" w:hAnsi="Times New Roman" w:eastAsia="宋体" w:cs="Times New Roman"/>
                <w:color w:val="auto"/>
                <w:sz w:val="24"/>
                <w:szCs w:val="24"/>
                <w:u w:val="none" w:color="auto"/>
                <w:vertAlign w:val="baseline"/>
                <w:lang w:val="en-US" w:eastAsia="zh-CN"/>
              </w:rPr>
              <w:t>湖南省岳阳市湘阴县洋沙湖镇工业园区工业大道东侧</w:t>
            </w:r>
            <w:r>
              <w:rPr>
                <w:rFonts w:hint="default" w:ascii="Times New Roman" w:hAnsi="Times New Roman" w:cs="Times New Roman"/>
                <w:color w:val="auto"/>
                <w:sz w:val="24"/>
                <w:szCs w:val="24"/>
                <w:u w:val="none" w:color="auto"/>
                <w:vertAlign w:val="baseline"/>
                <w:lang w:val="en-US" w:eastAsia="zh-CN"/>
              </w:rPr>
              <w:t>湖南信达电梯车库制造有限公司空置厂房，</w:t>
            </w:r>
            <w:r>
              <w:rPr>
                <w:rFonts w:hint="default" w:ascii="Times New Roman" w:hAnsi="Times New Roman" w:cs="Times New Roman"/>
                <w:color w:val="auto"/>
                <w:spacing w:val="-2"/>
                <w:u w:val="none"/>
              </w:rPr>
              <w:t>本项目属于新建项目，不存在原有环境污染问题。</w:t>
            </w:r>
          </w:p>
        </w:tc>
      </w:tr>
    </w:tbl>
    <w:p w14:paraId="3EF25090">
      <w:pPr>
        <w:pStyle w:val="2"/>
        <w:bidi w:val="0"/>
        <w:rPr>
          <w:rFonts w:hint="default" w:ascii="Times New Roman" w:hAnsi="Times New Roman" w:cs="Times New Roman"/>
          <w:color w:val="auto"/>
          <w:u w:val="none" w:color="auto"/>
          <w:lang w:val="en-US" w:eastAsia="zh-CN"/>
        </w:rPr>
        <w:sectPr>
          <w:pgSz w:w="11906" w:h="16838"/>
          <w:pgMar w:top="1440" w:right="1417" w:bottom="1440" w:left="1417" w:header="851" w:footer="992" w:gutter="0"/>
          <w:pgNumType w:fmt="decimal"/>
          <w:cols w:space="425" w:num="1"/>
          <w:docGrid w:type="lines" w:linePitch="312" w:charSpace="0"/>
        </w:sectPr>
      </w:pPr>
    </w:p>
    <w:p w14:paraId="33C0BE16">
      <w:pPr>
        <w:pStyle w:val="2"/>
        <w:numPr>
          <w:ilvl w:val="0"/>
          <w:numId w:val="4"/>
        </w:numPr>
        <w:bidi w:val="0"/>
        <w:rPr>
          <w:rFonts w:hint="default" w:ascii="Times New Roman" w:hAnsi="Times New Roman" w:cs="Times New Roman"/>
          <w:color w:val="auto"/>
          <w:u w:val="none" w:color="auto"/>
          <w:lang w:val="en-US" w:eastAsia="zh-CN"/>
        </w:rPr>
      </w:pPr>
      <w:bookmarkStart w:id="73" w:name="_Toc21194"/>
      <w:bookmarkStart w:id="74" w:name="_Toc18428"/>
      <w:bookmarkStart w:id="75" w:name="_Toc14554"/>
      <w:bookmarkStart w:id="76" w:name="_Toc10803"/>
      <w:bookmarkStart w:id="77" w:name="_Toc17993"/>
      <w:bookmarkStart w:id="78" w:name="_Toc24656"/>
      <w:bookmarkStart w:id="79" w:name="_Toc21510"/>
      <w:bookmarkStart w:id="80" w:name="_Toc28589"/>
      <w:bookmarkStart w:id="81" w:name="_Toc19832"/>
      <w:bookmarkStart w:id="82" w:name="_Toc11183"/>
      <w:bookmarkStart w:id="83" w:name="_Toc24581"/>
      <w:bookmarkStart w:id="84" w:name="_Toc22156"/>
      <w:bookmarkStart w:id="85" w:name="_Toc2995"/>
      <w:bookmarkStart w:id="86" w:name="_Toc12849"/>
      <w:bookmarkStart w:id="87" w:name="_Toc11249"/>
      <w:bookmarkStart w:id="88" w:name="_Toc1352"/>
      <w:bookmarkStart w:id="89" w:name="_Toc7188"/>
      <w:r>
        <w:rPr>
          <w:rFonts w:hint="default" w:ascii="Times New Roman" w:hAnsi="Times New Roman" w:cs="Times New Roman"/>
          <w:color w:val="auto"/>
          <w:u w:val="none" w:color="auto"/>
          <w:lang w:val="en-US" w:eastAsia="zh-CN"/>
        </w:rPr>
        <w:t>区域环境质量现状、环境保护目标及评价标准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894"/>
      </w:tblGrid>
      <w:tr w14:paraId="2DA3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94" w:type="dxa"/>
            <w:vAlign w:val="center"/>
          </w:tcPr>
          <w:p w14:paraId="18F02EDD">
            <w:pPr>
              <w:numPr>
                <w:ilvl w:val="0"/>
                <w:numId w:val="0"/>
              </w:numPr>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vertAlign w:val="baseline"/>
                <w:lang w:val="en-US" w:eastAsia="zh-CN"/>
              </w:rPr>
              <w:t>区域环境质量现状</w:t>
            </w:r>
          </w:p>
        </w:tc>
        <w:tc>
          <w:tcPr>
            <w:tcW w:w="8894" w:type="dxa"/>
            <w:vAlign w:val="center"/>
          </w:tcPr>
          <w:p w14:paraId="63FA5ECB">
            <w:pPr>
              <w:numPr>
                <w:ilvl w:val="0"/>
                <w:numId w:val="0"/>
              </w:numPr>
              <w:bidi w:val="0"/>
              <w:rPr>
                <w:rFonts w:hint="default" w:ascii="Times New Roman" w:hAnsi="Times New Roman" w:eastAsia="黑体" w:cs="Times New Roman"/>
                <w:color w:val="auto"/>
                <w:u w:val="none" w:color="auto"/>
                <w:lang w:val="en-US" w:eastAsia="zh-CN"/>
              </w:rPr>
            </w:pPr>
            <w:r>
              <w:rPr>
                <w:rFonts w:hint="default" w:ascii="Times New Roman" w:hAnsi="Times New Roman" w:eastAsia="黑体" w:cs="Times New Roman"/>
                <w:color w:val="auto"/>
                <w:u w:val="none" w:color="auto"/>
                <w:lang w:val="en-US" w:eastAsia="zh-CN"/>
              </w:rPr>
              <w:t>3.1 环境空气质量现状</w:t>
            </w:r>
          </w:p>
          <w:p w14:paraId="2234755E">
            <w:pPr>
              <w:bidi w:val="0"/>
              <w:rPr>
                <w:rFonts w:hint="default" w:eastAsia="宋体"/>
                <w:color w:val="auto"/>
                <w:u w:val="none" w:color="auto"/>
                <w:lang w:val="en-US" w:eastAsia="zh-CN"/>
              </w:rPr>
            </w:pPr>
            <w:r>
              <w:rPr>
                <w:rFonts w:hint="eastAsia"/>
                <w:color w:val="auto"/>
                <w:u w:val="none" w:color="auto"/>
                <w:lang w:eastAsia="zh-CN"/>
              </w:rPr>
              <w:t>（</w:t>
            </w:r>
            <w:r>
              <w:rPr>
                <w:rFonts w:hint="eastAsia"/>
                <w:color w:val="auto"/>
                <w:u w:val="none" w:color="auto"/>
                <w:lang w:val="en-US" w:eastAsia="zh-CN"/>
              </w:rPr>
              <w:t>1</w:t>
            </w:r>
            <w:r>
              <w:rPr>
                <w:rFonts w:hint="eastAsia"/>
                <w:color w:val="auto"/>
                <w:u w:val="none" w:color="auto"/>
                <w:lang w:eastAsia="zh-CN"/>
              </w:rPr>
              <w:t>）</w:t>
            </w:r>
            <w:r>
              <w:rPr>
                <w:rFonts w:hint="eastAsia"/>
                <w:color w:val="auto"/>
                <w:u w:val="none" w:color="auto"/>
                <w:lang w:val="en-US" w:eastAsia="zh-CN"/>
              </w:rPr>
              <w:t>常规因子</w:t>
            </w:r>
          </w:p>
          <w:p w14:paraId="5ADD70EA">
            <w:pPr>
              <w:bidi w:val="0"/>
              <w:rPr>
                <w:rFonts w:hint="eastAsia"/>
                <w:color w:val="auto"/>
                <w:u w:val="none" w:color="auto"/>
              </w:rPr>
            </w:pPr>
            <w:r>
              <w:rPr>
                <w:color w:val="auto"/>
                <w:u w:val="none" w:color="auto"/>
              </w:rPr>
              <w:t>根据《建设项目环境影响报告表编制技术指南》（2021），常规污染物引用与建设项目距离近的有效数据，包括近3年的规划环境影响评价的监测数据，国家、地方环境空气质量监测网数据或生态环境主管部门公开发布的质量数据等。本项目环境空气环境质量现状</w:t>
            </w:r>
            <w:r>
              <w:rPr>
                <w:rFonts w:hint="default" w:ascii="Times New Roman" w:hAnsi="Times New Roman" w:eastAsia="宋体" w:cs="Times New Roman"/>
                <w:color w:val="auto"/>
                <w:sz w:val="24"/>
                <w:u w:val="none"/>
                <w:lang w:val="en-US" w:eastAsia="zh-CN"/>
              </w:rPr>
              <w:t>引用岳阳市生态环境局湘阴分局发布的202</w:t>
            </w:r>
            <w:r>
              <w:rPr>
                <w:rFonts w:hint="eastAsia" w:eastAsia="宋体" w:cs="Times New Roman"/>
                <w:color w:val="auto"/>
                <w:sz w:val="24"/>
                <w:u w:val="none"/>
                <w:lang w:val="en-US" w:eastAsia="zh-CN"/>
              </w:rPr>
              <w:t>3</w:t>
            </w:r>
            <w:r>
              <w:rPr>
                <w:rFonts w:hint="default" w:ascii="Times New Roman" w:hAnsi="Times New Roman" w:eastAsia="宋体" w:cs="Times New Roman"/>
                <w:color w:val="auto"/>
                <w:sz w:val="24"/>
                <w:u w:val="none"/>
                <w:lang w:val="en-US" w:eastAsia="zh-CN"/>
              </w:rPr>
              <w:t>年1-12月常规监测数据，区域内空气质量监测因子为SO</w:t>
            </w:r>
            <w:r>
              <w:rPr>
                <w:rFonts w:hint="default" w:ascii="Times New Roman" w:hAnsi="Times New Roman" w:eastAsia="宋体" w:cs="Times New Roman"/>
                <w:color w:val="auto"/>
                <w:sz w:val="24"/>
                <w:u w:val="none"/>
                <w:vertAlign w:val="subscript"/>
                <w:lang w:val="en-US" w:eastAsia="zh-CN"/>
              </w:rPr>
              <w:t>2</w:t>
            </w:r>
            <w:r>
              <w:rPr>
                <w:rFonts w:hint="default" w:ascii="Times New Roman" w:hAnsi="Times New Roman" w:eastAsia="宋体" w:cs="Times New Roman"/>
                <w:color w:val="auto"/>
                <w:sz w:val="24"/>
                <w:u w:val="none"/>
                <w:lang w:val="en-US" w:eastAsia="zh-CN"/>
              </w:rPr>
              <w:t>、NO</w:t>
            </w:r>
            <w:r>
              <w:rPr>
                <w:rFonts w:hint="default" w:ascii="Times New Roman" w:hAnsi="Times New Roman" w:eastAsia="宋体" w:cs="Times New Roman"/>
                <w:color w:val="auto"/>
                <w:sz w:val="24"/>
                <w:u w:val="none"/>
                <w:vertAlign w:val="subscript"/>
                <w:lang w:val="en-US" w:eastAsia="zh-CN"/>
              </w:rPr>
              <w:t>2</w:t>
            </w:r>
            <w:r>
              <w:rPr>
                <w:rFonts w:hint="default" w:ascii="Times New Roman" w:hAnsi="Times New Roman" w:eastAsia="宋体" w:cs="Times New Roman"/>
                <w:color w:val="auto"/>
                <w:sz w:val="24"/>
                <w:u w:val="none"/>
                <w:lang w:val="en-US" w:eastAsia="zh-CN"/>
              </w:rPr>
              <w:t>、O</w:t>
            </w:r>
            <w:r>
              <w:rPr>
                <w:rFonts w:hint="default" w:ascii="Times New Roman" w:hAnsi="Times New Roman" w:eastAsia="宋体" w:cs="Times New Roman"/>
                <w:color w:val="auto"/>
                <w:sz w:val="24"/>
                <w:u w:val="none"/>
                <w:vertAlign w:val="subscript"/>
                <w:lang w:val="en-US" w:eastAsia="zh-CN"/>
              </w:rPr>
              <w:t>3</w:t>
            </w:r>
            <w:r>
              <w:rPr>
                <w:rFonts w:hint="default" w:ascii="Times New Roman" w:hAnsi="Times New Roman" w:eastAsia="宋体" w:cs="Times New Roman"/>
                <w:color w:val="auto"/>
                <w:sz w:val="24"/>
                <w:u w:val="none"/>
                <w:lang w:val="en-US" w:eastAsia="zh-CN"/>
              </w:rPr>
              <w:t>、CO、PM</w:t>
            </w:r>
            <w:r>
              <w:rPr>
                <w:rFonts w:hint="default" w:ascii="Times New Roman" w:hAnsi="Times New Roman" w:eastAsia="宋体" w:cs="Times New Roman"/>
                <w:color w:val="auto"/>
                <w:sz w:val="24"/>
                <w:u w:val="none"/>
                <w:vertAlign w:val="subscript"/>
                <w:lang w:val="en-US" w:eastAsia="zh-CN"/>
              </w:rPr>
              <w:t>10</w:t>
            </w:r>
            <w:r>
              <w:rPr>
                <w:rFonts w:hint="default" w:ascii="Times New Roman" w:hAnsi="Times New Roman" w:eastAsia="宋体" w:cs="Times New Roman"/>
                <w:color w:val="auto"/>
                <w:sz w:val="24"/>
                <w:u w:val="none"/>
                <w:lang w:val="en-US" w:eastAsia="zh-CN"/>
              </w:rPr>
              <w:t>、PM</w:t>
            </w:r>
            <w:r>
              <w:rPr>
                <w:rFonts w:hint="default" w:ascii="Times New Roman" w:hAnsi="Times New Roman" w:eastAsia="宋体" w:cs="Times New Roman"/>
                <w:color w:val="auto"/>
                <w:sz w:val="24"/>
                <w:u w:val="none"/>
                <w:vertAlign w:val="subscript"/>
                <w:lang w:val="en-US" w:eastAsia="zh-CN"/>
              </w:rPr>
              <w:t>2.5</w:t>
            </w:r>
            <w:r>
              <w:rPr>
                <w:rFonts w:hint="eastAsia"/>
                <w:color w:val="auto"/>
                <w:u w:val="none" w:color="auto"/>
                <w:lang w:eastAsia="zh-CN"/>
              </w:rPr>
              <w:t>，</w:t>
            </w:r>
            <w:r>
              <w:rPr>
                <w:color w:val="auto"/>
                <w:u w:val="none" w:color="auto"/>
              </w:rPr>
              <w:t>结果统计</w:t>
            </w:r>
            <w:r>
              <w:rPr>
                <w:rFonts w:hint="eastAsia"/>
                <w:color w:val="auto"/>
                <w:u w:val="none" w:color="auto"/>
              </w:rPr>
              <w:t>见表3-1。</w:t>
            </w:r>
          </w:p>
          <w:p w14:paraId="06B7F423">
            <w:pPr>
              <w:bidi w:val="0"/>
              <w:ind w:left="0" w:leftChars="0" w:firstLine="0" w:firstLineChars="0"/>
              <w:jc w:val="center"/>
              <w:rPr>
                <w:rFonts w:hint="default"/>
                <w:color w:val="auto"/>
                <w:u w:val="none" w:color="auto"/>
                <w:vertAlign w:val="baseline"/>
                <w:lang w:val="en-US" w:eastAsia="zh-CN"/>
              </w:rPr>
            </w:pPr>
            <w:r>
              <w:rPr>
                <w:rFonts w:hint="eastAsia"/>
                <w:color w:val="auto"/>
                <w:u w:val="none" w:color="auto"/>
                <w:lang w:val="en-US" w:eastAsia="zh-CN"/>
              </w:rPr>
              <w:t>表3-1   2023年湘阴县环境空气质量统计资料一览表</w:t>
            </w:r>
            <w:r>
              <w:rPr>
                <w:rFonts w:hint="default" w:ascii="Times New Roman" w:hAnsi="Times New Roman" w:cs="Times New Roman"/>
                <w:color w:val="auto"/>
                <w:u w:val="none" w:color="auto"/>
                <w:lang w:val="en-US" w:eastAsia="zh-CN"/>
              </w:rPr>
              <w:t>（单位：μg/m</w:t>
            </w:r>
            <w:r>
              <w:rPr>
                <w:rFonts w:hint="default" w:ascii="Times New Roman" w:hAnsi="Times New Roman" w:cs="Times New Roman"/>
                <w:color w:val="auto"/>
                <w:u w:val="none" w:color="auto"/>
                <w:vertAlign w:val="superscript"/>
                <w:lang w:val="en-US" w:eastAsia="zh-CN"/>
              </w:rPr>
              <w:t>3</w:t>
            </w:r>
            <w:r>
              <w:rPr>
                <w:rFonts w:hint="eastAsia"/>
                <w:color w:val="auto"/>
                <w:u w:val="none" w:color="auto"/>
                <w:lang w:val="en-US" w:eastAsia="zh-CN"/>
              </w:rPr>
              <w:t>）</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885"/>
              <w:gridCol w:w="1139"/>
              <w:gridCol w:w="993"/>
              <w:gridCol w:w="1460"/>
              <w:gridCol w:w="1189"/>
            </w:tblGrid>
            <w:tr w14:paraId="4A61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141EAE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监测</w:t>
                  </w:r>
                </w:p>
                <w:p w14:paraId="5A13C8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项目</w:t>
                  </w:r>
                </w:p>
              </w:tc>
              <w:tc>
                <w:tcPr>
                  <w:tcW w:w="1664" w:type="pct"/>
                  <w:vAlign w:val="center"/>
                </w:tcPr>
                <w:p w14:paraId="14EA24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1"/>
                      <w:szCs w:val="21"/>
                      <w:u w:val="none" w:color="auto"/>
                      <w:vertAlign w:val="baseline"/>
                      <w:lang w:val="en-US" w:eastAsia="zh-CN" w:bidi="ar-SA"/>
                    </w:rPr>
                  </w:pPr>
                  <w:r>
                    <w:rPr>
                      <w:rFonts w:hint="eastAsia"/>
                      <w:color w:val="auto"/>
                      <w:sz w:val="21"/>
                      <w:szCs w:val="21"/>
                      <w:u w:val="none" w:color="auto"/>
                      <w:vertAlign w:val="baseline"/>
                      <w:lang w:val="en-US" w:eastAsia="zh-CN"/>
                    </w:rPr>
                    <w:t>年评价指标</w:t>
                  </w:r>
                </w:p>
              </w:tc>
              <w:tc>
                <w:tcPr>
                  <w:tcW w:w="657" w:type="pct"/>
                  <w:vAlign w:val="center"/>
                </w:tcPr>
                <w:p w14:paraId="3C7449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现状浓度</w:t>
                  </w:r>
                </w:p>
              </w:tc>
              <w:tc>
                <w:tcPr>
                  <w:tcW w:w="573" w:type="pct"/>
                  <w:vAlign w:val="center"/>
                </w:tcPr>
                <w:p w14:paraId="010BB3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标准值</w:t>
                  </w:r>
                </w:p>
              </w:tc>
              <w:tc>
                <w:tcPr>
                  <w:tcW w:w="842" w:type="pct"/>
                  <w:vAlign w:val="center"/>
                </w:tcPr>
                <w:p w14:paraId="5E083C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占标率（%）</w:t>
                  </w:r>
                </w:p>
              </w:tc>
              <w:tc>
                <w:tcPr>
                  <w:tcW w:w="686" w:type="pct"/>
                  <w:vAlign w:val="center"/>
                </w:tcPr>
                <w:p w14:paraId="65FD3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vertAlign w:val="baseline"/>
                      <w:lang w:val="en-US" w:eastAsia="zh-CN"/>
                    </w:rPr>
                  </w:pPr>
                  <w:r>
                    <w:rPr>
                      <w:rFonts w:hint="eastAsia"/>
                      <w:color w:val="auto"/>
                      <w:sz w:val="21"/>
                      <w:szCs w:val="21"/>
                      <w:u w:val="none" w:color="auto"/>
                      <w:vertAlign w:val="baseline"/>
                      <w:lang w:val="en-US" w:eastAsia="zh-CN"/>
                    </w:rPr>
                    <w:t>是否达标</w:t>
                  </w:r>
                </w:p>
              </w:tc>
            </w:tr>
            <w:tr w14:paraId="4102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28087B1F">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SO</w:t>
                  </w:r>
                  <w:r>
                    <w:rPr>
                      <w:color w:val="auto"/>
                      <w:sz w:val="21"/>
                      <w:szCs w:val="21"/>
                      <w:u w:val="none" w:color="auto"/>
                      <w:vertAlign w:val="subscript"/>
                    </w:rPr>
                    <w:t>2</w:t>
                  </w:r>
                </w:p>
              </w:tc>
              <w:tc>
                <w:tcPr>
                  <w:tcW w:w="1664" w:type="pct"/>
                  <w:vAlign w:val="center"/>
                </w:tcPr>
                <w:p w14:paraId="50AA9667">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年平均质量浓度</w:t>
                  </w:r>
                </w:p>
              </w:tc>
              <w:tc>
                <w:tcPr>
                  <w:tcW w:w="657" w:type="pct"/>
                  <w:vAlign w:val="center"/>
                </w:tcPr>
                <w:p w14:paraId="5F10E2C3">
                  <w:pPr>
                    <w:pStyle w:val="36"/>
                    <w:bidi w:val="0"/>
                    <w:ind w:firstLine="0" w:firstLineChars="0"/>
                    <w:rPr>
                      <w:rFonts w:hint="eastAsia"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5</w:t>
                  </w:r>
                </w:p>
              </w:tc>
              <w:tc>
                <w:tcPr>
                  <w:tcW w:w="573" w:type="pct"/>
                  <w:vAlign w:val="center"/>
                </w:tcPr>
                <w:p w14:paraId="2CFA4F64">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color w:val="auto"/>
                      <w:sz w:val="21"/>
                      <w:szCs w:val="21"/>
                      <w:u w:val="none" w:color="auto"/>
                      <w:lang w:val="en-US" w:eastAsia="zh-CN"/>
                    </w:rPr>
                    <w:t>60</w:t>
                  </w:r>
                </w:p>
              </w:tc>
              <w:tc>
                <w:tcPr>
                  <w:tcW w:w="842" w:type="pct"/>
                  <w:vAlign w:val="center"/>
                </w:tcPr>
                <w:p w14:paraId="291E688B">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8.33</w:t>
                  </w:r>
                </w:p>
              </w:tc>
              <w:tc>
                <w:tcPr>
                  <w:tcW w:w="686" w:type="pct"/>
                  <w:vAlign w:val="center"/>
                </w:tcPr>
                <w:p w14:paraId="20D90F0B">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达标</w:t>
                  </w:r>
                </w:p>
              </w:tc>
            </w:tr>
            <w:tr w14:paraId="4B8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42465471">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NO</w:t>
                  </w:r>
                  <w:r>
                    <w:rPr>
                      <w:color w:val="auto"/>
                      <w:sz w:val="21"/>
                      <w:szCs w:val="21"/>
                      <w:u w:val="none" w:color="auto"/>
                      <w:vertAlign w:val="subscript"/>
                    </w:rPr>
                    <w:t>2</w:t>
                  </w:r>
                </w:p>
              </w:tc>
              <w:tc>
                <w:tcPr>
                  <w:tcW w:w="1664" w:type="pct"/>
                  <w:vAlign w:val="center"/>
                </w:tcPr>
                <w:p w14:paraId="7E4DADEA">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年平均质量浓度</w:t>
                  </w:r>
                </w:p>
              </w:tc>
              <w:tc>
                <w:tcPr>
                  <w:tcW w:w="657" w:type="pct"/>
                  <w:vAlign w:val="center"/>
                </w:tcPr>
                <w:p w14:paraId="742BED90">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15</w:t>
                  </w:r>
                </w:p>
              </w:tc>
              <w:tc>
                <w:tcPr>
                  <w:tcW w:w="573" w:type="pct"/>
                  <w:vAlign w:val="center"/>
                </w:tcPr>
                <w:p w14:paraId="5430E703">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color w:val="auto"/>
                      <w:sz w:val="21"/>
                      <w:szCs w:val="21"/>
                      <w:u w:val="none" w:color="auto"/>
                      <w:lang w:val="en-US" w:eastAsia="zh-CN"/>
                    </w:rPr>
                    <w:t>40</w:t>
                  </w:r>
                </w:p>
              </w:tc>
              <w:tc>
                <w:tcPr>
                  <w:tcW w:w="842" w:type="pct"/>
                  <w:vAlign w:val="center"/>
                </w:tcPr>
                <w:p w14:paraId="5D59664B">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37.5</w:t>
                  </w:r>
                </w:p>
              </w:tc>
              <w:tc>
                <w:tcPr>
                  <w:tcW w:w="686" w:type="pct"/>
                  <w:vAlign w:val="center"/>
                </w:tcPr>
                <w:p w14:paraId="3DBA0D0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达标</w:t>
                  </w:r>
                </w:p>
              </w:tc>
            </w:tr>
            <w:tr w14:paraId="4833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10D7A94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PM</w:t>
                  </w:r>
                  <w:r>
                    <w:rPr>
                      <w:color w:val="auto"/>
                      <w:sz w:val="21"/>
                      <w:szCs w:val="21"/>
                      <w:u w:val="none" w:color="auto"/>
                      <w:vertAlign w:val="subscript"/>
                    </w:rPr>
                    <w:t>10</w:t>
                  </w:r>
                </w:p>
              </w:tc>
              <w:tc>
                <w:tcPr>
                  <w:tcW w:w="1664" w:type="pct"/>
                  <w:vAlign w:val="center"/>
                </w:tcPr>
                <w:p w14:paraId="4636E89C">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年平均质量浓度</w:t>
                  </w:r>
                </w:p>
              </w:tc>
              <w:tc>
                <w:tcPr>
                  <w:tcW w:w="657" w:type="pct"/>
                  <w:vAlign w:val="center"/>
                </w:tcPr>
                <w:p w14:paraId="5CB20FC3">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48</w:t>
                  </w:r>
                </w:p>
              </w:tc>
              <w:tc>
                <w:tcPr>
                  <w:tcW w:w="573" w:type="pct"/>
                  <w:vAlign w:val="center"/>
                </w:tcPr>
                <w:p w14:paraId="2FC808A1">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color w:val="auto"/>
                      <w:sz w:val="21"/>
                      <w:szCs w:val="21"/>
                      <w:u w:val="none" w:color="auto"/>
                      <w:lang w:val="en-US" w:eastAsia="zh-CN"/>
                    </w:rPr>
                    <w:t>70</w:t>
                  </w:r>
                </w:p>
              </w:tc>
              <w:tc>
                <w:tcPr>
                  <w:tcW w:w="842" w:type="pct"/>
                  <w:vAlign w:val="center"/>
                </w:tcPr>
                <w:p w14:paraId="10215FBB">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68.57</w:t>
                  </w:r>
                </w:p>
              </w:tc>
              <w:tc>
                <w:tcPr>
                  <w:tcW w:w="686" w:type="pct"/>
                  <w:vAlign w:val="center"/>
                </w:tcPr>
                <w:p w14:paraId="59061DFA">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达标</w:t>
                  </w:r>
                </w:p>
              </w:tc>
            </w:tr>
            <w:tr w14:paraId="2F2A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6F05699F">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PM</w:t>
                  </w:r>
                  <w:r>
                    <w:rPr>
                      <w:color w:val="auto"/>
                      <w:sz w:val="21"/>
                      <w:szCs w:val="21"/>
                      <w:u w:val="none" w:color="auto"/>
                      <w:vertAlign w:val="subscript"/>
                    </w:rPr>
                    <w:t>2.5</w:t>
                  </w:r>
                </w:p>
              </w:tc>
              <w:tc>
                <w:tcPr>
                  <w:tcW w:w="1664" w:type="pct"/>
                  <w:vAlign w:val="center"/>
                </w:tcPr>
                <w:p w14:paraId="7E62AF7F">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年平均质量浓度</w:t>
                  </w:r>
                </w:p>
              </w:tc>
              <w:tc>
                <w:tcPr>
                  <w:tcW w:w="657" w:type="pct"/>
                  <w:vAlign w:val="center"/>
                </w:tcPr>
                <w:p w14:paraId="7A2BA2D0">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33</w:t>
                  </w:r>
                </w:p>
              </w:tc>
              <w:tc>
                <w:tcPr>
                  <w:tcW w:w="573" w:type="pct"/>
                  <w:vAlign w:val="center"/>
                </w:tcPr>
                <w:p w14:paraId="1EC5994C">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color w:val="auto"/>
                      <w:sz w:val="21"/>
                      <w:szCs w:val="21"/>
                      <w:u w:val="none" w:color="auto"/>
                      <w:lang w:val="en-US" w:eastAsia="zh-CN"/>
                    </w:rPr>
                    <w:t>35</w:t>
                  </w:r>
                </w:p>
              </w:tc>
              <w:tc>
                <w:tcPr>
                  <w:tcW w:w="842" w:type="pct"/>
                  <w:vAlign w:val="center"/>
                </w:tcPr>
                <w:p w14:paraId="274C1B38">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94.29</w:t>
                  </w:r>
                </w:p>
              </w:tc>
              <w:tc>
                <w:tcPr>
                  <w:tcW w:w="686" w:type="pct"/>
                  <w:vAlign w:val="center"/>
                </w:tcPr>
                <w:p w14:paraId="53E93D45">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rFonts w:hint="eastAsia"/>
                      <w:color w:val="auto"/>
                      <w:sz w:val="21"/>
                      <w:szCs w:val="21"/>
                      <w:u w:val="none" w:color="auto"/>
                      <w:lang w:val="en-US" w:eastAsia="zh-CN"/>
                    </w:rPr>
                    <w:t>达</w:t>
                  </w:r>
                  <w:r>
                    <w:rPr>
                      <w:color w:val="auto"/>
                      <w:sz w:val="21"/>
                      <w:szCs w:val="21"/>
                      <w:u w:val="none" w:color="auto"/>
                    </w:rPr>
                    <w:t>标</w:t>
                  </w:r>
                </w:p>
              </w:tc>
            </w:tr>
            <w:tr w14:paraId="6A47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35F2EE75">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CO</w:t>
                  </w:r>
                </w:p>
              </w:tc>
              <w:tc>
                <w:tcPr>
                  <w:tcW w:w="1664" w:type="pct"/>
                  <w:vAlign w:val="center"/>
                </w:tcPr>
                <w:p w14:paraId="1263D8BA">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95百分位数日平均质量浓度</w:t>
                  </w:r>
                </w:p>
              </w:tc>
              <w:tc>
                <w:tcPr>
                  <w:tcW w:w="657" w:type="pct"/>
                  <w:vAlign w:val="center"/>
                </w:tcPr>
                <w:p w14:paraId="2F5E8B7F">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783</w:t>
                  </w:r>
                </w:p>
              </w:tc>
              <w:tc>
                <w:tcPr>
                  <w:tcW w:w="573" w:type="pct"/>
                  <w:vAlign w:val="center"/>
                </w:tcPr>
                <w:p w14:paraId="07BF49D0">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color w:val="auto"/>
                      <w:sz w:val="21"/>
                      <w:szCs w:val="21"/>
                      <w:u w:val="none" w:color="auto"/>
                      <w:lang w:val="en-US" w:eastAsia="zh-CN"/>
                    </w:rPr>
                    <w:t>4000</w:t>
                  </w:r>
                </w:p>
              </w:tc>
              <w:tc>
                <w:tcPr>
                  <w:tcW w:w="842" w:type="pct"/>
                  <w:vAlign w:val="center"/>
                </w:tcPr>
                <w:p w14:paraId="3FF51D12">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19.58</w:t>
                  </w:r>
                </w:p>
              </w:tc>
              <w:tc>
                <w:tcPr>
                  <w:tcW w:w="686" w:type="pct"/>
                  <w:vAlign w:val="center"/>
                </w:tcPr>
                <w:p w14:paraId="0EEC40CB">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达标</w:t>
                  </w:r>
                </w:p>
              </w:tc>
            </w:tr>
            <w:tr w14:paraId="6DC2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14:paraId="79270B6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O</w:t>
                  </w:r>
                  <w:r>
                    <w:rPr>
                      <w:color w:val="auto"/>
                      <w:sz w:val="21"/>
                      <w:szCs w:val="21"/>
                      <w:u w:val="none" w:color="auto"/>
                      <w:vertAlign w:val="subscript"/>
                    </w:rPr>
                    <w:t>3</w:t>
                  </w:r>
                </w:p>
              </w:tc>
              <w:tc>
                <w:tcPr>
                  <w:tcW w:w="1664" w:type="pct"/>
                  <w:vAlign w:val="center"/>
                </w:tcPr>
                <w:p w14:paraId="05DFC52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90百分位数最大8小时平均质量浓度</w:t>
                  </w:r>
                </w:p>
              </w:tc>
              <w:tc>
                <w:tcPr>
                  <w:tcW w:w="657" w:type="pct"/>
                  <w:vAlign w:val="center"/>
                </w:tcPr>
                <w:p w14:paraId="5D583B5F">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129</w:t>
                  </w:r>
                </w:p>
              </w:tc>
              <w:tc>
                <w:tcPr>
                  <w:tcW w:w="573" w:type="pct"/>
                  <w:vAlign w:val="center"/>
                </w:tcPr>
                <w:p w14:paraId="3680B219">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color w:val="auto"/>
                      <w:sz w:val="21"/>
                      <w:szCs w:val="21"/>
                      <w:u w:val="none" w:color="auto"/>
                      <w:lang w:val="en-US" w:eastAsia="zh-CN"/>
                    </w:rPr>
                    <w:t>160</w:t>
                  </w:r>
                </w:p>
              </w:tc>
              <w:tc>
                <w:tcPr>
                  <w:tcW w:w="842" w:type="pct"/>
                  <w:vAlign w:val="center"/>
                </w:tcPr>
                <w:p w14:paraId="7E1F16A4">
                  <w:pPr>
                    <w:pStyle w:val="36"/>
                    <w:bidi w:val="0"/>
                    <w:ind w:firstLine="0" w:firstLineChars="0"/>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80.63</w:t>
                  </w:r>
                </w:p>
              </w:tc>
              <w:tc>
                <w:tcPr>
                  <w:tcW w:w="686" w:type="pct"/>
                  <w:vAlign w:val="center"/>
                </w:tcPr>
                <w:p w14:paraId="295CDDCC">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color w:val="auto"/>
                      <w:kern w:val="24"/>
                      <w:sz w:val="21"/>
                      <w:szCs w:val="21"/>
                      <w:u w:val="none" w:color="auto"/>
                      <w:lang w:val="en-US" w:eastAsia="zh-CN" w:bidi="ar-SA"/>
                    </w:rPr>
                  </w:pPr>
                  <w:r>
                    <w:rPr>
                      <w:color w:val="auto"/>
                      <w:sz w:val="21"/>
                      <w:szCs w:val="21"/>
                      <w:u w:val="none" w:color="auto"/>
                    </w:rPr>
                    <w:t>达标</w:t>
                  </w:r>
                </w:p>
              </w:tc>
            </w:tr>
          </w:tbl>
          <w:p w14:paraId="0EB882AF">
            <w:pPr>
              <w:bidi w:val="0"/>
              <w:rPr>
                <w:color w:val="auto"/>
                <w:sz w:val="24"/>
                <w:u w:val="none" w:color="auto"/>
              </w:rPr>
            </w:pPr>
            <w:r>
              <w:rPr>
                <w:rFonts w:hint="default" w:ascii="Times New Roman" w:hAnsi="Times New Roman" w:eastAsia="宋体" w:cs="Times New Roman"/>
                <w:color w:val="auto"/>
                <w:sz w:val="24"/>
                <w:u w:val="none" w:color="auto"/>
                <w:lang w:val="en-US" w:eastAsia="zh-CN"/>
              </w:rPr>
              <w:t>由上表可知，</w:t>
            </w:r>
            <w:r>
              <w:rPr>
                <w:rFonts w:hint="eastAsia" w:cs="Times New Roman"/>
                <w:color w:val="auto"/>
                <w:sz w:val="24"/>
                <w:u w:val="none" w:color="auto"/>
                <w:lang w:val="en-US" w:eastAsia="zh-CN"/>
              </w:rPr>
              <w:t>湘阴县</w:t>
            </w:r>
            <w:r>
              <w:rPr>
                <w:rFonts w:hint="eastAsia" w:ascii="Times New Roman" w:hAnsi="Times New Roman" w:eastAsia="宋体" w:cs="Times New Roman"/>
                <w:color w:val="auto"/>
                <w:sz w:val="24"/>
                <w:u w:val="none" w:color="auto"/>
                <w:lang w:val="en-US" w:eastAsia="zh-CN"/>
              </w:rPr>
              <w:t>202</w:t>
            </w:r>
            <w:r>
              <w:rPr>
                <w:rFonts w:hint="eastAsia" w:ascii="Times New Roman" w:hAnsi="Times New Roman" w:cs="Times New Roman"/>
                <w:color w:val="auto"/>
                <w:sz w:val="24"/>
                <w:u w:val="none" w:color="auto"/>
                <w:lang w:val="en-US" w:eastAsia="zh-CN"/>
              </w:rPr>
              <w:t>3</w:t>
            </w:r>
            <w:r>
              <w:rPr>
                <w:rFonts w:hint="eastAsia" w:ascii="Times New Roman" w:hAnsi="Times New Roman" w:eastAsia="宋体" w:cs="Times New Roman"/>
                <w:color w:val="auto"/>
                <w:sz w:val="24"/>
                <w:u w:val="none" w:color="auto"/>
                <w:lang w:val="en-US" w:eastAsia="zh-CN"/>
              </w:rPr>
              <w:t>年</w:t>
            </w:r>
            <w:r>
              <w:rPr>
                <w:rFonts w:hint="default" w:ascii="Times New Roman" w:hAnsi="Times New Roman" w:eastAsia="宋体" w:cs="Times New Roman"/>
                <w:color w:val="auto"/>
                <w:sz w:val="24"/>
                <w:u w:val="none" w:color="auto"/>
                <w:lang w:val="en-US" w:eastAsia="zh-CN"/>
              </w:rPr>
              <w:t>空气质量监测因子中的</w:t>
            </w:r>
            <w:r>
              <w:rPr>
                <w:rFonts w:hint="eastAsia" w:ascii="Times New Roman" w:hAnsi="Times New Roman" w:eastAsia="宋体" w:cs="Times New Roman"/>
                <w:color w:val="auto"/>
                <w:sz w:val="24"/>
                <w:u w:val="none" w:color="auto"/>
                <w:lang w:val="en-US" w:eastAsia="zh-CN"/>
              </w:rPr>
              <w:t>PM</w:t>
            </w:r>
            <w:r>
              <w:rPr>
                <w:rFonts w:hint="eastAsia" w:ascii="Times New Roman" w:hAnsi="Times New Roman" w:eastAsia="宋体" w:cs="Times New Roman"/>
                <w:color w:val="auto"/>
                <w:sz w:val="24"/>
                <w:u w:val="none" w:color="auto"/>
                <w:vertAlign w:val="subscript"/>
                <w:lang w:val="en-US" w:eastAsia="zh-CN"/>
              </w:rPr>
              <w:t>2.5</w:t>
            </w:r>
            <w:r>
              <w:rPr>
                <w:rFonts w:hint="eastAsia" w:eastAsia="宋体" w:cs="Times New Roman"/>
                <w:color w:val="auto"/>
                <w:sz w:val="24"/>
                <w:u w:val="none" w:color="auto"/>
                <w:vertAlign w:val="baseline"/>
                <w:lang w:val="en-US" w:eastAsia="zh-CN"/>
              </w:rPr>
              <w:t>、</w:t>
            </w:r>
            <w:r>
              <w:rPr>
                <w:rFonts w:hint="default" w:ascii="Times New Roman" w:hAnsi="Times New Roman" w:eastAsia="宋体" w:cs="Times New Roman"/>
                <w:color w:val="auto"/>
                <w:sz w:val="24"/>
                <w:u w:val="none" w:color="auto"/>
                <w:lang w:val="en-US" w:eastAsia="zh-CN"/>
              </w:rPr>
              <w:t>SO</w:t>
            </w:r>
            <w:r>
              <w:rPr>
                <w:rFonts w:hint="default" w:ascii="Times New Roman" w:hAnsi="Times New Roman" w:eastAsia="宋体" w:cs="Times New Roman"/>
                <w:color w:val="auto"/>
                <w:sz w:val="24"/>
                <w:u w:val="none" w:color="auto"/>
                <w:vertAlign w:val="subscript"/>
                <w:lang w:val="en-US" w:eastAsia="zh-CN"/>
              </w:rPr>
              <w:t>2</w:t>
            </w:r>
            <w:r>
              <w:rPr>
                <w:rFonts w:hint="default" w:ascii="Times New Roman" w:hAnsi="Times New Roman" w:eastAsia="宋体" w:cs="Times New Roman"/>
                <w:color w:val="auto"/>
                <w:sz w:val="24"/>
                <w:u w:val="none" w:color="auto"/>
                <w:lang w:val="en-US" w:eastAsia="zh-CN"/>
              </w:rPr>
              <w:t>、NO</w:t>
            </w:r>
            <w:r>
              <w:rPr>
                <w:rFonts w:hint="default" w:ascii="Times New Roman" w:hAnsi="Times New Roman" w:eastAsia="宋体" w:cs="Times New Roman"/>
                <w:color w:val="auto"/>
                <w:sz w:val="24"/>
                <w:u w:val="none" w:color="auto"/>
                <w:vertAlign w:val="subscript"/>
                <w:lang w:val="en-US" w:eastAsia="zh-CN"/>
              </w:rPr>
              <w:t>2</w:t>
            </w:r>
            <w:r>
              <w:rPr>
                <w:rFonts w:hint="default" w:ascii="Times New Roman" w:hAnsi="Times New Roman" w:eastAsia="宋体" w:cs="Times New Roman"/>
                <w:color w:val="auto"/>
                <w:sz w:val="24"/>
                <w:u w:val="none" w:color="auto"/>
                <w:lang w:val="en-US" w:eastAsia="zh-CN"/>
              </w:rPr>
              <w:t>、PM</w:t>
            </w:r>
            <w:r>
              <w:rPr>
                <w:rFonts w:hint="default" w:ascii="Times New Roman" w:hAnsi="Times New Roman" w:eastAsia="宋体" w:cs="Times New Roman"/>
                <w:color w:val="auto"/>
                <w:sz w:val="24"/>
                <w:u w:val="none" w:color="auto"/>
                <w:vertAlign w:val="subscript"/>
                <w:lang w:val="en-US" w:eastAsia="zh-CN"/>
              </w:rPr>
              <w:t>10</w:t>
            </w:r>
            <w:r>
              <w:rPr>
                <w:rFonts w:hint="default" w:ascii="Times New Roman" w:hAnsi="Times New Roman" w:eastAsia="宋体" w:cs="Times New Roman"/>
                <w:color w:val="auto"/>
                <w:sz w:val="24"/>
                <w:u w:val="none" w:color="auto"/>
                <w:lang w:val="en-US" w:eastAsia="zh-CN"/>
              </w:rPr>
              <w:t>年平均</w:t>
            </w:r>
            <w:r>
              <w:rPr>
                <w:rFonts w:hint="eastAsia" w:ascii="Times New Roman" w:hAnsi="Times New Roman" w:eastAsia="宋体" w:cs="Times New Roman"/>
                <w:color w:val="auto"/>
                <w:sz w:val="24"/>
                <w:u w:val="none" w:color="auto"/>
                <w:lang w:val="en-US" w:eastAsia="zh-CN"/>
              </w:rPr>
              <w:t>质量</w:t>
            </w:r>
            <w:r>
              <w:rPr>
                <w:rFonts w:hint="default" w:ascii="Times New Roman" w:hAnsi="Times New Roman" w:eastAsia="宋体" w:cs="Times New Roman"/>
                <w:color w:val="auto"/>
                <w:sz w:val="24"/>
                <w:u w:val="none" w:color="auto"/>
                <w:lang w:val="en-US" w:eastAsia="zh-CN"/>
              </w:rPr>
              <w:t>浓度、O</w:t>
            </w:r>
            <w:r>
              <w:rPr>
                <w:rFonts w:hint="eastAsia" w:ascii="Times New Roman" w:hAnsi="Times New Roman" w:eastAsia="宋体" w:cs="Times New Roman"/>
                <w:color w:val="auto"/>
                <w:sz w:val="24"/>
                <w:u w:val="none" w:color="auto"/>
                <w:vertAlign w:val="subscript"/>
                <w:lang w:val="en-US" w:eastAsia="zh-CN"/>
              </w:rPr>
              <w:t>3</w:t>
            </w:r>
            <w:r>
              <w:rPr>
                <w:rFonts w:hint="eastAsia" w:ascii="Times New Roman" w:hAnsi="Times New Roman" w:eastAsia="宋体" w:cs="Times New Roman"/>
                <w:color w:val="auto"/>
                <w:sz w:val="24"/>
                <w:u w:val="none" w:color="auto"/>
                <w:lang w:val="en-US" w:eastAsia="zh-CN"/>
              </w:rPr>
              <w:t>日最大8小时滑动平均值第90百分位数浓度、CO日均值第95百分位数浓度</w:t>
            </w:r>
            <w:r>
              <w:rPr>
                <w:rFonts w:hint="default" w:ascii="Times New Roman" w:hAnsi="Times New Roman" w:eastAsia="宋体" w:cs="Times New Roman"/>
                <w:color w:val="auto"/>
                <w:sz w:val="24"/>
                <w:u w:val="none" w:color="auto"/>
                <w:lang w:val="en-US" w:eastAsia="zh-CN"/>
              </w:rPr>
              <w:t>均符合《环境空气质量标准》（GB</w:t>
            </w:r>
            <w:r>
              <w:rPr>
                <w:rFonts w:hint="eastAsia" w:ascii="Times New Roman" w:hAnsi="Times New Roman" w:eastAsia="宋体" w:cs="Times New Roman"/>
                <w:color w:val="auto"/>
                <w:sz w:val="24"/>
                <w:u w:val="none" w:color="auto"/>
                <w:lang w:val="en-US" w:eastAsia="zh-CN"/>
              </w:rPr>
              <w:t xml:space="preserve"> </w:t>
            </w:r>
            <w:r>
              <w:rPr>
                <w:rFonts w:hint="default" w:ascii="Times New Roman" w:hAnsi="Times New Roman" w:eastAsia="宋体" w:cs="Times New Roman"/>
                <w:color w:val="auto"/>
                <w:sz w:val="24"/>
                <w:u w:val="none" w:color="auto"/>
                <w:lang w:val="en-US" w:eastAsia="zh-CN"/>
              </w:rPr>
              <w:t>3095-2012）中的二级标准要求，</w:t>
            </w:r>
            <w:r>
              <w:rPr>
                <w:rFonts w:hint="eastAsia" w:ascii="Times New Roman" w:hAnsi="Times New Roman" w:eastAsia="宋体" w:cs="Times New Roman"/>
                <w:color w:val="auto"/>
                <w:sz w:val="24"/>
                <w:u w:val="none" w:color="auto"/>
                <w:lang w:val="en-US" w:eastAsia="zh-CN"/>
              </w:rPr>
              <w:t>判定项目所在区域为大气</w:t>
            </w:r>
            <w:r>
              <w:rPr>
                <w:rFonts w:hint="default" w:ascii="Times New Roman" w:hAnsi="Times New Roman" w:eastAsia="宋体" w:cs="Times New Roman"/>
                <w:color w:val="auto"/>
                <w:sz w:val="24"/>
                <w:u w:val="none" w:color="auto"/>
                <w:lang w:val="en-US" w:eastAsia="zh-CN"/>
              </w:rPr>
              <w:t>环境质量达标区。</w:t>
            </w:r>
          </w:p>
          <w:p w14:paraId="6ECBE4DA">
            <w:pPr>
              <w:bidi w:val="0"/>
              <w:rPr>
                <w:rFonts w:hint="default"/>
                <w:color w:val="auto"/>
                <w:u w:val="single" w:color="auto"/>
                <w:lang w:val="en-US" w:eastAsia="zh-CN"/>
              </w:rPr>
            </w:pPr>
            <w:r>
              <w:rPr>
                <w:rFonts w:hint="eastAsia"/>
                <w:color w:val="auto"/>
                <w:u w:val="single" w:color="auto"/>
                <w:lang w:val="en-US" w:eastAsia="zh-CN"/>
              </w:rPr>
              <w:t>（2）特征因子现状检测评价</w:t>
            </w:r>
          </w:p>
          <w:p w14:paraId="63FB30BB">
            <w:pPr>
              <w:spacing w:before="0" w:beforeLines="0" w:line="360" w:lineRule="auto"/>
              <w:ind w:firstLine="480" w:firstLineChars="200"/>
              <w:rPr>
                <w:rFonts w:hint="eastAsia" w:cs="Times New Roman"/>
                <w:color w:val="auto"/>
                <w:sz w:val="24"/>
                <w:szCs w:val="24"/>
                <w:highlight w:val="none"/>
                <w:u w:val="single" w:color="auto"/>
                <w:lang w:eastAsia="zh-CN"/>
              </w:rPr>
            </w:pPr>
            <w:r>
              <w:rPr>
                <w:rFonts w:hint="default" w:ascii="Times New Roman" w:hAnsi="Times New Roman" w:eastAsia="宋体" w:cs="Times New Roman"/>
                <w:color w:val="auto"/>
                <w:sz w:val="24"/>
                <w:szCs w:val="24"/>
                <w:highlight w:val="none"/>
                <w:u w:val="single" w:color="auto"/>
                <w:lang w:eastAsia="zh-CN"/>
              </w:rPr>
              <w:t>本项目特征因子为“非甲烷总烃”</w:t>
            </w:r>
            <w:r>
              <w:rPr>
                <w:rFonts w:hint="eastAsia" w:cs="Times New Roman"/>
                <w:color w:val="auto"/>
                <w:sz w:val="24"/>
                <w:szCs w:val="24"/>
                <w:highlight w:val="none"/>
                <w:u w:val="single" w:color="auto"/>
                <w:lang w:eastAsia="zh-CN"/>
              </w:rPr>
              <w:t>。</w:t>
            </w:r>
          </w:p>
          <w:p w14:paraId="76A815D1">
            <w:pPr>
              <w:spacing w:before="0" w:beforeLines="0" w:line="360" w:lineRule="auto"/>
              <w:ind w:firstLine="480" w:firstLineChars="200"/>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为了进一步了解项目所在地</w:t>
            </w:r>
            <w:r>
              <w:rPr>
                <w:rFonts w:hint="eastAsia" w:cs="Times New Roman"/>
                <w:color w:val="auto"/>
                <w:sz w:val="24"/>
                <w:szCs w:val="24"/>
                <w:highlight w:val="none"/>
                <w:u w:val="single" w:color="auto"/>
                <w:lang w:eastAsia="zh-CN"/>
              </w:rPr>
              <w:t>污染物（</w:t>
            </w:r>
            <w:r>
              <w:rPr>
                <w:rFonts w:hint="default" w:ascii="Times New Roman" w:hAnsi="Times New Roman" w:eastAsia="宋体" w:cs="Times New Roman"/>
                <w:color w:val="auto"/>
                <w:sz w:val="24"/>
                <w:szCs w:val="24"/>
                <w:highlight w:val="none"/>
                <w:u w:val="single" w:color="auto"/>
                <w:lang w:eastAsia="zh-CN"/>
              </w:rPr>
              <w:t>非甲烷总烃</w:t>
            </w:r>
            <w:r>
              <w:rPr>
                <w:rFonts w:hint="eastAsia"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环境空气质量现状，本评价引用《湘阴江冶新材料科技有限公司年处理2.2万吨废旧锂电池梯次利用及资源回收项目（一期）环境影响报告书》中</w:t>
            </w:r>
            <w:r>
              <w:rPr>
                <w:rFonts w:hint="eastAsia" w:cs="Times New Roman"/>
                <w:color w:val="auto"/>
                <w:sz w:val="24"/>
                <w:szCs w:val="24"/>
                <w:highlight w:val="none"/>
                <w:u w:val="single" w:color="auto"/>
                <w:lang w:eastAsia="zh-CN"/>
              </w:rPr>
              <w:t>污染物（</w:t>
            </w:r>
            <w:r>
              <w:rPr>
                <w:rFonts w:hint="default" w:ascii="Times New Roman" w:hAnsi="Times New Roman" w:eastAsia="宋体" w:cs="Times New Roman"/>
                <w:color w:val="auto"/>
                <w:sz w:val="24"/>
                <w:szCs w:val="24"/>
                <w:highlight w:val="none"/>
                <w:u w:val="single" w:color="auto"/>
                <w:lang w:eastAsia="zh-CN"/>
              </w:rPr>
              <w:t>非甲烷总烃、</w:t>
            </w:r>
            <w:r>
              <w:rPr>
                <w:rFonts w:hint="default" w:ascii="Times New Roman" w:hAnsi="Times New Roman" w:eastAsia="宋体" w:cs="Times New Roman"/>
                <w:color w:val="auto"/>
                <w:sz w:val="24"/>
                <w:szCs w:val="24"/>
                <w:highlight w:val="none"/>
                <w:u w:val="single" w:color="auto"/>
                <w:lang w:val="en-US" w:eastAsia="zh-CN"/>
              </w:rPr>
              <w:t>TSP</w:t>
            </w:r>
            <w:r>
              <w:rPr>
                <w:rFonts w:hint="eastAsia" w:cs="Times New Roman"/>
                <w:color w:val="auto"/>
                <w:sz w:val="24"/>
                <w:szCs w:val="24"/>
                <w:highlight w:val="none"/>
                <w:u w:val="single" w:color="auto"/>
                <w:lang w:eastAsia="zh-CN"/>
              </w:rPr>
              <w:t>）</w:t>
            </w:r>
            <w:r>
              <w:rPr>
                <w:rFonts w:hint="eastAsia" w:ascii="Times New Roman" w:hAnsi="Times New Roman" w:eastAsia="宋体" w:cs="Times New Roman"/>
                <w:color w:val="auto"/>
                <w:sz w:val="24"/>
                <w:szCs w:val="24"/>
                <w:highlight w:val="none"/>
                <w:u w:val="single" w:color="auto"/>
                <w:lang w:val="en-US" w:eastAsia="zh-CN"/>
              </w:rPr>
              <w:t>的环境现状监测数据</w:t>
            </w:r>
            <w:r>
              <w:rPr>
                <w:rFonts w:hint="eastAsia" w:cs="Times New Roman"/>
                <w:color w:val="auto"/>
                <w:sz w:val="24"/>
                <w:szCs w:val="24"/>
                <w:highlight w:val="none"/>
                <w:u w:val="single" w:color="auto"/>
                <w:lang w:eastAsia="zh-CN"/>
              </w:rPr>
              <w:t>；该</w:t>
            </w:r>
            <w:r>
              <w:rPr>
                <w:rFonts w:hint="default" w:ascii="Times New Roman" w:hAnsi="Times New Roman" w:eastAsia="宋体" w:cs="Times New Roman"/>
                <w:color w:val="auto"/>
                <w:sz w:val="24"/>
                <w:szCs w:val="24"/>
                <w:highlight w:val="none"/>
                <w:u w:val="single" w:color="auto"/>
              </w:rPr>
              <w:t>引用点位为洞井湾居民点，</w:t>
            </w:r>
            <w:r>
              <w:rPr>
                <w:rFonts w:hint="eastAsia" w:cs="Times New Roman"/>
                <w:color w:val="auto"/>
                <w:sz w:val="24"/>
                <w:szCs w:val="24"/>
                <w:highlight w:val="none"/>
                <w:u w:val="single" w:color="auto"/>
                <w:lang w:eastAsia="zh-CN"/>
              </w:rPr>
              <w:t>位于本项目</w:t>
            </w:r>
            <w:r>
              <w:rPr>
                <w:rFonts w:hint="eastAsia" w:cs="Times New Roman"/>
                <w:color w:val="auto"/>
                <w:sz w:val="24"/>
                <w:szCs w:val="24"/>
                <w:highlight w:val="none"/>
                <w:u w:val="single" w:color="auto"/>
                <w:lang w:val="en-US" w:eastAsia="zh-CN"/>
              </w:rPr>
              <w:t>西南</w:t>
            </w:r>
            <w:r>
              <w:rPr>
                <w:rFonts w:hint="eastAsia" w:cs="Times New Roman"/>
                <w:color w:val="auto"/>
                <w:sz w:val="24"/>
                <w:szCs w:val="24"/>
                <w:highlight w:val="none"/>
                <w:u w:val="single" w:color="auto"/>
                <w:lang w:eastAsia="zh-CN"/>
              </w:rPr>
              <w:t>侧</w:t>
            </w:r>
            <w:r>
              <w:rPr>
                <w:rFonts w:hint="eastAsia" w:cs="Times New Roman"/>
                <w:color w:val="auto"/>
                <w:sz w:val="24"/>
                <w:szCs w:val="24"/>
                <w:highlight w:val="none"/>
                <w:u w:val="single" w:color="auto"/>
                <w:lang w:val="en-US" w:eastAsia="zh-CN"/>
              </w:rPr>
              <w:t>1900m，并且</w:t>
            </w:r>
            <w:r>
              <w:rPr>
                <w:rFonts w:hint="default" w:ascii="Times New Roman" w:hAnsi="Times New Roman" w:eastAsia="宋体" w:cs="Times New Roman"/>
                <w:color w:val="auto"/>
                <w:sz w:val="24"/>
                <w:szCs w:val="24"/>
                <w:highlight w:val="none"/>
                <w:u w:val="single" w:color="auto"/>
              </w:rPr>
              <w:t>监测时间为2022年11月21日~11月27日。根据引用数据的时间与距离，其符合《环境影响评价技术导则 大气环境》（HJ2.2-2018）中对于引用数据的要求</w:t>
            </w:r>
            <w:r>
              <w:rPr>
                <w:rFonts w:hint="eastAsia" w:cs="Times New Roman"/>
                <w:color w:val="auto"/>
                <w:sz w:val="24"/>
                <w:szCs w:val="24"/>
                <w:highlight w:val="none"/>
                <w:u w:val="single" w:color="auto"/>
                <w:lang w:eastAsia="zh-CN"/>
              </w:rPr>
              <w:t>（近</w:t>
            </w:r>
            <w:r>
              <w:rPr>
                <w:rFonts w:hint="eastAsia" w:cs="Times New Roman"/>
                <w:color w:val="auto"/>
                <w:sz w:val="24"/>
                <w:szCs w:val="24"/>
                <w:highlight w:val="none"/>
                <w:u w:val="single" w:color="auto"/>
                <w:lang w:val="en-US" w:eastAsia="zh-CN"/>
              </w:rPr>
              <w:t>3年，5km范围</w:t>
            </w:r>
            <w:r>
              <w:rPr>
                <w:rFonts w:hint="eastAsia"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，本次环评引用数据可行。</w:t>
            </w:r>
          </w:p>
          <w:p w14:paraId="1AB2A133">
            <w:pPr>
              <w:spacing w:before="0" w:beforeLines="0" w:line="360" w:lineRule="auto"/>
              <w:ind w:firstLine="480" w:firstLineChars="200"/>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①监测时间：2022年11月21日~11月27日、连续监测7天。</w:t>
            </w:r>
          </w:p>
          <w:p w14:paraId="5501BA6B">
            <w:pPr>
              <w:spacing w:before="0" w:beforeLines="0" w:line="360" w:lineRule="auto"/>
              <w:ind w:firstLine="480" w:firstLineChars="200"/>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②监测因子：TSP监测24小时平均浓度值，非甲烷总烃为8小时平均值。</w:t>
            </w:r>
          </w:p>
          <w:p w14:paraId="6182E53E">
            <w:pPr>
              <w:spacing w:before="0" w:beforeLines="0" w:line="360" w:lineRule="auto"/>
              <w:ind w:firstLine="480" w:firstLineChars="200"/>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③监测点位：洞井湾居民点（位于本项目</w:t>
            </w:r>
            <w:r>
              <w:rPr>
                <w:rFonts w:hint="eastAsia" w:ascii="Times New Roman" w:hAnsi="Times New Roman" w:eastAsia="宋体" w:cs="Times New Roman"/>
                <w:color w:val="auto"/>
                <w:sz w:val="24"/>
                <w:szCs w:val="24"/>
                <w:highlight w:val="none"/>
                <w:u w:val="single" w:color="auto"/>
                <w:lang w:val="en-US" w:eastAsia="zh-CN"/>
              </w:rPr>
              <w:t>西南</w:t>
            </w:r>
            <w:r>
              <w:rPr>
                <w:rFonts w:hint="default" w:ascii="Times New Roman" w:hAnsi="Times New Roman" w:eastAsia="宋体" w:cs="Times New Roman"/>
                <w:color w:val="auto"/>
                <w:sz w:val="24"/>
                <w:szCs w:val="24"/>
                <w:highlight w:val="none"/>
                <w:u w:val="single" w:color="auto"/>
              </w:rPr>
              <w:t>侧</w:t>
            </w:r>
            <w:r>
              <w:rPr>
                <w:rFonts w:hint="eastAsia" w:ascii="Times New Roman" w:hAnsi="Times New Roman" w:eastAsia="宋体" w:cs="Times New Roman"/>
                <w:color w:val="auto"/>
                <w:sz w:val="24"/>
                <w:szCs w:val="24"/>
                <w:highlight w:val="none"/>
                <w:u w:val="single" w:color="auto"/>
                <w:lang w:val="en-US" w:eastAsia="zh-CN"/>
              </w:rPr>
              <w:t>19</w:t>
            </w:r>
            <w:r>
              <w:rPr>
                <w:rFonts w:hint="default" w:ascii="Times New Roman" w:hAnsi="Times New Roman" w:eastAsia="宋体" w:cs="Times New Roman"/>
                <w:color w:val="auto"/>
                <w:sz w:val="24"/>
                <w:szCs w:val="24"/>
                <w:highlight w:val="none"/>
                <w:u w:val="single" w:color="auto"/>
              </w:rPr>
              <w:t>00m）。</w:t>
            </w:r>
          </w:p>
          <w:p w14:paraId="4E7DA1B3">
            <w:pPr>
              <w:spacing w:before="0" w:beforeLines="0" w:line="360" w:lineRule="auto"/>
              <w:ind w:firstLine="480" w:firstLineChars="200"/>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具体监测结果统计如下。</w:t>
            </w:r>
          </w:p>
          <w:p w14:paraId="25509684">
            <w:pPr>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jc w:val="center"/>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lang w:val="en-US" w:eastAsia="zh-CN"/>
              </w:rPr>
              <w:t xml:space="preserve">表3-2  </w:t>
            </w:r>
            <w:r>
              <w:rPr>
                <w:rFonts w:hint="eastAsia" w:cs="Times New Roman"/>
                <w:b/>
                <w:bCs/>
                <w:color w:val="auto"/>
                <w:sz w:val="21"/>
                <w:szCs w:val="21"/>
                <w:highlight w:val="none"/>
                <w:u w:val="single" w:color="auto"/>
                <w:lang w:val="en-US" w:eastAsia="zh-CN"/>
              </w:rPr>
              <w:t>特征</w:t>
            </w:r>
            <w:r>
              <w:rPr>
                <w:rFonts w:hint="default" w:ascii="Times New Roman" w:hAnsi="Times New Roman" w:eastAsia="宋体" w:cs="Times New Roman"/>
                <w:b/>
                <w:bCs/>
                <w:color w:val="auto"/>
                <w:sz w:val="21"/>
                <w:szCs w:val="21"/>
                <w:highlight w:val="none"/>
                <w:u w:val="single" w:color="auto"/>
                <w:lang w:val="en-US" w:eastAsia="zh-CN"/>
              </w:rPr>
              <w:t xml:space="preserve">污染物检测结果一览表 </w:t>
            </w:r>
            <w:r>
              <w:rPr>
                <w:rFonts w:hint="eastAsia" w:cs="Times New Roman"/>
                <w:b/>
                <w:bCs/>
                <w:color w:val="auto"/>
                <w:sz w:val="21"/>
                <w:szCs w:val="21"/>
                <w:highlight w:val="none"/>
                <w:u w:val="single" w:color="auto"/>
                <w:lang w:val="en-US" w:eastAsia="zh-CN"/>
              </w:rPr>
              <w:t>（</w:t>
            </w:r>
            <w:r>
              <w:rPr>
                <w:rFonts w:hint="default" w:ascii="Times New Roman" w:hAnsi="Times New Roman" w:eastAsia="宋体" w:cs="Times New Roman"/>
                <w:b/>
                <w:bCs/>
                <w:color w:val="auto"/>
                <w:sz w:val="21"/>
                <w:szCs w:val="21"/>
                <w:highlight w:val="none"/>
                <w:u w:val="single" w:color="auto"/>
                <w:lang w:val="en-US" w:eastAsia="zh-CN"/>
              </w:rPr>
              <w:t>单位</w:t>
            </w:r>
            <w:r>
              <w:rPr>
                <w:rFonts w:hint="default" w:ascii="Times New Roman" w:hAnsi="Times New Roman" w:eastAsia="宋体" w:cs="Times New Roman"/>
                <w:b/>
                <w:bCs/>
                <w:color w:val="auto"/>
                <w:sz w:val="21"/>
                <w:szCs w:val="21"/>
                <w:highlight w:val="none"/>
                <w:u w:val="single" w:color="auto"/>
              </w:rPr>
              <w:t>（</w:t>
            </w:r>
            <w:r>
              <w:rPr>
                <w:rFonts w:hint="eastAsia" w:ascii="Times New Roman" w:hAnsi="Times New Roman" w:eastAsia="宋体" w:cs="Times New Roman"/>
                <w:b/>
                <w:bCs/>
                <w:color w:val="auto"/>
                <w:sz w:val="21"/>
                <w:szCs w:val="21"/>
                <w:highlight w:val="none"/>
                <w:u w:val="single" w:color="auto"/>
                <w:lang w:val="en-US" w:eastAsia="zh-CN"/>
              </w:rPr>
              <w:t>m</w:t>
            </w:r>
            <w:r>
              <w:rPr>
                <w:rFonts w:hint="default" w:ascii="Times New Roman" w:hAnsi="Times New Roman" w:eastAsia="宋体" w:cs="Times New Roman"/>
                <w:b/>
                <w:bCs/>
                <w:color w:val="auto"/>
                <w:sz w:val="21"/>
                <w:szCs w:val="21"/>
                <w:highlight w:val="none"/>
                <w:u w:val="single" w:color="auto"/>
              </w:rPr>
              <w:t>g/m</w:t>
            </w:r>
            <w:r>
              <w:rPr>
                <w:rFonts w:hint="default" w:ascii="Times New Roman" w:hAnsi="Times New Roman" w:eastAsia="宋体" w:cs="Times New Roman"/>
                <w:b/>
                <w:bCs/>
                <w:color w:val="auto"/>
                <w:sz w:val="21"/>
                <w:szCs w:val="21"/>
                <w:highlight w:val="none"/>
                <w:u w:val="single" w:color="auto"/>
                <w:vertAlign w:val="superscript"/>
              </w:rPr>
              <w:t>3</w:t>
            </w:r>
            <w:r>
              <w:rPr>
                <w:rFonts w:hint="default" w:ascii="Times New Roman" w:hAnsi="Times New Roman" w:eastAsia="宋体" w:cs="Times New Roman"/>
                <w:b/>
                <w:bCs/>
                <w:color w:val="auto"/>
                <w:sz w:val="21"/>
                <w:szCs w:val="21"/>
                <w:highlight w:val="none"/>
                <w:u w:val="single" w:color="auto"/>
              </w:rPr>
              <w:t>）</w:t>
            </w:r>
            <w:r>
              <w:rPr>
                <w:rFonts w:hint="eastAsia" w:cs="Times New Roman"/>
                <w:b/>
                <w:bCs/>
                <w:color w:val="auto"/>
                <w:sz w:val="21"/>
                <w:szCs w:val="21"/>
                <w:highlight w:val="none"/>
                <w:u w:val="single" w:color="auto"/>
                <w:lang w:val="en-US" w:eastAsia="zh-CN"/>
              </w:rPr>
              <w:t>）</w:t>
            </w:r>
          </w:p>
          <w:tbl>
            <w:tblPr>
              <w:tblStyle w:val="58"/>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587"/>
              <w:gridCol w:w="1549"/>
              <w:gridCol w:w="1110"/>
              <w:gridCol w:w="983"/>
              <w:gridCol w:w="1124"/>
              <w:gridCol w:w="1050"/>
            </w:tblGrid>
            <w:tr w14:paraId="7DD6F1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717" w:type="pct"/>
                  <w:tcBorders>
                    <w:tl2br w:val="nil"/>
                    <w:tr2bl w:val="nil"/>
                  </w:tcBorders>
                  <w:vAlign w:val="center"/>
                </w:tcPr>
                <w:p w14:paraId="44DFD8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监测点</w:t>
                  </w:r>
                </w:p>
              </w:tc>
              <w:tc>
                <w:tcPr>
                  <w:tcW w:w="917" w:type="pct"/>
                  <w:tcBorders>
                    <w:tl2br w:val="nil"/>
                    <w:tr2bl w:val="nil"/>
                  </w:tcBorders>
                  <w:vAlign w:val="center"/>
                </w:tcPr>
                <w:p w14:paraId="39777B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污染物种类</w:t>
                  </w:r>
                </w:p>
              </w:tc>
              <w:tc>
                <w:tcPr>
                  <w:tcW w:w="895" w:type="pct"/>
                  <w:tcBorders>
                    <w:tl2br w:val="nil"/>
                    <w:tr2bl w:val="nil"/>
                  </w:tcBorders>
                  <w:vAlign w:val="center"/>
                </w:tcPr>
                <w:p w14:paraId="6F2920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监测浓度范围</w:t>
                  </w:r>
                </w:p>
              </w:tc>
              <w:tc>
                <w:tcPr>
                  <w:tcW w:w="642" w:type="pct"/>
                  <w:tcBorders>
                    <w:tl2br w:val="nil"/>
                    <w:tr2bl w:val="nil"/>
                  </w:tcBorders>
                  <w:vAlign w:val="center"/>
                </w:tcPr>
                <w:p w14:paraId="6A469D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超标率%</w:t>
                  </w:r>
                </w:p>
              </w:tc>
              <w:tc>
                <w:tcPr>
                  <w:tcW w:w="568" w:type="pct"/>
                  <w:tcBorders>
                    <w:tl2br w:val="nil"/>
                    <w:tr2bl w:val="nil"/>
                  </w:tcBorders>
                  <w:vAlign w:val="center"/>
                </w:tcPr>
                <w:p w14:paraId="0ED688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超标倍数</w:t>
                  </w:r>
                </w:p>
              </w:tc>
              <w:tc>
                <w:tcPr>
                  <w:tcW w:w="650" w:type="pct"/>
                  <w:tcBorders>
                    <w:tl2br w:val="nil"/>
                    <w:tr2bl w:val="nil"/>
                  </w:tcBorders>
                  <w:vAlign w:val="center"/>
                </w:tcPr>
                <w:p w14:paraId="28E37D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是否达标</w:t>
                  </w:r>
                </w:p>
              </w:tc>
              <w:tc>
                <w:tcPr>
                  <w:tcW w:w="607" w:type="pct"/>
                  <w:tcBorders>
                    <w:tl2br w:val="nil"/>
                    <w:tr2bl w:val="nil"/>
                  </w:tcBorders>
                  <w:vAlign w:val="center"/>
                </w:tcPr>
                <w:p w14:paraId="04E212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标准限值</w:t>
                  </w:r>
                </w:p>
              </w:tc>
            </w:tr>
            <w:tr w14:paraId="65451B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17" w:type="pct"/>
                  <w:tcBorders>
                    <w:tl2br w:val="nil"/>
                    <w:tr2bl w:val="nil"/>
                  </w:tcBorders>
                  <w:vAlign w:val="center"/>
                </w:tcPr>
                <w:p w14:paraId="665744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Q1洞井湾居民点</w:t>
                  </w:r>
                </w:p>
              </w:tc>
              <w:tc>
                <w:tcPr>
                  <w:tcW w:w="917" w:type="pct"/>
                  <w:tcBorders>
                    <w:tl2br w:val="nil"/>
                    <w:tr2bl w:val="nil"/>
                  </w:tcBorders>
                  <w:shd w:val="clear" w:color="auto" w:fill="auto"/>
                  <w:vAlign w:val="center"/>
                </w:tcPr>
                <w:p w14:paraId="133663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rPr>
                    <w:t>非甲烷总烃</w:t>
                  </w:r>
                </w:p>
              </w:tc>
              <w:tc>
                <w:tcPr>
                  <w:tcW w:w="895" w:type="pct"/>
                  <w:tcBorders>
                    <w:tl2br w:val="nil"/>
                    <w:tr2bl w:val="nil"/>
                  </w:tcBorders>
                  <w:shd w:val="clear" w:color="auto" w:fill="auto"/>
                  <w:vAlign w:val="center"/>
                </w:tcPr>
                <w:p w14:paraId="215C4F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rPr>
                    <w:t>ND~0.09</w:t>
                  </w:r>
                </w:p>
              </w:tc>
              <w:tc>
                <w:tcPr>
                  <w:tcW w:w="642" w:type="pct"/>
                  <w:tcBorders>
                    <w:tl2br w:val="nil"/>
                    <w:tr2bl w:val="nil"/>
                  </w:tcBorders>
                  <w:shd w:val="clear" w:color="auto" w:fill="auto"/>
                  <w:vAlign w:val="center"/>
                </w:tcPr>
                <w:p w14:paraId="7FA8F0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rPr>
                    <w:t>0</w:t>
                  </w:r>
                </w:p>
              </w:tc>
              <w:tc>
                <w:tcPr>
                  <w:tcW w:w="568" w:type="pct"/>
                  <w:tcBorders>
                    <w:tl2br w:val="nil"/>
                    <w:tr2bl w:val="nil"/>
                  </w:tcBorders>
                  <w:shd w:val="clear" w:color="auto" w:fill="auto"/>
                  <w:vAlign w:val="center"/>
                </w:tcPr>
                <w:p w14:paraId="6D2B6A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rPr>
                    <w:t>/</w:t>
                  </w:r>
                </w:p>
              </w:tc>
              <w:tc>
                <w:tcPr>
                  <w:tcW w:w="650" w:type="pct"/>
                  <w:tcBorders>
                    <w:tl2br w:val="nil"/>
                    <w:tr2bl w:val="nil"/>
                  </w:tcBorders>
                  <w:shd w:val="clear" w:color="auto" w:fill="auto"/>
                  <w:vAlign w:val="center"/>
                </w:tcPr>
                <w:p w14:paraId="5DB087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rPr>
                    <w:t>达标</w:t>
                  </w:r>
                </w:p>
              </w:tc>
              <w:tc>
                <w:tcPr>
                  <w:tcW w:w="607" w:type="pct"/>
                  <w:tcBorders>
                    <w:tl2br w:val="nil"/>
                    <w:tr2bl w:val="nil"/>
                  </w:tcBorders>
                  <w:shd w:val="clear" w:color="auto" w:fill="auto"/>
                  <w:vAlign w:val="center"/>
                </w:tcPr>
                <w:p w14:paraId="5C5078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rPr>
                    <w:t>2.0</w:t>
                  </w:r>
                </w:p>
              </w:tc>
            </w:tr>
            <w:tr w14:paraId="6C8FA5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5000" w:type="pct"/>
                  <w:gridSpan w:val="7"/>
                  <w:tcBorders>
                    <w:tl2br w:val="nil"/>
                    <w:tr2bl w:val="nil"/>
                  </w:tcBorders>
                  <w:vAlign w:val="center"/>
                </w:tcPr>
                <w:p w14:paraId="73CF88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注：因子未检出用“ND”表示，按检出限的一半进行计算。</w:t>
                  </w:r>
                </w:p>
              </w:tc>
            </w:tr>
          </w:tbl>
          <w:p w14:paraId="292C9FA5">
            <w:pPr>
              <w:spacing w:before="0" w:beforeLines="0" w:line="360" w:lineRule="auto"/>
              <w:ind w:firstLine="480" w:firstLineChars="200"/>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根据表3-2监测统计结果可知，本项目区域非甲烷总烃满足《大气污染物综合排放标准详解》</w:t>
            </w:r>
            <w:r>
              <w:rPr>
                <w:rFonts w:hint="eastAsia" w:cs="Times New Roman"/>
                <w:color w:val="auto"/>
                <w:sz w:val="24"/>
                <w:szCs w:val="24"/>
                <w:highlight w:val="none"/>
                <w:u w:val="single" w:color="auto"/>
                <w:lang w:val="en-US" w:eastAsia="zh-CN"/>
              </w:rPr>
              <w:t>限值要求</w:t>
            </w:r>
            <w:r>
              <w:rPr>
                <w:rFonts w:hint="default" w:ascii="Times New Roman" w:hAnsi="Times New Roman" w:eastAsia="宋体" w:cs="Times New Roman"/>
                <w:color w:val="auto"/>
                <w:sz w:val="24"/>
                <w:szCs w:val="24"/>
                <w:highlight w:val="none"/>
                <w:u w:val="single" w:color="auto"/>
                <w:lang w:val="en-US" w:eastAsia="zh-CN"/>
              </w:rPr>
              <w:t>。</w:t>
            </w:r>
          </w:p>
          <w:p w14:paraId="5AFC4697">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3.2 </w:t>
            </w:r>
            <w:r>
              <w:rPr>
                <w:rFonts w:hint="default" w:ascii="Times New Roman" w:hAnsi="Times New Roman" w:eastAsia="黑体" w:cs="Times New Roman"/>
                <w:color w:val="auto"/>
                <w:u w:val="none" w:color="auto"/>
                <w:lang w:val="en-US" w:eastAsia="zh-CN"/>
              </w:rPr>
              <w:t>地表水环境质量现状</w:t>
            </w:r>
          </w:p>
          <w:p w14:paraId="5ABDB08B">
            <w:pPr>
              <w:snapToGrid w:val="0"/>
              <w:spacing w:line="360" w:lineRule="auto"/>
              <w:ind w:firstLine="470" w:firstLineChars="196"/>
              <w:rPr>
                <w:bCs/>
                <w:color w:val="auto"/>
                <w:sz w:val="24"/>
                <w:u w:val="none" w:color="auto"/>
              </w:rPr>
            </w:pPr>
            <w:r>
              <w:rPr>
                <w:bCs/>
                <w:color w:val="auto"/>
                <w:sz w:val="24"/>
                <w:u w:val="none" w:color="auto"/>
              </w:rPr>
              <w:t>根据《建设项目环境影响报告表编制技术指南》（2021），地表水环境质量现状调查可引用与建设项目距离近的有效数据，包括近3年的规划环境影响评价的监测数据，所在流域控制单元内国家、地方控制断面监测数据，生态环境主管部门发布的水环境质量数据或地表水达标情况的结论。</w:t>
            </w:r>
          </w:p>
          <w:p w14:paraId="155FBB8A">
            <w:pPr>
              <w:snapToGrid w:val="0"/>
              <w:spacing w:line="360" w:lineRule="auto"/>
              <w:ind w:firstLine="470" w:firstLineChars="196"/>
              <w:rPr>
                <w:rFonts w:hint="eastAsia"/>
                <w:color w:val="auto"/>
                <w:kern w:val="0"/>
                <w:sz w:val="24"/>
                <w:u w:val="none" w:color="auto"/>
                <w:lang w:bidi="ar"/>
              </w:rPr>
            </w:pPr>
            <w:r>
              <w:rPr>
                <w:rFonts w:hint="eastAsia"/>
                <w:bCs/>
                <w:color w:val="auto"/>
                <w:sz w:val="24"/>
                <w:u w:val="none" w:color="auto"/>
              </w:rPr>
              <w:t>项目废水经市政管网进入湘阴县第二污水处理厂，处理达标后经洋沙湖排至湘江，为了解项目区域地表水的质量现状，本次评价收集了岳阳市生态环境局湘阴分局在湘阴县人民政府官网上发布的2022年湘江乌龙嘴断面的</w:t>
            </w:r>
            <w:r>
              <w:rPr>
                <w:rFonts w:hint="eastAsia"/>
                <w:bCs/>
                <w:color w:val="auto"/>
                <w:sz w:val="24"/>
                <w:u w:val="none" w:color="auto"/>
                <w:lang w:val="en-US" w:eastAsia="zh-CN"/>
              </w:rPr>
              <w:t>监测数据、岳阳市生态环境局公示的岳阳厚浦废旧锂电池三元正极材料再生利用项目（年再生利用1万吨废三元锂电池、年产2万吨三元前驱体和1万吨四氧化三钴）环境影响报告书（公示网址：http://www.yueyang.gov.cn/hbj/12235/12237/12244/content_2105125.html）中委托湖南乾诚检测有限公司于2022年10月24日～2022年10月26日对湘江及洋沙湖进行检测的数据，</w:t>
            </w:r>
            <w:r>
              <w:rPr>
                <w:rFonts w:hint="eastAsia"/>
                <w:color w:val="auto"/>
                <w:kern w:val="0"/>
                <w:sz w:val="24"/>
                <w:u w:val="none" w:color="auto"/>
                <w:lang w:bidi="ar"/>
              </w:rPr>
              <w:t>具体见下表。</w:t>
            </w:r>
          </w:p>
          <w:p w14:paraId="50C7AFB4">
            <w:pPr>
              <w:bidi w:val="0"/>
              <w:ind w:left="0" w:leftChars="0" w:firstLine="0" w:firstLineChars="0"/>
              <w:jc w:val="center"/>
              <w:rPr>
                <w:rFonts w:hint="eastAsia"/>
                <w:color w:val="auto"/>
                <w:sz w:val="24"/>
                <w:szCs w:val="24"/>
                <w:u w:val="none" w:color="auto"/>
                <w:lang w:val="en-US" w:eastAsia="zh-CN"/>
              </w:rPr>
            </w:pPr>
            <w:r>
              <w:rPr>
                <w:rFonts w:hint="eastAsia" w:ascii="Times New Roman" w:hAnsi="Times New Roman" w:cs="Times New Roman"/>
                <w:color w:val="auto"/>
                <w:u w:val="none" w:color="auto"/>
                <w:lang w:val="en-US" w:eastAsia="zh-CN"/>
              </w:rPr>
              <w:t>表</w:t>
            </w:r>
            <w:r>
              <w:rPr>
                <w:rFonts w:hint="eastAsia" w:cs="Times New Roman"/>
                <w:color w:val="auto"/>
                <w:u w:val="none" w:color="auto"/>
                <w:lang w:val="en-US" w:eastAsia="zh-CN"/>
              </w:rPr>
              <w:t>3-3</w:t>
            </w:r>
            <w:r>
              <w:rPr>
                <w:rFonts w:hint="eastAsia" w:ascii="Times New Roman" w:hAnsi="Times New Roman" w:cs="Times New Roman"/>
                <w:color w:val="auto"/>
                <w:u w:val="none" w:color="auto"/>
                <w:lang w:val="en-US" w:eastAsia="zh-CN"/>
              </w:rPr>
              <w:t xml:space="preserve"> </w:t>
            </w:r>
            <w:r>
              <w:rPr>
                <w:rFonts w:hint="eastAsia"/>
                <w:color w:val="auto"/>
                <w:sz w:val="24"/>
                <w:szCs w:val="24"/>
                <w:u w:val="none" w:color="auto"/>
                <w:lang w:val="en-US" w:eastAsia="zh-CN"/>
              </w:rPr>
              <w:t>湘阴县地表水环境质量情况（湘江乌龙嘴）</w:t>
            </w:r>
          </w:p>
          <w:tbl>
            <w:tblPr>
              <w:tblStyle w:val="2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900"/>
              <w:gridCol w:w="900"/>
              <w:gridCol w:w="1062"/>
              <w:gridCol w:w="738"/>
              <w:gridCol w:w="1075"/>
              <w:gridCol w:w="812"/>
              <w:gridCol w:w="647"/>
            </w:tblGrid>
            <w:tr w14:paraId="5A2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44" w:type="dxa"/>
                  <w:vAlign w:val="center"/>
                </w:tcPr>
                <w:p w14:paraId="3C038CA8">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监测断面</w:t>
                  </w:r>
                </w:p>
              </w:tc>
              <w:tc>
                <w:tcPr>
                  <w:tcW w:w="1900" w:type="dxa"/>
                  <w:vAlign w:val="center"/>
                </w:tcPr>
                <w:p w14:paraId="173970BA">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监测因子</w:t>
                  </w:r>
                </w:p>
              </w:tc>
              <w:tc>
                <w:tcPr>
                  <w:tcW w:w="900" w:type="dxa"/>
                  <w:vAlign w:val="center"/>
                </w:tcPr>
                <w:p w14:paraId="32D46D78">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单位</w:t>
                  </w:r>
                </w:p>
              </w:tc>
              <w:tc>
                <w:tcPr>
                  <w:tcW w:w="1062" w:type="dxa"/>
                  <w:vAlign w:val="center"/>
                </w:tcPr>
                <w:p w14:paraId="3DA8E56E">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年平均值</w:t>
                  </w:r>
                </w:p>
              </w:tc>
              <w:tc>
                <w:tcPr>
                  <w:tcW w:w="738" w:type="dxa"/>
                  <w:vAlign w:val="center"/>
                </w:tcPr>
                <w:p w14:paraId="7B52F49E">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超标率%</w:t>
                  </w:r>
                </w:p>
              </w:tc>
              <w:tc>
                <w:tcPr>
                  <w:tcW w:w="1075" w:type="dxa"/>
                  <w:vAlign w:val="center"/>
                </w:tcPr>
                <w:p w14:paraId="5E0861E6">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最大超标倍数%</w:t>
                  </w:r>
                </w:p>
              </w:tc>
              <w:tc>
                <w:tcPr>
                  <w:tcW w:w="812" w:type="dxa"/>
                  <w:vAlign w:val="center"/>
                </w:tcPr>
                <w:p w14:paraId="497B6A88">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标准限值</w:t>
                  </w:r>
                </w:p>
              </w:tc>
              <w:tc>
                <w:tcPr>
                  <w:tcW w:w="647" w:type="dxa"/>
                  <w:vAlign w:val="center"/>
                </w:tcPr>
                <w:p w14:paraId="4C6CCC32">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是否达标</w:t>
                  </w:r>
                </w:p>
              </w:tc>
            </w:tr>
            <w:tr w14:paraId="430F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restart"/>
                  <w:vAlign w:val="center"/>
                </w:tcPr>
                <w:p w14:paraId="4D8F9AC9">
                  <w:pPr>
                    <w:pStyle w:val="39"/>
                    <w:ind w:firstLine="0" w:firstLineChars="0"/>
                    <w:rPr>
                      <w:rFonts w:hint="default"/>
                      <w:color w:val="auto"/>
                      <w:sz w:val="21"/>
                      <w:u w:val="none" w:color="auto"/>
                      <w:vertAlign w:val="baseline"/>
                      <w:lang w:val="en-US" w:eastAsia="zh-CN"/>
                    </w:rPr>
                  </w:pPr>
                  <w:r>
                    <w:rPr>
                      <w:rFonts w:hint="default"/>
                      <w:color w:val="auto"/>
                      <w:sz w:val="21"/>
                      <w:u w:val="none" w:color="auto"/>
                    </w:rPr>
                    <w:t>湘江乌龙嘴断面（2022年）</w:t>
                  </w:r>
                </w:p>
              </w:tc>
              <w:tc>
                <w:tcPr>
                  <w:tcW w:w="1900" w:type="dxa"/>
                  <w:vAlign w:val="center"/>
                </w:tcPr>
                <w:p w14:paraId="036C29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水温</w:t>
                  </w:r>
                </w:p>
              </w:tc>
              <w:tc>
                <w:tcPr>
                  <w:tcW w:w="900" w:type="dxa"/>
                  <w:vAlign w:val="center"/>
                </w:tcPr>
                <w:p w14:paraId="57FE3461">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w:t>
                  </w:r>
                </w:p>
              </w:tc>
              <w:tc>
                <w:tcPr>
                  <w:tcW w:w="1062" w:type="dxa"/>
                  <w:vAlign w:val="center"/>
                </w:tcPr>
                <w:p w14:paraId="50B2674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20</w:t>
                  </w:r>
                </w:p>
              </w:tc>
              <w:tc>
                <w:tcPr>
                  <w:tcW w:w="738" w:type="dxa"/>
                  <w:vAlign w:val="center"/>
                </w:tcPr>
                <w:p w14:paraId="23BBA95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07B022B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4FB415B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w:t>
                  </w:r>
                </w:p>
              </w:tc>
              <w:tc>
                <w:tcPr>
                  <w:tcW w:w="647" w:type="dxa"/>
                  <w:vAlign w:val="center"/>
                </w:tcPr>
                <w:p w14:paraId="36E0191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7FAC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128AC0C4">
                  <w:pPr>
                    <w:pStyle w:val="39"/>
                    <w:ind w:firstLine="0" w:firstLineChars="0"/>
                    <w:rPr>
                      <w:rFonts w:hint="default"/>
                      <w:color w:val="auto"/>
                      <w:sz w:val="21"/>
                      <w:u w:val="none" w:color="auto"/>
                      <w:vertAlign w:val="baseline"/>
                      <w:lang w:val="en-US" w:eastAsia="zh-CN"/>
                    </w:rPr>
                  </w:pPr>
                </w:p>
              </w:tc>
              <w:tc>
                <w:tcPr>
                  <w:tcW w:w="1900" w:type="dxa"/>
                  <w:vAlign w:val="center"/>
                </w:tcPr>
                <w:p w14:paraId="265A68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电导率</w:t>
                  </w:r>
                </w:p>
              </w:tc>
              <w:tc>
                <w:tcPr>
                  <w:tcW w:w="900" w:type="dxa"/>
                  <w:vAlign w:val="center"/>
                </w:tcPr>
                <w:p w14:paraId="75216A9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ms/m</w:t>
                  </w:r>
                </w:p>
              </w:tc>
              <w:tc>
                <w:tcPr>
                  <w:tcW w:w="1062" w:type="dxa"/>
                  <w:vAlign w:val="center"/>
                </w:tcPr>
                <w:p w14:paraId="3691CA8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25</w:t>
                  </w:r>
                </w:p>
              </w:tc>
              <w:tc>
                <w:tcPr>
                  <w:tcW w:w="738" w:type="dxa"/>
                  <w:vAlign w:val="center"/>
                </w:tcPr>
                <w:p w14:paraId="77375C3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38FCD82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7FEA6A8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w:t>
                  </w:r>
                </w:p>
              </w:tc>
              <w:tc>
                <w:tcPr>
                  <w:tcW w:w="647" w:type="dxa"/>
                  <w:vAlign w:val="center"/>
                </w:tcPr>
                <w:p w14:paraId="465D9DA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074D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0AD66845">
                  <w:pPr>
                    <w:pStyle w:val="39"/>
                    <w:ind w:firstLine="0" w:firstLineChars="0"/>
                    <w:rPr>
                      <w:rFonts w:hint="default"/>
                      <w:color w:val="auto"/>
                      <w:sz w:val="21"/>
                      <w:u w:val="none" w:color="auto"/>
                      <w:vertAlign w:val="baseline"/>
                      <w:lang w:val="en-US" w:eastAsia="zh-CN"/>
                    </w:rPr>
                  </w:pPr>
                </w:p>
              </w:tc>
              <w:tc>
                <w:tcPr>
                  <w:tcW w:w="1900" w:type="dxa"/>
                  <w:vAlign w:val="center"/>
                </w:tcPr>
                <w:p w14:paraId="3A9E3C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pH值</w:t>
                  </w:r>
                </w:p>
              </w:tc>
              <w:tc>
                <w:tcPr>
                  <w:tcW w:w="900" w:type="dxa"/>
                  <w:vAlign w:val="center"/>
                </w:tcPr>
                <w:p w14:paraId="24B2810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无量纲</w:t>
                  </w:r>
                </w:p>
              </w:tc>
              <w:tc>
                <w:tcPr>
                  <w:tcW w:w="1062" w:type="dxa"/>
                  <w:vAlign w:val="center"/>
                </w:tcPr>
                <w:p w14:paraId="0929603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7</w:t>
                  </w:r>
                </w:p>
              </w:tc>
              <w:tc>
                <w:tcPr>
                  <w:tcW w:w="738" w:type="dxa"/>
                  <w:vAlign w:val="center"/>
                </w:tcPr>
                <w:p w14:paraId="02583FE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28E812B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06A1B91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6-9</w:t>
                  </w:r>
                </w:p>
              </w:tc>
              <w:tc>
                <w:tcPr>
                  <w:tcW w:w="647" w:type="dxa"/>
                  <w:vAlign w:val="center"/>
                </w:tcPr>
                <w:p w14:paraId="4EFF5111">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1804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0E0726F7">
                  <w:pPr>
                    <w:pStyle w:val="39"/>
                    <w:ind w:firstLine="0" w:firstLineChars="0"/>
                    <w:rPr>
                      <w:rFonts w:hint="default"/>
                      <w:color w:val="auto"/>
                      <w:sz w:val="21"/>
                      <w:u w:val="none" w:color="auto"/>
                      <w:vertAlign w:val="baseline"/>
                      <w:lang w:val="en-US" w:eastAsia="zh-CN"/>
                    </w:rPr>
                  </w:pPr>
                </w:p>
              </w:tc>
              <w:tc>
                <w:tcPr>
                  <w:tcW w:w="1900" w:type="dxa"/>
                  <w:vAlign w:val="center"/>
                </w:tcPr>
                <w:p w14:paraId="3C1C11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溶解氧</w:t>
                  </w:r>
                </w:p>
              </w:tc>
              <w:tc>
                <w:tcPr>
                  <w:tcW w:w="900" w:type="dxa"/>
                  <w:vAlign w:val="center"/>
                </w:tcPr>
                <w:p w14:paraId="5A57E60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0548A941">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7</w:t>
                  </w:r>
                </w:p>
              </w:tc>
              <w:tc>
                <w:tcPr>
                  <w:tcW w:w="738" w:type="dxa"/>
                  <w:vAlign w:val="center"/>
                </w:tcPr>
                <w:p w14:paraId="702D283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72671DF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07F129E4">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w:t>
                  </w:r>
                  <w:r>
                    <w:rPr>
                      <w:rFonts w:hint="eastAsia"/>
                      <w:color w:val="auto"/>
                      <w:sz w:val="21"/>
                      <w:u w:val="none" w:color="auto"/>
                      <w:vertAlign w:val="baseline"/>
                      <w:lang w:val="en-US" w:eastAsia="zh-CN"/>
                    </w:rPr>
                    <w:t>5</w:t>
                  </w:r>
                </w:p>
              </w:tc>
              <w:tc>
                <w:tcPr>
                  <w:tcW w:w="647" w:type="dxa"/>
                  <w:vAlign w:val="center"/>
                </w:tcPr>
                <w:p w14:paraId="6B5B59D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5B27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73E1C6DF">
                  <w:pPr>
                    <w:pStyle w:val="39"/>
                    <w:ind w:firstLine="0" w:firstLineChars="0"/>
                    <w:rPr>
                      <w:rFonts w:hint="default"/>
                      <w:color w:val="auto"/>
                      <w:sz w:val="21"/>
                      <w:u w:val="none" w:color="auto"/>
                      <w:vertAlign w:val="baseline"/>
                      <w:lang w:val="en-US" w:eastAsia="zh-CN"/>
                    </w:rPr>
                  </w:pPr>
                </w:p>
              </w:tc>
              <w:tc>
                <w:tcPr>
                  <w:tcW w:w="1900" w:type="dxa"/>
                  <w:vAlign w:val="center"/>
                </w:tcPr>
                <w:p w14:paraId="79A850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高锰酸盐指数</w:t>
                  </w:r>
                </w:p>
              </w:tc>
              <w:tc>
                <w:tcPr>
                  <w:tcW w:w="900" w:type="dxa"/>
                  <w:vAlign w:val="center"/>
                </w:tcPr>
                <w:p w14:paraId="732005A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0EFC971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2</w:t>
                  </w:r>
                </w:p>
              </w:tc>
              <w:tc>
                <w:tcPr>
                  <w:tcW w:w="738" w:type="dxa"/>
                  <w:vAlign w:val="center"/>
                </w:tcPr>
                <w:p w14:paraId="0C9D07F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33878DF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69EE59A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6</w:t>
                  </w:r>
                </w:p>
              </w:tc>
              <w:tc>
                <w:tcPr>
                  <w:tcW w:w="647" w:type="dxa"/>
                  <w:vAlign w:val="center"/>
                </w:tcPr>
                <w:p w14:paraId="5CD1179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625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29FC0B0E">
                  <w:pPr>
                    <w:pStyle w:val="39"/>
                    <w:ind w:firstLine="0" w:firstLineChars="0"/>
                    <w:rPr>
                      <w:rFonts w:hint="default"/>
                      <w:color w:val="auto"/>
                      <w:sz w:val="21"/>
                      <w:u w:val="none" w:color="auto"/>
                      <w:vertAlign w:val="baseline"/>
                      <w:lang w:val="en-US" w:eastAsia="zh-CN"/>
                    </w:rPr>
                  </w:pPr>
                </w:p>
              </w:tc>
              <w:tc>
                <w:tcPr>
                  <w:tcW w:w="1900" w:type="dxa"/>
                  <w:vAlign w:val="center"/>
                </w:tcPr>
                <w:p w14:paraId="525C1B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化学需氧量</w:t>
                  </w:r>
                </w:p>
              </w:tc>
              <w:tc>
                <w:tcPr>
                  <w:tcW w:w="900" w:type="dxa"/>
                  <w:vAlign w:val="center"/>
                </w:tcPr>
                <w:p w14:paraId="5D1B298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74EC0CC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11</w:t>
                  </w:r>
                </w:p>
              </w:tc>
              <w:tc>
                <w:tcPr>
                  <w:tcW w:w="738" w:type="dxa"/>
                  <w:vAlign w:val="center"/>
                </w:tcPr>
                <w:p w14:paraId="1113656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1BEE19C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6EDCF23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20</w:t>
                  </w:r>
                </w:p>
              </w:tc>
              <w:tc>
                <w:tcPr>
                  <w:tcW w:w="647" w:type="dxa"/>
                  <w:vAlign w:val="center"/>
                </w:tcPr>
                <w:p w14:paraId="28EF3A2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218C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7D212C95">
                  <w:pPr>
                    <w:pStyle w:val="39"/>
                    <w:ind w:firstLine="0" w:firstLineChars="0"/>
                    <w:rPr>
                      <w:rFonts w:hint="default"/>
                      <w:color w:val="auto"/>
                      <w:sz w:val="21"/>
                      <w:u w:val="none" w:color="auto"/>
                      <w:vertAlign w:val="baseline"/>
                      <w:lang w:val="en-US" w:eastAsia="zh-CN"/>
                    </w:rPr>
                  </w:pPr>
                </w:p>
              </w:tc>
              <w:tc>
                <w:tcPr>
                  <w:tcW w:w="1900" w:type="dxa"/>
                  <w:vAlign w:val="center"/>
                </w:tcPr>
                <w:p w14:paraId="04EDB0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五日生化需氧量</w:t>
                  </w:r>
                </w:p>
              </w:tc>
              <w:tc>
                <w:tcPr>
                  <w:tcW w:w="900" w:type="dxa"/>
                  <w:vAlign w:val="center"/>
                </w:tcPr>
                <w:p w14:paraId="391D22B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57F0E90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2</w:t>
                  </w:r>
                </w:p>
              </w:tc>
              <w:tc>
                <w:tcPr>
                  <w:tcW w:w="738" w:type="dxa"/>
                  <w:vAlign w:val="center"/>
                </w:tcPr>
                <w:p w14:paraId="4D2BC00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0BEB198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292B6F0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4</w:t>
                  </w:r>
                </w:p>
              </w:tc>
              <w:tc>
                <w:tcPr>
                  <w:tcW w:w="647" w:type="dxa"/>
                  <w:vAlign w:val="center"/>
                </w:tcPr>
                <w:p w14:paraId="6F3F115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7BC3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1123BED6">
                  <w:pPr>
                    <w:pStyle w:val="39"/>
                    <w:ind w:firstLine="0" w:firstLineChars="0"/>
                    <w:rPr>
                      <w:rFonts w:hint="default"/>
                      <w:color w:val="auto"/>
                      <w:sz w:val="21"/>
                      <w:u w:val="none" w:color="auto"/>
                      <w:vertAlign w:val="baseline"/>
                      <w:lang w:val="en-US" w:eastAsia="zh-CN"/>
                    </w:rPr>
                  </w:pPr>
                </w:p>
              </w:tc>
              <w:tc>
                <w:tcPr>
                  <w:tcW w:w="1900" w:type="dxa"/>
                  <w:vAlign w:val="center"/>
                </w:tcPr>
                <w:p w14:paraId="6ACAF4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氨氮</w:t>
                  </w:r>
                </w:p>
              </w:tc>
              <w:tc>
                <w:tcPr>
                  <w:tcW w:w="900" w:type="dxa"/>
                  <w:vAlign w:val="center"/>
                </w:tcPr>
                <w:p w14:paraId="09BB6BB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4D575B1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0.152</w:t>
                  </w:r>
                </w:p>
              </w:tc>
              <w:tc>
                <w:tcPr>
                  <w:tcW w:w="738" w:type="dxa"/>
                  <w:vAlign w:val="center"/>
                </w:tcPr>
                <w:p w14:paraId="7075CF2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45AF26F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5A580F8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1.0</w:t>
                  </w:r>
                </w:p>
              </w:tc>
              <w:tc>
                <w:tcPr>
                  <w:tcW w:w="647" w:type="dxa"/>
                  <w:vAlign w:val="center"/>
                </w:tcPr>
                <w:p w14:paraId="404422B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7F4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4C2CA60D">
                  <w:pPr>
                    <w:pStyle w:val="39"/>
                    <w:ind w:firstLine="0" w:firstLineChars="0"/>
                    <w:rPr>
                      <w:rFonts w:hint="default"/>
                      <w:color w:val="auto"/>
                      <w:sz w:val="21"/>
                      <w:u w:val="none" w:color="auto"/>
                      <w:vertAlign w:val="baseline"/>
                      <w:lang w:val="en-US" w:eastAsia="zh-CN"/>
                    </w:rPr>
                  </w:pPr>
                </w:p>
              </w:tc>
              <w:tc>
                <w:tcPr>
                  <w:tcW w:w="1900" w:type="dxa"/>
                  <w:vAlign w:val="center"/>
                </w:tcPr>
                <w:p w14:paraId="42ECF1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总磷</w:t>
                  </w:r>
                </w:p>
              </w:tc>
              <w:tc>
                <w:tcPr>
                  <w:tcW w:w="900" w:type="dxa"/>
                  <w:vAlign w:val="center"/>
                </w:tcPr>
                <w:p w14:paraId="6FD138D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3A27E541">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0.039</w:t>
                  </w:r>
                </w:p>
              </w:tc>
              <w:tc>
                <w:tcPr>
                  <w:tcW w:w="738" w:type="dxa"/>
                  <w:vAlign w:val="center"/>
                </w:tcPr>
                <w:p w14:paraId="7A22257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3728CF2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3C4357B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0.2</w:t>
                  </w:r>
                </w:p>
              </w:tc>
              <w:tc>
                <w:tcPr>
                  <w:tcW w:w="647" w:type="dxa"/>
                  <w:vAlign w:val="center"/>
                </w:tcPr>
                <w:p w14:paraId="48189B3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474B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18F990F9">
                  <w:pPr>
                    <w:pStyle w:val="39"/>
                    <w:ind w:firstLine="0" w:firstLineChars="0"/>
                    <w:rPr>
                      <w:rFonts w:hint="default"/>
                      <w:color w:val="auto"/>
                      <w:sz w:val="21"/>
                      <w:u w:val="none" w:color="auto"/>
                      <w:vertAlign w:val="baseline"/>
                      <w:lang w:val="en-US" w:eastAsia="zh-CN"/>
                    </w:rPr>
                  </w:pPr>
                </w:p>
              </w:tc>
              <w:tc>
                <w:tcPr>
                  <w:tcW w:w="1900" w:type="dxa"/>
                  <w:vAlign w:val="center"/>
                </w:tcPr>
                <w:p w14:paraId="356669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总氮</w:t>
                  </w:r>
                </w:p>
              </w:tc>
              <w:tc>
                <w:tcPr>
                  <w:tcW w:w="900" w:type="dxa"/>
                  <w:vAlign w:val="center"/>
                </w:tcPr>
                <w:p w14:paraId="6E0F4D3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615AB8D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1.823</w:t>
                  </w:r>
                </w:p>
              </w:tc>
              <w:tc>
                <w:tcPr>
                  <w:tcW w:w="738" w:type="dxa"/>
                  <w:vAlign w:val="center"/>
                </w:tcPr>
                <w:p w14:paraId="056611B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72BD0A7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63DD11F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1.0</w:t>
                  </w:r>
                </w:p>
              </w:tc>
              <w:tc>
                <w:tcPr>
                  <w:tcW w:w="647" w:type="dxa"/>
                  <w:vAlign w:val="center"/>
                </w:tcPr>
                <w:p w14:paraId="0E9D60E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5B09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792E3ACD">
                  <w:pPr>
                    <w:pStyle w:val="39"/>
                    <w:ind w:firstLine="0" w:firstLineChars="0"/>
                    <w:rPr>
                      <w:rFonts w:hint="default"/>
                      <w:color w:val="auto"/>
                      <w:sz w:val="21"/>
                      <w:u w:val="none" w:color="auto"/>
                      <w:vertAlign w:val="baseline"/>
                      <w:lang w:val="en-US" w:eastAsia="zh-CN"/>
                    </w:rPr>
                  </w:pPr>
                </w:p>
              </w:tc>
              <w:tc>
                <w:tcPr>
                  <w:tcW w:w="1900" w:type="dxa"/>
                  <w:vAlign w:val="center"/>
                </w:tcPr>
                <w:p w14:paraId="73F1C4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铜</w:t>
                  </w:r>
                </w:p>
              </w:tc>
              <w:tc>
                <w:tcPr>
                  <w:tcW w:w="900" w:type="dxa"/>
                  <w:vAlign w:val="center"/>
                </w:tcPr>
                <w:p w14:paraId="4B55FBB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28DE58B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76E8B87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14157D8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4057C56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1.0</w:t>
                  </w:r>
                </w:p>
              </w:tc>
              <w:tc>
                <w:tcPr>
                  <w:tcW w:w="647" w:type="dxa"/>
                  <w:vAlign w:val="center"/>
                </w:tcPr>
                <w:p w14:paraId="7E5545C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0301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419C1E08">
                  <w:pPr>
                    <w:pStyle w:val="39"/>
                    <w:ind w:firstLine="0" w:firstLineChars="0"/>
                    <w:rPr>
                      <w:rFonts w:hint="default"/>
                      <w:color w:val="auto"/>
                      <w:sz w:val="21"/>
                      <w:u w:val="none" w:color="auto"/>
                      <w:vertAlign w:val="baseline"/>
                      <w:lang w:val="en-US" w:eastAsia="zh-CN"/>
                    </w:rPr>
                  </w:pPr>
                </w:p>
              </w:tc>
              <w:tc>
                <w:tcPr>
                  <w:tcW w:w="1900" w:type="dxa"/>
                  <w:vAlign w:val="center"/>
                </w:tcPr>
                <w:p w14:paraId="2A70D1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锌</w:t>
                  </w:r>
                </w:p>
              </w:tc>
              <w:tc>
                <w:tcPr>
                  <w:tcW w:w="900" w:type="dxa"/>
                  <w:vAlign w:val="center"/>
                </w:tcPr>
                <w:p w14:paraId="035DF45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752D95B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3097DF2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7A92F8E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443FE6F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1.0</w:t>
                  </w:r>
                </w:p>
              </w:tc>
              <w:tc>
                <w:tcPr>
                  <w:tcW w:w="647" w:type="dxa"/>
                  <w:vAlign w:val="center"/>
                </w:tcPr>
                <w:p w14:paraId="1CFDC87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5315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79C7E9DC">
                  <w:pPr>
                    <w:pStyle w:val="39"/>
                    <w:ind w:firstLine="0" w:firstLineChars="0"/>
                    <w:rPr>
                      <w:rFonts w:hint="default"/>
                      <w:color w:val="auto"/>
                      <w:sz w:val="21"/>
                      <w:u w:val="none" w:color="auto"/>
                      <w:vertAlign w:val="baseline"/>
                      <w:lang w:val="en-US" w:eastAsia="zh-CN"/>
                    </w:rPr>
                  </w:pPr>
                </w:p>
              </w:tc>
              <w:tc>
                <w:tcPr>
                  <w:tcW w:w="1900" w:type="dxa"/>
                  <w:vAlign w:val="center"/>
                </w:tcPr>
                <w:p w14:paraId="649DB5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氟化物</w:t>
                  </w:r>
                </w:p>
              </w:tc>
              <w:tc>
                <w:tcPr>
                  <w:tcW w:w="900" w:type="dxa"/>
                  <w:vAlign w:val="center"/>
                </w:tcPr>
                <w:p w14:paraId="20F6D7A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63298D8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0.239</w:t>
                  </w:r>
                </w:p>
              </w:tc>
              <w:tc>
                <w:tcPr>
                  <w:tcW w:w="738" w:type="dxa"/>
                  <w:vAlign w:val="center"/>
                </w:tcPr>
                <w:p w14:paraId="13EF87C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4350CA8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6F7C2F5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1.0</w:t>
                  </w:r>
                </w:p>
              </w:tc>
              <w:tc>
                <w:tcPr>
                  <w:tcW w:w="647" w:type="dxa"/>
                  <w:vAlign w:val="center"/>
                </w:tcPr>
                <w:p w14:paraId="565581E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619B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137345AA">
                  <w:pPr>
                    <w:pStyle w:val="39"/>
                    <w:ind w:firstLine="0" w:firstLineChars="0"/>
                    <w:rPr>
                      <w:rFonts w:hint="default"/>
                      <w:color w:val="auto"/>
                      <w:sz w:val="21"/>
                      <w:u w:val="none" w:color="auto"/>
                      <w:vertAlign w:val="baseline"/>
                      <w:lang w:val="en-US" w:eastAsia="zh-CN"/>
                    </w:rPr>
                  </w:pPr>
                </w:p>
              </w:tc>
              <w:tc>
                <w:tcPr>
                  <w:tcW w:w="1900" w:type="dxa"/>
                  <w:vAlign w:val="center"/>
                </w:tcPr>
                <w:p w14:paraId="7DD673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硒</w:t>
                  </w:r>
                </w:p>
              </w:tc>
              <w:tc>
                <w:tcPr>
                  <w:tcW w:w="900" w:type="dxa"/>
                  <w:vAlign w:val="center"/>
                </w:tcPr>
                <w:p w14:paraId="57A771B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2B15A6F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4D5DE32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11CD7C9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7E96EAC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0.01</w:t>
                  </w:r>
                </w:p>
              </w:tc>
              <w:tc>
                <w:tcPr>
                  <w:tcW w:w="647" w:type="dxa"/>
                  <w:vAlign w:val="center"/>
                </w:tcPr>
                <w:p w14:paraId="20B6514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6CD1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204F4A92">
                  <w:pPr>
                    <w:pStyle w:val="39"/>
                    <w:ind w:firstLine="0" w:firstLineChars="0"/>
                    <w:rPr>
                      <w:rFonts w:hint="default"/>
                      <w:color w:val="auto"/>
                      <w:sz w:val="21"/>
                      <w:u w:val="none" w:color="auto"/>
                      <w:vertAlign w:val="baseline"/>
                      <w:lang w:val="en-US" w:eastAsia="zh-CN"/>
                    </w:rPr>
                  </w:pPr>
                </w:p>
              </w:tc>
              <w:tc>
                <w:tcPr>
                  <w:tcW w:w="1900" w:type="dxa"/>
                  <w:vAlign w:val="center"/>
                </w:tcPr>
                <w:p w14:paraId="215C30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砷</w:t>
                  </w:r>
                </w:p>
              </w:tc>
              <w:tc>
                <w:tcPr>
                  <w:tcW w:w="900" w:type="dxa"/>
                  <w:vAlign w:val="center"/>
                </w:tcPr>
                <w:p w14:paraId="097B9A2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237CEF0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669B833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3671C66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50EA958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0.05</w:t>
                  </w:r>
                </w:p>
              </w:tc>
              <w:tc>
                <w:tcPr>
                  <w:tcW w:w="647" w:type="dxa"/>
                  <w:vAlign w:val="center"/>
                </w:tcPr>
                <w:p w14:paraId="7CC5295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3AC1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1CB2D1DE">
                  <w:pPr>
                    <w:pStyle w:val="39"/>
                    <w:ind w:firstLine="0" w:firstLineChars="0"/>
                    <w:rPr>
                      <w:rFonts w:hint="default"/>
                      <w:color w:val="auto"/>
                      <w:sz w:val="21"/>
                      <w:u w:val="none" w:color="auto"/>
                      <w:vertAlign w:val="baseline"/>
                      <w:lang w:val="en-US" w:eastAsia="zh-CN"/>
                    </w:rPr>
                  </w:pPr>
                </w:p>
              </w:tc>
              <w:tc>
                <w:tcPr>
                  <w:tcW w:w="1900" w:type="dxa"/>
                  <w:vAlign w:val="center"/>
                </w:tcPr>
                <w:p w14:paraId="25E692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汞</w:t>
                  </w:r>
                </w:p>
              </w:tc>
              <w:tc>
                <w:tcPr>
                  <w:tcW w:w="900" w:type="dxa"/>
                  <w:vAlign w:val="center"/>
                </w:tcPr>
                <w:p w14:paraId="29E3C13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44718F0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304F94DE">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2BD9507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0AEA802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0.0001</w:t>
                  </w:r>
                </w:p>
              </w:tc>
              <w:tc>
                <w:tcPr>
                  <w:tcW w:w="647" w:type="dxa"/>
                  <w:vAlign w:val="center"/>
                </w:tcPr>
                <w:p w14:paraId="749DD531">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16D8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048D392C">
                  <w:pPr>
                    <w:pStyle w:val="39"/>
                    <w:ind w:firstLine="0" w:firstLineChars="0"/>
                    <w:rPr>
                      <w:rFonts w:hint="default"/>
                      <w:color w:val="auto"/>
                      <w:sz w:val="21"/>
                      <w:u w:val="none" w:color="auto"/>
                      <w:vertAlign w:val="baseline"/>
                      <w:lang w:val="en-US" w:eastAsia="zh-CN"/>
                    </w:rPr>
                  </w:pPr>
                </w:p>
              </w:tc>
              <w:tc>
                <w:tcPr>
                  <w:tcW w:w="1900" w:type="dxa"/>
                  <w:vAlign w:val="center"/>
                </w:tcPr>
                <w:p w14:paraId="3ADE64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镉</w:t>
                  </w:r>
                </w:p>
              </w:tc>
              <w:tc>
                <w:tcPr>
                  <w:tcW w:w="900" w:type="dxa"/>
                  <w:vAlign w:val="center"/>
                </w:tcPr>
                <w:p w14:paraId="0553CF4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48D456C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3792BB0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7FBF0BB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53EB23E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0.005</w:t>
                  </w:r>
                </w:p>
              </w:tc>
              <w:tc>
                <w:tcPr>
                  <w:tcW w:w="647" w:type="dxa"/>
                  <w:vAlign w:val="center"/>
                </w:tcPr>
                <w:p w14:paraId="6784832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7F91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56DC2534">
                  <w:pPr>
                    <w:pStyle w:val="39"/>
                    <w:ind w:firstLine="0" w:firstLineChars="0"/>
                    <w:rPr>
                      <w:rFonts w:hint="default"/>
                      <w:color w:val="auto"/>
                      <w:sz w:val="21"/>
                      <w:u w:val="none" w:color="auto"/>
                      <w:vertAlign w:val="baseline"/>
                      <w:lang w:val="en-US" w:eastAsia="zh-CN"/>
                    </w:rPr>
                  </w:pPr>
                </w:p>
              </w:tc>
              <w:tc>
                <w:tcPr>
                  <w:tcW w:w="1900" w:type="dxa"/>
                  <w:vAlign w:val="center"/>
                </w:tcPr>
                <w:p w14:paraId="4C76E3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六价铬</w:t>
                  </w:r>
                </w:p>
              </w:tc>
              <w:tc>
                <w:tcPr>
                  <w:tcW w:w="900" w:type="dxa"/>
                  <w:vAlign w:val="center"/>
                </w:tcPr>
                <w:p w14:paraId="246225F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59BBAC6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7EF8538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59074DB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547A436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0.05</w:t>
                  </w:r>
                </w:p>
              </w:tc>
              <w:tc>
                <w:tcPr>
                  <w:tcW w:w="647" w:type="dxa"/>
                  <w:vAlign w:val="center"/>
                </w:tcPr>
                <w:p w14:paraId="54BD3C5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1C3F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2692CBAD">
                  <w:pPr>
                    <w:pStyle w:val="39"/>
                    <w:ind w:firstLine="0" w:firstLineChars="0"/>
                    <w:rPr>
                      <w:rFonts w:hint="default"/>
                      <w:color w:val="auto"/>
                      <w:sz w:val="21"/>
                      <w:u w:val="none" w:color="auto"/>
                      <w:vertAlign w:val="baseline"/>
                      <w:lang w:val="en-US" w:eastAsia="zh-CN"/>
                    </w:rPr>
                  </w:pPr>
                </w:p>
              </w:tc>
              <w:tc>
                <w:tcPr>
                  <w:tcW w:w="1900" w:type="dxa"/>
                  <w:vAlign w:val="center"/>
                </w:tcPr>
                <w:p w14:paraId="1F323F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铅</w:t>
                  </w:r>
                </w:p>
              </w:tc>
              <w:tc>
                <w:tcPr>
                  <w:tcW w:w="900" w:type="dxa"/>
                  <w:vAlign w:val="center"/>
                </w:tcPr>
                <w:p w14:paraId="6ABC194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315F1BF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6E8C0B5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0F6613B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2D6E7515">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0.05</w:t>
                  </w:r>
                </w:p>
              </w:tc>
              <w:tc>
                <w:tcPr>
                  <w:tcW w:w="647" w:type="dxa"/>
                  <w:vAlign w:val="center"/>
                </w:tcPr>
                <w:p w14:paraId="27536C67">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1613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4B2D620F">
                  <w:pPr>
                    <w:pStyle w:val="39"/>
                    <w:ind w:firstLine="0" w:firstLineChars="0"/>
                    <w:rPr>
                      <w:rFonts w:hint="default"/>
                      <w:color w:val="auto"/>
                      <w:sz w:val="21"/>
                      <w:u w:val="none" w:color="auto"/>
                      <w:vertAlign w:val="baseline"/>
                      <w:lang w:val="en-US" w:eastAsia="zh-CN"/>
                    </w:rPr>
                  </w:pPr>
                </w:p>
              </w:tc>
              <w:tc>
                <w:tcPr>
                  <w:tcW w:w="1900" w:type="dxa"/>
                  <w:vAlign w:val="center"/>
                </w:tcPr>
                <w:p w14:paraId="069D26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氰化物</w:t>
                  </w:r>
                </w:p>
              </w:tc>
              <w:tc>
                <w:tcPr>
                  <w:tcW w:w="900" w:type="dxa"/>
                  <w:vAlign w:val="center"/>
                </w:tcPr>
                <w:p w14:paraId="68082D1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5850397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0A7B84A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32C2954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0F19AE5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0.2</w:t>
                  </w:r>
                </w:p>
              </w:tc>
              <w:tc>
                <w:tcPr>
                  <w:tcW w:w="647" w:type="dxa"/>
                  <w:vAlign w:val="center"/>
                </w:tcPr>
                <w:p w14:paraId="475550E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3EC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725DC290">
                  <w:pPr>
                    <w:pStyle w:val="39"/>
                    <w:ind w:firstLine="0" w:firstLineChars="0"/>
                    <w:rPr>
                      <w:rFonts w:hint="default"/>
                      <w:color w:val="auto"/>
                      <w:sz w:val="21"/>
                      <w:u w:val="none" w:color="auto"/>
                      <w:vertAlign w:val="baseline"/>
                      <w:lang w:val="en-US" w:eastAsia="zh-CN"/>
                    </w:rPr>
                  </w:pPr>
                </w:p>
              </w:tc>
              <w:tc>
                <w:tcPr>
                  <w:tcW w:w="1900" w:type="dxa"/>
                  <w:vAlign w:val="center"/>
                </w:tcPr>
                <w:p w14:paraId="11FDFA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挥发酚</w:t>
                  </w:r>
                </w:p>
              </w:tc>
              <w:tc>
                <w:tcPr>
                  <w:tcW w:w="900" w:type="dxa"/>
                  <w:vAlign w:val="center"/>
                </w:tcPr>
                <w:p w14:paraId="5A9C177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3033DE3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22E5932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6CA3B5B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3CEBE813">
                  <w:pPr>
                    <w:pStyle w:val="39"/>
                    <w:ind w:firstLine="0" w:firstLineChars="0"/>
                    <w:rPr>
                      <w:rFonts w:hint="default" w:ascii="Times New Roman" w:hAnsi="Times New Roman" w:eastAsia="宋体" w:cs="Times New Roman"/>
                      <w:color w:val="auto"/>
                      <w:kern w:val="24"/>
                      <w:sz w:val="21"/>
                      <w:szCs w:val="21"/>
                      <w:u w:val="none" w:color="auto"/>
                      <w:vertAlign w:val="baseline"/>
                      <w:lang w:val="en-US" w:eastAsia="zh-CN" w:bidi="ar-SA"/>
                    </w:rPr>
                  </w:pPr>
                  <w:r>
                    <w:rPr>
                      <w:rFonts w:hint="eastAsia"/>
                      <w:color w:val="auto"/>
                      <w:sz w:val="21"/>
                      <w:u w:val="none" w:color="auto"/>
                      <w:vertAlign w:val="baseline"/>
                      <w:lang w:val="en-US" w:eastAsia="zh-CN"/>
                    </w:rPr>
                    <w:t>0.005</w:t>
                  </w:r>
                </w:p>
              </w:tc>
              <w:tc>
                <w:tcPr>
                  <w:tcW w:w="647" w:type="dxa"/>
                  <w:vAlign w:val="center"/>
                </w:tcPr>
                <w:p w14:paraId="1FB7CBD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2FDF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0C11BB68">
                  <w:pPr>
                    <w:pStyle w:val="39"/>
                    <w:ind w:firstLine="0" w:firstLineChars="0"/>
                    <w:rPr>
                      <w:rFonts w:hint="default"/>
                      <w:color w:val="auto"/>
                      <w:sz w:val="21"/>
                      <w:u w:val="none" w:color="auto"/>
                      <w:vertAlign w:val="baseline"/>
                      <w:lang w:val="en-US" w:eastAsia="zh-CN"/>
                    </w:rPr>
                  </w:pPr>
                </w:p>
              </w:tc>
              <w:tc>
                <w:tcPr>
                  <w:tcW w:w="1900" w:type="dxa"/>
                  <w:vAlign w:val="center"/>
                </w:tcPr>
                <w:p w14:paraId="6D2244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石油类</w:t>
                  </w:r>
                </w:p>
              </w:tc>
              <w:tc>
                <w:tcPr>
                  <w:tcW w:w="900" w:type="dxa"/>
                  <w:vAlign w:val="center"/>
                </w:tcPr>
                <w:p w14:paraId="16C93D0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4408E11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0.02</w:t>
                  </w:r>
                </w:p>
              </w:tc>
              <w:tc>
                <w:tcPr>
                  <w:tcW w:w="738" w:type="dxa"/>
                  <w:vAlign w:val="center"/>
                </w:tcPr>
                <w:p w14:paraId="08CE666D">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16F420B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664ED0CA">
                  <w:pPr>
                    <w:pStyle w:val="39"/>
                    <w:ind w:firstLine="0" w:firstLineChars="0"/>
                    <w:rPr>
                      <w:rFonts w:hint="default" w:ascii="Times New Roman" w:hAnsi="Times New Roman" w:eastAsia="宋体" w:cs="Times New Roman"/>
                      <w:color w:val="auto"/>
                      <w:kern w:val="24"/>
                      <w:sz w:val="21"/>
                      <w:szCs w:val="21"/>
                      <w:u w:val="none" w:color="auto"/>
                      <w:vertAlign w:val="baseline"/>
                      <w:lang w:val="en-US" w:eastAsia="zh-CN" w:bidi="ar-SA"/>
                    </w:rPr>
                  </w:pPr>
                  <w:r>
                    <w:rPr>
                      <w:rFonts w:hint="eastAsia"/>
                      <w:color w:val="auto"/>
                      <w:sz w:val="21"/>
                      <w:u w:val="none" w:color="auto"/>
                      <w:vertAlign w:val="baseline"/>
                      <w:lang w:val="en-US" w:eastAsia="zh-CN"/>
                    </w:rPr>
                    <w:t>0.05</w:t>
                  </w:r>
                </w:p>
              </w:tc>
              <w:tc>
                <w:tcPr>
                  <w:tcW w:w="647" w:type="dxa"/>
                  <w:vAlign w:val="center"/>
                </w:tcPr>
                <w:p w14:paraId="124E5F9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3158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3E93526E">
                  <w:pPr>
                    <w:pStyle w:val="39"/>
                    <w:ind w:firstLine="0" w:firstLineChars="0"/>
                    <w:rPr>
                      <w:rFonts w:hint="default"/>
                      <w:color w:val="auto"/>
                      <w:sz w:val="21"/>
                      <w:u w:val="none" w:color="auto"/>
                      <w:vertAlign w:val="baseline"/>
                      <w:lang w:val="en-US" w:eastAsia="zh-CN"/>
                    </w:rPr>
                  </w:pPr>
                </w:p>
              </w:tc>
              <w:tc>
                <w:tcPr>
                  <w:tcW w:w="1900" w:type="dxa"/>
                  <w:vAlign w:val="center"/>
                </w:tcPr>
                <w:p w14:paraId="3F6225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lang w:val="en-US" w:eastAsia="zh-CN"/>
                    </w:rPr>
                    <w:t>阴离子表面活性剂</w:t>
                  </w:r>
                </w:p>
              </w:tc>
              <w:tc>
                <w:tcPr>
                  <w:tcW w:w="900" w:type="dxa"/>
                  <w:vAlign w:val="center"/>
                </w:tcPr>
                <w:p w14:paraId="4D1D4D4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2994510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ND</w:t>
                  </w:r>
                </w:p>
              </w:tc>
              <w:tc>
                <w:tcPr>
                  <w:tcW w:w="738" w:type="dxa"/>
                  <w:vAlign w:val="center"/>
                </w:tcPr>
                <w:p w14:paraId="5D5C78FC">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02BAE00B">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552EE84A">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0.2</w:t>
                  </w:r>
                </w:p>
              </w:tc>
              <w:tc>
                <w:tcPr>
                  <w:tcW w:w="647" w:type="dxa"/>
                  <w:vAlign w:val="center"/>
                </w:tcPr>
                <w:p w14:paraId="012C7E9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293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301D99E0">
                  <w:pPr>
                    <w:pStyle w:val="39"/>
                    <w:ind w:firstLine="0" w:firstLineChars="0"/>
                    <w:rPr>
                      <w:rFonts w:hint="default"/>
                      <w:color w:val="auto"/>
                      <w:sz w:val="21"/>
                      <w:u w:val="none" w:color="auto"/>
                      <w:vertAlign w:val="baseline"/>
                      <w:lang w:val="en-US" w:eastAsia="zh-CN"/>
                    </w:rPr>
                  </w:pPr>
                </w:p>
              </w:tc>
              <w:tc>
                <w:tcPr>
                  <w:tcW w:w="1900" w:type="dxa"/>
                  <w:vAlign w:val="center"/>
                </w:tcPr>
                <w:p w14:paraId="10EA33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硫化物</w:t>
                  </w:r>
                </w:p>
              </w:tc>
              <w:tc>
                <w:tcPr>
                  <w:tcW w:w="900" w:type="dxa"/>
                  <w:vAlign w:val="center"/>
                </w:tcPr>
                <w:p w14:paraId="016D2000">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3B986D81">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0.012</w:t>
                  </w:r>
                </w:p>
              </w:tc>
              <w:tc>
                <w:tcPr>
                  <w:tcW w:w="738" w:type="dxa"/>
                  <w:vAlign w:val="center"/>
                </w:tcPr>
                <w:p w14:paraId="59026AC8">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1B0A3054">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6D4100F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0.2</w:t>
                  </w:r>
                </w:p>
              </w:tc>
              <w:tc>
                <w:tcPr>
                  <w:tcW w:w="647" w:type="dxa"/>
                  <w:vAlign w:val="center"/>
                </w:tcPr>
                <w:p w14:paraId="6811BD53">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r w14:paraId="7E11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Merge w:val="continue"/>
                  <w:vAlign w:val="center"/>
                </w:tcPr>
                <w:p w14:paraId="6035588D">
                  <w:pPr>
                    <w:pStyle w:val="39"/>
                    <w:ind w:firstLine="0" w:firstLineChars="0"/>
                    <w:rPr>
                      <w:rFonts w:hint="default"/>
                      <w:color w:val="auto"/>
                      <w:sz w:val="21"/>
                      <w:u w:val="none" w:color="auto"/>
                      <w:vertAlign w:val="baseline"/>
                      <w:lang w:val="en-US" w:eastAsia="zh-CN"/>
                    </w:rPr>
                  </w:pPr>
                </w:p>
              </w:tc>
              <w:tc>
                <w:tcPr>
                  <w:tcW w:w="1900" w:type="dxa"/>
                  <w:vAlign w:val="center"/>
                </w:tcPr>
                <w:p w14:paraId="61482D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u w:val="none" w:color="auto"/>
                      <w:lang w:val="en-US" w:eastAsia="zh-CN" w:bidi="ar-SA"/>
                    </w:rPr>
                  </w:pPr>
                  <w:r>
                    <w:rPr>
                      <w:rFonts w:hint="eastAsia"/>
                      <w:color w:val="auto"/>
                      <w:sz w:val="21"/>
                      <w:szCs w:val="21"/>
                      <w:highlight w:val="none"/>
                      <w:u w:val="none" w:color="auto"/>
                    </w:rPr>
                    <w:t>粪大肠菌群</w:t>
                  </w:r>
                </w:p>
              </w:tc>
              <w:tc>
                <w:tcPr>
                  <w:tcW w:w="900" w:type="dxa"/>
                  <w:vAlign w:val="center"/>
                </w:tcPr>
                <w:p w14:paraId="1B7ECCC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mg/L</w:t>
                  </w:r>
                </w:p>
              </w:tc>
              <w:tc>
                <w:tcPr>
                  <w:tcW w:w="1062" w:type="dxa"/>
                  <w:vAlign w:val="center"/>
                </w:tcPr>
                <w:p w14:paraId="4B75D2DF">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3408</w:t>
                  </w:r>
                </w:p>
              </w:tc>
              <w:tc>
                <w:tcPr>
                  <w:tcW w:w="738" w:type="dxa"/>
                  <w:vAlign w:val="center"/>
                </w:tcPr>
                <w:p w14:paraId="7FC65BA6">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1075" w:type="dxa"/>
                  <w:vAlign w:val="center"/>
                </w:tcPr>
                <w:p w14:paraId="2DBE4841">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0</w:t>
                  </w:r>
                </w:p>
              </w:tc>
              <w:tc>
                <w:tcPr>
                  <w:tcW w:w="812" w:type="dxa"/>
                  <w:vAlign w:val="center"/>
                </w:tcPr>
                <w:p w14:paraId="0E57C1F2">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10000</w:t>
                  </w:r>
                </w:p>
              </w:tc>
              <w:tc>
                <w:tcPr>
                  <w:tcW w:w="647" w:type="dxa"/>
                  <w:vAlign w:val="center"/>
                </w:tcPr>
                <w:p w14:paraId="5CB3CD29">
                  <w:pPr>
                    <w:pStyle w:val="39"/>
                    <w:ind w:firstLine="0" w:firstLineChars="0"/>
                    <w:rPr>
                      <w:rFonts w:hint="default"/>
                      <w:color w:val="auto"/>
                      <w:sz w:val="21"/>
                      <w:u w:val="none" w:color="auto"/>
                      <w:vertAlign w:val="baseline"/>
                      <w:lang w:val="en-US" w:eastAsia="zh-CN"/>
                    </w:rPr>
                  </w:pPr>
                  <w:r>
                    <w:rPr>
                      <w:rFonts w:hint="eastAsia"/>
                      <w:color w:val="auto"/>
                      <w:sz w:val="21"/>
                      <w:u w:val="none" w:color="auto"/>
                      <w:vertAlign w:val="baseline"/>
                      <w:lang w:val="en-US" w:eastAsia="zh-CN"/>
                    </w:rPr>
                    <w:t>达标</w:t>
                  </w:r>
                </w:p>
              </w:tc>
            </w:tr>
          </w:tbl>
          <w:p w14:paraId="2C19474B">
            <w:pPr>
              <w:bidi w:val="0"/>
              <w:ind w:left="0" w:leftChars="0" w:firstLine="0" w:firstLineChars="0"/>
              <w:jc w:val="center"/>
              <w:rPr>
                <w:rFonts w:hint="eastAsia"/>
                <w:color w:val="auto"/>
                <w:sz w:val="24"/>
                <w:szCs w:val="24"/>
                <w:u w:val="none" w:color="auto"/>
                <w:lang w:val="en-US" w:eastAsia="zh-CN"/>
              </w:rPr>
            </w:pPr>
            <w:r>
              <w:rPr>
                <w:rFonts w:hint="eastAsia" w:ascii="Times New Roman" w:hAnsi="Times New Roman" w:cs="Times New Roman"/>
                <w:color w:val="auto"/>
                <w:u w:val="none" w:color="auto"/>
                <w:lang w:val="en-US" w:eastAsia="zh-CN"/>
              </w:rPr>
              <w:t>表</w:t>
            </w:r>
            <w:r>
              <w:rPr>
                <w:rFonts w:hint="eastAsia" w:cs="Times New Roman"/>
                <w:color w:val="auto"/>
                <w:u w:val="none" w:color="auto"/>
                <w:lang w:val="en-US" w:eastAsia="zh-CN"/>
              </w:rPr>
              <w:t>3-4</w:t>
            </w:r>
            <w:r>
              <w:rPr>
                <w:rFonts w:hint="eastAsia" w:ascii="Times New Roman" w:hAnsi="Times New Roman" w:cs="Times New Roman"/>
                <w:color w:val="auto"/>
                <w:u w:val="none" w:color="auto"/>
                <w:lang w:val="en-US" w:eastAsia="zh-CN"/>
              </w:rPr>
              <w:t xml:space="preserve"> </w:t>
            </w:r>
            <w:r>
              <w:rPr>
                <w:rFonts w:hint="eastAsia"/>
                <w:color w:val="auto"/>
                <w:sz w:val="24"/>
                <w:szCs w:val="24"/>
                <w:u w:val="none" w:color="auto"/>
                <w:lang w:val="en-US" w:eastAsia="zh-CN"/>
              </w:rPr>
              <w:t>地表水监测结果统计（湘江、洋沙湖）</w:t>
            </w:r>
          </w:p>
          <w:tbl>
            <w:tblPr>
              <w:tblStyle w:val="2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975"/>
              <w:gridCol w:w="1063"/>
              <w:gridCol w:w="987"/>
              <w:gridCol w:w="1125"/>
              <w:gridCol w:w="813"/>
              <w:gridCol w:w="698"/>
              <w:gridCol w:w="839"/>
              <w:gridCol w:w="1091"/>
            </w:tblGrid>
            <w:tr w14:paraId="559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center"/>
                </w:tcPr>
                <w:p w14:paraId="29D662F9">
                  <w:pPr>
                    <w:pStyle w:val="39"/>
                    <w:ind w:firstLine="0" w:firstLineChars="0"/>
                    <w:rPr>
                      <w:rFonts w:hint="eastAsia" w:ascii="Times New Roman" w:hAnsi="Times New Roman" w:eastAsia="宋体" w:cs="Times New Roman"/>
                      <w:color w:val="auto"/>
                      <w:kern w:val="24"/>
                      <w:sz w:val="21"/>
                      <w:szCs w:val="21"/>
                      <w:u w:val="none" w:color="auto"/>
                      <w:vertAlign w:val="baseline"/>
                      <w:lang w:val="en-US" w:eastAsia="zh-CN" w:bidi="ar-SA"/>
                    </w:rPr>
                  </w:pPr>
                  <w:r>
                    <w:rPr>
                      <w:rFonts w:hint="default"/>
                      <w:color w:val="auto"/>
                      <w:sz w:val="21"/>
                      <w:u w:val="none" w:color="auto"/>
                      <w:vertAlign w:val="baseline"/>
                      <w:lang w:val="en-US" w:eastAsia="zh-CN"/>
                    </w:rPr>
                    <w:t>监测</w:t>
                  </w:r>
                  <w:r>
                    <w:rPr>
                      <w:rFonts w:hint="eastAsia"/>
                      <w:color w:val="auto"/>
                      <w:sz w:val="21"/>
                      <w:u w:val="none" w:color="auto"/>
                      <w:vertAlign w:val="baseline"/>
                      <w:lang w:val="en-US" w:eastAsia="zh-CN"/>
                    </w:rPr>
                    <w:t>点位</w:t>
                  </w:r>
                </w:p>
              </w:tc>
              <w:tc>
                <w:tcPr>
                  <w:tcW w:w="975" w:type="dxa"/>
                  <w:vMerge w:val="restart"/>
                  <w:vAlign w:val="center"/>
                </w:tcPr>
                <w:p w14:paraId="2C4481D0">
                  <w:pPr>
                    <w:pStyle w:val="39"/>
                    <w:ind w:firstLine="0" w:firstLineChars="0"/>
                    <w:rPr>
                      <w:rFonts w:hint="default"/>
                      <w:color w:val="auto"/>
                      <w:sz w:val="21"/>
                      <w:u w:val="none" w:color="auto"/>
                      <w:vertAlign w:val="baseline"/>
                      <w:lang w:val="en-US" w:eastAsia="zh-CN"/>
                    </w:rPr>
                  </w:pPr>
                  <w:r>
                    <w:rPr>
                      <w:rFonts w:hint="default"/>
                      <w:color w:val="auto"/>
                      <w:sz w:val="21"/>
                      <w:u w:val="none" w:color="auto"/>
                      <w:vertAlign w:val="baseline"/>
                      <w:lang w:val="en-US" w:eastAsia="zh-CN"/>
                    </w:rPr>
                    <w:t>监测</w:t>
                  </w:r>
                </w:p>
                <w:p w14:paraId="3C513892">
                  <w:pPr>
                    <w:pStyle w:val="39"/>
                    <w:ind w:firstLine="0" w:firstLineChars="0"/>
                    <w:rPr>
                      <w:rFonts w:hint="eastAsia" w:ascii="Times New Roman" w:hAnsi="Times New Roman" w:eastAsia="宋体" w:cs="Times New Roman"/>
                      <w:color w:val="auto"/>
                      <w:kern w:val="24"/>
                      <w:sz w:val="21"/>
                      <w:szCs w:val="21"/>
                      <w:u w:val="none" w:color="auto"/>
                      <w:vertAlign w:val="baseline"/>
                      <w:lang w:val="en-US" w:eastAsia="zh-CN" w:bidi="ar-SA"/>
                    </w:rPr>
                  </w:pPr>
                  <w:r>
                    <w:rPr>
                      <w:rFonts w:hint="default"/>
                      <w:color w:val="auto"/>
                      <w:sz w:val="21"/>
                      <w:u w:val="none" w:color="auto"/>
                      <w:vertAlign w:val="baseline"/>
                      <w:lang w:val="en-US" w:eastAsia="zh-CN"/>
                    </w:rPr>
                    <w:t>因子</w:t>
                  </w:r>
                </w:p>
              </w:tc>
              <w:tc>
                <w:tcPr>
                  <w:tcW w:w="3175" w:type="dxa"/>
                  <w:gridSpan w:val="3"/>
                  <w:vAlign w:val="center"/>
                </w:tcPr>
                <w:p w14:paraId="58A90880">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采样日期及检测结果</w:t>
                  </w:r>
                </w:p>
              </w:tc>
              <w:tc>
                <w:tcPr>
                  <w:tcW w:w="813" w:type="dxa"/>
                  <w:vMerge w:val="restart"/>
                  <w:vAlign w:val="center"/>
                </w:tcPr>
                <w:p w14:paraId="2DD5C418">
                  <w:pPr>
                    <w:adjustRightInd w:val="0"/>
                    <w:snapToGrid w:val="0"/>
                    <w:spacing w:line="240" w:lineRule="auto"/>
                    <w:ind w:firstLine="0" w:firstLineChars="0"/>
                    <w:jc w:val="center"/>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Ⅲ类标准</w:t>
                  </w:r>
                </w:p>
              </w:tc>
              <w:tc>
                <w:tcPr>
                  <w:tcW w:w="698" w:type="dxa"/>
                  <w:vMerge w:val="restart"/>
                  <w:vAlign w:val="center"/>
                </w:tcPr>
                <w:p w14:paraId="7EA716AF">
                  <w:pPr>
                    <w:adjustRightInd w:val="0"/>
                    <w:snapToGrid w:val="0"/>
                    <w:spacing w:line="240" w:lineRule="auto"/>
                    <w:ind w:firstLine="0" w:firstLineChars="0"/>
                    <w:jc w:val="center"/>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Ⅱ类标准</w:t>
                  </w:r>
                </w:p>
              </w:tc>
              <w:tc>
                <w:tcPr>
                  <w:tcW w:w="839" w:type="dxa"/>
                  <w:vMerge w:val="restart"/>
                  <w:vAlign w:val="center"/>
                </w:tcPr>
                <w:p w14:paraId="7481953D">
                  <w:pPr>
                    <w:pStyle w:val="39"/>
                    <w:ind w:firstLine="0" w:firstLineChars="0"/>
                    <w:rPr>
                      <w:rFonts w:hint="eastAsia" w:ascii="Times New Roman" w:hAnsi="Times New Roman" w:eastAsia="宋体" w:cs="Times New Roman"/>
                      <w:color w:val="auto"/>
                      <w:kern w:val="24"/>
                      <w:sz w:val="21"/>
                      <w:szCs w:val="21"/>
                      <w:u w:val="none" w:color="auto"/>
                      <w:vertAlign w:val="baseline"/>
                      <w:lang w:val="en-US" w:eastAsia="zh-CN" w:bidi="ar-SA"/>
                    </w:rPr>
                  </w:pPr>
                  <w:r>
                    <w:rPr>
                      <w:rFonts w:hint="default"/>
                      <w:color w:val="auto"/>
                      <w:sz w:val="21"/>
                      <w:u w:val="none" w:color="auto"/>
                      <w:vertAlign w:val="baseline"/>
                      <w:lang w:val="en-US" w:eastAsia="zh-CN"/>
                    </w:rPr>
                    <w:t>超标率%</w:t>
                  </w:r>
                </w:p>
              </w:tc>
              <w:tc>
                <w:tcPr>
                  <w:tcW w:w="1091" w:type="dxa"/>
                  <w:vMerge w:val="restart"/>
                  <w:vAlign w:val="center"/>
                </w:tcPr>
                <w:p w14:paraId="3A48EF13">
                  <w:pPr>
                    <w:pStyle w:val="39"/>
                    <w:ind w:firstLine="0" w:firstLineChars="0"/>
                    <w:rPr>
                      <w:rFonts w:hint="eastAsia" w:ascii="Times New Roman" w:hAnsi="Times New Roman" w:eastAsia="宋体" w:cs="Times New Roman"/>
                      <w:color w:val="auto"/>
                      <w:kern w:val="24"/>
                      <w:sz w:val="21"/>
                      <w:szCs w:val="21"/>
                      <w:u w:val="none" w:color="auto"/>
                      <w:vertAlign w:val="baseline"/>
                      <w:lang w:val="en-US" w:eastAsia="zh-CN" w:bidi="ar-SA"/>
                    </w:rPr>
                  </w:pPr>
                  <w:r>
                    <w:rPr>
                      <w:rFonts w:hint="default"/>
                      <w:color w:val="auto"/>
                      <w:sz w:val="21"/>
                      <w:u w:val="none" w:color="auto"/>
                      <w:vertAlign w:val="baseline"/>
                      <w:lang w:val="en-US" w:eastAsia="zh-CN"/>
                    </w:rPr>
                    <w:t>最大超标倍数%</w:t>
                  </w:r>
                </w:p>
              </w:tc>
            </w:tr>
            <w:tr w14:paraId="10DF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6DC21A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Merge w:val="continue"/>
                  <w:vAlign w:val="center"/>
                </w:tcPr>
                <w:p w14:paraId="607BF2F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1063" w:type="dxa"/>
                  <w:vAlign w:val="center"/>
                </w:tcPr>
                <w:p w14:paraId="7464C60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10.24</w:t>
                  </w:r>
                </w:p>
              </w:tc>
              <w:tc>
                <w:tcPr>
                  <w:tcW w:w="987" w:type="dxa"/>
                  <w:vAlign w:val="center"/>
                </w:tcPr>
                <w:p w14:paraId="6AC9342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10.25</w:t>
                  </w:r>
                </w:p>
              </w:tc>
              <w:tc>
                <w:tcPr>
                  <w:tcW w:w="1125" w:type="dxa"/>
                  <w:vAlign w:val="center"/>
                </w:tcPr>
                <w:p w14:paraId="040F0A84">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10.26</w:t>
                  </w:r>
                </w:p>
              </w:tc>
              <w:tc>
                <w:tcPr>
                  <w:tcW w:w="813" w:type="dxa"/>
                  <w:vMerge w:val="continue"/>
                  <w:vAlign w:val="center"/>
                </w:tcPr>
                <w:p w14:paraId="173A963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698" w:type="dxa"/>
                  <w:vMerge w:val="continue"/>
                  <w:vAlign w:val="center"/>
                </w:tcPr>
                <w:p w14:paraId="5AF7E47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839" w:type="dxa"/>
                  <w:vMerge w:val="continue"/>
                  <w:vAlign w:val="center"/>
                </w:tcPr>
                <w:p w14:paraId="63D9C69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1091" w:type="dxa"/>
                  <w:vMerge w:val="continue"/>
                  <w:vAlign w:val="center"/>
                </w:tcPr>
                <w:p w14:paraId="3B1B766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r>
            <w:tr w14:paraId="22C3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center"/>
                </w:tcPr>
                <w:p w14:paraId="3AA44C16">
                  <w:pPr>
                    <w:pStyle w:val="39"/>
                    <w:ind w:firstLine="0" w:firstLineChars="0"/>
                    <w:rPr>
                      <w:rFonts w:hint="default" w:eastAsia="宋体"/>
                      <w:color w:val="auto"/>
                      <w:sz w:val="21"/>
                      <w:szCs w:val="21"/>
                      <w:u w:val="none" w:color="auto"/>
                      <w:vertAlign w:val="baseline"/>
                      <w:lang w:val="en-US" w:eastAsia="zh-CN"/>
                    </w:rPr>
                  </w:pPr>
                  <w:r>
                    <w:rPr>
                      <w:rFonts w:hint="default"/>
                      <w:color w:val="auto"/>
                      <w:sz w:val="21"/>
                      <w:u w:val="none" w:color="auto"/>
                    </w:rPr>
                    <w:t>洋沙湖</w:t>
                  </w:r>
                  <w:r>
                    <w:rPr>
                      <w:rFonts w:hint="eastAsia"/>
                      <w:color w:val="auto"/>
                      <w:sz w:val="21"/>
                      <w:u w:val="none" w:color="auto"/>
                      <w:lang w:eastAsia="zh-CN"/>
                    </w:rPr>
                    <w:t>－</w:t>
                  </w:r>
                  <w:r>
                    <w:rPr>
                      <w:rFonts w:hint="default"/>
                      <w:color w:val="auto"/>
                      <w:sz w:val="21"/>
                      <w:u w:val="none" w:color="auto"/>
                    </w:rPr>
                    <w:t>湘阴县第二污水处理厂排</w:t>
                  </w:r>
                  <w:r>
                    <w:rPr>
                      <w:rFonts w:hint="default"/>
                      <w:color w:val="auto"/>
                      <w:sz w:val="21"/>
                      <w:u w:val="none" w:color="auto"/>
                      <w:lang w:val="en-US" w:eastAsia="zh-CN"/>
                    </w:rPr>
                    <w:t>污口上游</w:t>
                  </w:r>
                  <w:r>
                    <w:rPr>
                      <w:rFonts w:hint="eastAsia"/>
                      <w:color w:val="auto"/>
                      <w:sz w:val="21"/>
                      <w:u w:val="none" w:color="auto"/>
                      <w:lang w:val="en-US" w:eastAsia="zh-CN"/>
                    </w:rPr>
                    <w:t>5</w:t>
                  </w:r>
                  <w:r>
                    <w:rPr>
                      <w:rFonts w:hint="default"/>
                      <w:color w:val="auto"/>
                      <w:sz w:val="21"/>
                      <w:u w:val="none" w:color="auto"/>
                      <w:lang w:val="en-US" w:eastAsia="zh-CN"/>
                    </w:rPr>
                    <w:t>00 m</w:t>
                  </w:r>
                </w:p>
              </w:tc>
              <w:tc>
                <w:tcPr>
                  <w:tcW w:w="975" w:type="dxa"/>
                  <w:vAlign w:val="center"/>
                </w:tcPr>
                <w:p w14:paraId="7B8E287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pH值</w:t>
                  </w:r>
                </w:p>
              </w:tc>
              <w:tc>
                <w:tcPr>
                  <w:tcW w:w="1063" w:type="dxa"/>
                  <w:vAlign w:val="center"/>
                </w:tcPr>
                <w:p w14:paraId="078CDA9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7.54</w:t>
                  </w:r>
                </w:p>
              </w:tc>
              <w:tc>
                <w:tcPr>
                  <w:tcW w:w="987" w:type="dxa"/>
                  <w:vAlign w:val="center"/>
                </w:tcPr>
                <w:p w14:paraId="19D215B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7.82</w:t>
                  </w:r>
                </w:p>
              </w:tc>
              <w:tc>
                <w:tcPr>
                  <w:tcW w:w="1125" w:type="dxa"/>
                  <w:vAlign w:val="center"/>
                </w:tcPr>
                <w:p w14:paraId="4B1045C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7.66</w:t>
                  </w:r>
                </w:p>
              </w:tc>
              <w:tc>
                <w:tcPr>
                  <w:tcW w:w="813" w:type="dxa"/>
                  <w:vAlign w:val="center"/>
                </w:tcPr>
                <w:p w14:paraId="3AE2626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6-9</w:t>
                  </w:r>
                </w:p>
              </w:tc>
              <w:tc>
                <w:tcPr>
                  <w:tcW w:w="698" w:type="dxa"/>
                  <w:vAlign w:val="center"/>
                </w:tcPr>
                <w:p w14:paraId="5E2E8DB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7C38F101">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4E9AFEA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A46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768FBE6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6B26F0E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SS</w:t>
                  </w:r>
                </w:p>
              </w:tc>
              <w:tc>
                <w:tcPr>
                  <w:tcW w:w="1063" w:type="dxa"/>
                  <w:vAlign w:val="center"/>
                </w:tcPr>
                <w:p w14:paraId="30830DA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13</w:t>
                  </w:r>
                </w:p>
              </w:tc>
              <w:tc>
                <w:tcPr>
                  <w:tcW w:w="987" w:type="dxa"/>
                  <w:vAlign w:val="center"/>
                </w:tcPr>
                <w:p w14:paraId="5FA226D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11</w:t>
                  </w:r>
                </w:p>
              </w:tc>
              <w:tc>
                <w:tcPr>
                  <w:tcW w:w="1125" w:type="dxa"/>
                  <w:vAlign w:val="center"/>
                </w:tcPr>
                <w:p w14:paraId="00C6DA3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813" w:type="dxa"/>
                  <w:vAlign w:val="center"/>
                </w:tcPr>
                <w:p w14:paraId="23EEAD60">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133F7C9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21C30CA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C0CA963">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DFA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5B487CE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E02DBB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COD</w:t>
                  </w:r>
                </w:p>
              </w:tc>
              <w:tc>
                <w:tcPr>
                  <w:tcW w:w="1063" w:type="dxa"/>
                  <w:vAlign w:val="center"/>
                </w:tcPr>
                <w:p w14:paraId="492D0B7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9</w:t>
                  </w:r>
                </w:p>
              </w:tc>
              <w:tc>
                <w:tcPr>
                  <w:tcW w:w="987" w:type="dxa"/>
                  <w:vAlign w:val="center"/>
                </w:tcPr>
                <w:p w14:paraId="55E3025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11</w:t>
                  </w:r>
                </w:p>
              </w:tc>
              <w:tc>
                <w:tcPr>
                  <w:tcW w:w="1125" w:type="dxa"/>
                  <w:vAlign w:val="center"/>
                </w:tcPr>
                <w:p w14:paraId="7357E5B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813" w:type="dxa"/>
                  <w:vAlign w:val="center"/>
                </w:tcPr>
                <w:p w14:paraId="6734E38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w:t>
                  </w:r>
                </w:p>
              </w:tc>
              <w:tc>
                <w:tcPr>
                  <w:tcW w:w="698" w:type="dxa"/>
                  <w:vAlign w:val="center"/>
                </w:tcPr>
                <w:p w14:paraId="57534E7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424AD23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8B220E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3D9E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vMerge w:val="continue"/>
                  <w:vAlign w:val="center"/>
                </w:tcPr>
                <w:p w14:paraId="1BFFE8E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7F3AC74">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BOD</w:t>
                  </w:r>
                  <w:r>
                    <w:rPr>
                      <w:rFonts w:hint="eastAsia"/>
                      <w:color w:val="auto"/>
                      <w:sz w:val="21"/>
                      <w:szCs w:val="21"/>
                      <w:highlight w:val="none"/>
                      <w:u w:val="none" w:color="auto"/>
                      <w:vertAlign w:val="subscript"/>
                      <w:lang w:val="en-US" w:eastAsia="zh-CN"/>
                    </w:rPr>
                    <w:t>5</w:t>
                  </w:r>
                </w:p>
              </w:tc>
              <w:tc>
                <w:tcPr>
                  <w:tcW w:w="1063" w:type="dxa"/>
                  <w:vAlign w:val="center"/>
                </w:tcPr>
                <w:p w14:paraId="06CFFB1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2.3</w:t>
                  </w:r>
                </w:p>
              </w:tc>
              <w:tc>
                <w:tcPr>
                  <w:tcW w:w="987" w:type="dxa"/>
                  <w:vAlign w:val="center"/>
                </w:tcPr>
                <w:p w14:paraId="2CD0EB9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2.9</w:t>
                  </w:r>
                </w:p>
              </w:tc>
              <w:tc>
                <w:tcPr>
                  <w:tcW w:w="1125" w:type="dxa"/>
                  <w:vAlign w:val="center"/>
                </w:tcPr>
                <w:p w14:paraId="4520B68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2.8</w:t>
                  </w:r>
                </w:p>
              </w:tc>
              <w:tc>
                <w:tcPr>
                  <w:tcW w:w="813" w:type="dxa"/>
                  <w:vAlign w:val="center"/>
                </w:tcPr>
                <w:p w14:paraId="652434E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4</w:t>
                  </w:r>
                </w:p>
              </w:tc>
              <w:tc>
                <w:tcPr>
                  <w:tcW w:w="698" w:type="dxa"/>
                  <w:vAlign w:val="center"/>
                </w:tcPr>
                <w:p w14:paraId="5AA24CB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138E4E46">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5989639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3B1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E0D332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2CFA17E">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NH</w:t>
                  </w:r>
                  <w:r>
                    <w:rPr>
                      <w:rFonts w:hint="eastAsia"/>
                      <w:color w:val="auto"/>
                      <w:sz w:val="21"/>
                      <w:szCs w:val="21"/>
                      <w:highlight w:val="none"/>
                      <w:u w:val="none" w:color="auto"/>
                      <w:vertAlign w:val="subscript"/>
                      <w:lang w:val="en-US" w:eastAsia="zh-CN"/>
                    </w:rPr>
                    <w:t>3</w:t>
                  </w:r>
                  <w:r>
                    <w:rPr>
                      <w:rFonts w:hint="eastAsia"/>
                      <w:color w:val="auto"/>
                      <w:sz w:val="21"/>
                      <w:szCs w:val="21"/>
                      <w:highlight w:val="none"/>
                      <w:u w:val="none" w:color="auto"/>
                      <w:vertAlign w:val="baseline"/>
                      <w:lang w:val="en-US" w:eastAsia="zh-CN"/>
                    </w:rPr>
                    <w:t>-N</w:t>
                  </w:r>
                </w:p>
              </w:tc>
              <w:tc>
                <w:tcPr>
                  <w:tcW w:w="1063" w:type="dxa"/>
                  <w:vAlign w:val="center"/>
                </w:tcPr>
                <w:p w14:paraId="304A6B3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0.067</w:t>
                  </w:r>
                </w:p>
              </w:tc>
              <w:tc>
                <w:tcPr>
                  <w:tcW w:w="987" w:type="dxa"/>
                  <w:vAlign w:val="center"/>
                </w:tcPr>
                <w:p w14:paraId="1FE7D95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0.073</w:t>
                  </w:r>
                </w:p>
              </w:tc>
              <w:tc>
                <w:tcPr>
                  <w:tcW w:w="1125" w:type="dxa"/>
                  <w:vAlign w:val="center"/>
                </w:tcPr>
                <w:p w14:paraId="0473E84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0.076</w:t>
                  </w:r>
                </w:p>
              </w:tc>
              <w:tc>
                <w:tcPr>
                  <w:tcW w:w="813" w:type="dxa"/>
                  <w:vAlign w:val="center"/>
                </w:tcPr>
                <w:p w14:paraId="60F7D14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698" w:type="dxa"/>
                  <w:vAlign w:val="center"/>
                </w:tcPr>
                <w:p w14:paraId="61F74DB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342F3FB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E0EB8D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6DA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B4964E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EFCF2A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TP</w:t>
                  </w:r>
                </w:p>
              </w:tc>
              <w:tc>
                <w:tcPr>
                  <w:tcW w:w="1063" w:type="dxa"/>
                  <w:vAlign w:val="center"/>
                </w:tcPr>
                <w:p w14:paraId="0570E04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0.04</w:t>
                  </w:r>
                </w:p>
              </w:tc>
              <w:tc>
                <w:tcPr>
                  <w:tcW w:w="987" w:type="dxa"/>
                  <w:vAlign w:val="center"/>
                </w:tcPr>
                <w:p w14:paraId="1657879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0.05</w:t>
                  </w:r>
                </w:p>
              </w:tc>
              <w:tc>
                <w:tcPr>
                  <w:tcW w:w="1125" w:type="dxa"/>
                  <w:vAlign w:val="center"/>
                </w:tcPr>
                <w:p w14:paraId="1726A20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0.04</w:t>
                  </w:r>
                </w:p>
              </w:tc>
              <w:tc>
                <w:tcPr>
                  <w:tcW w:w="813" w:type="dxa"/>
                  <w:vAlign w:val="center"/>
                </w:tcPr>
                <w:p w14:paraId="48AEC93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w:t>
                  </w:r>
                </w:p>
              </w:tc>
              <w:tc>
                <w:tcPr>
                  <w:tcW w:w="698" w:type="dxa"/>
                  <w:vAlign w:val="center"/>
                </w:tcPr>
                <w:p w14:paraId="3655E0B7">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58EF7EA3">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07170B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F76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51CDFF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C1C95A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石油类</w:t>
                  </w:r>
                </w:p>
              </w:tc>
              <w:tc>
                <w:tcPr>
                  <w:tcW w:w="1063" w:type="dxa"/>
                  <w:vAlign w:val="center"/>
                </w:tcPr>
                <w:p w14:paraId="376FF8E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0.04</w:t>
                  </w:r>
                </w:p>
              </w:tc>
              <w:tc>
                <w:tcPr>
                  <w:tcW w:w="987" w:type="dxa"/>
                  <w:vAlign w:val="center"/>
                </w:tcPr>
                <w:p w14:paraId="631C6E6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0.03</w:t>
                  </w:r>
                </w:p>
              </w:tc>
              <w:tc>
                <w:tcPr>
                  <w:tcW w:w="1125" w:type="dxa"/>
                  <w:vAlign w:val="center"/>
                </w:tcPr>
                <w:p w14:paraId="6A455AB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0.02</w:t>
                  </w:r>
                </w:p>
              </w:tc>
              <w:tc>
                <w:tcPr>
                  <w:tcW w:w="813" w:type="dxa"/>
                  <w:vAlign w:val="center"/>
                </w:tcPr>
                <w:p w14:paraId="1A13145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0.05</w:t>
                  </w:r>
                </w:p>
              </w:tc>
              <w:tc>
                <w:tcPr>
                  <w:tcW w:w="698" w:type="dxa"/>
                  <w:vAlign w:val="center"/>
                </w:tcPr>
                <w:p w14:paraId="2523953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766A522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467E5E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7CF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ED81D7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69034D5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镍</w:t>
                  </w:r>
                </w:p>
              </w:tc>
              <w:tc>
                <w:tcPr>
                  <w:tcW w:w="1063" w:type="dxa"/>
                  <w:vAlign w:val="center"/>
                </w:tcPr>
                <w:p w14:paraId="2A68B91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987" w:type="dxa"/>
                  <w:vAlign w:val="center"/>
                </w:tcPr>
                <w:p w14:paraId="06B421E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1125" w:type="dxa"/>
                  <w:vAlign w:val="center"/>
                </w:tcPr>
                <w:p w14:paraId="2B0FC90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813" w:type="dxa"/>
                  <w:vAlign w:val="center"/>
                </w:tcPr>
                <w:p w14:paraId="6924558E">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w:t>
                  </w:r>
                </w:p>
              </w:tc>
              <w:tc>
                <w:tcPr>
                  <w:tcW w:w="698" w:type="dxa"/>
                  <w:vAlign w:val="center"/>
                </w:tcPr>
                <w:p w14:paraId="16A7A0B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1AD68E0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363A815">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508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665CADF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C47FEDE">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锰</w:t>
                  </w:r>
                </w:p>
              </w:tc>
              <w:tc>
                <w:tcPr>
                  <w:tcW w:w="1063" w:type="dxa"/>
                  <w:vAlign w:val="center"/>
                </w:tcPr>
                <w:p w14:paraId="3DAEB3B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987" w:type="dxa"/>
                  <w:vAlign w:val="center"/>
                </w:tcPr>
                <w:p w14:paraId="379A042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1125" w:type="dxa"/>
                  <w:vAlign w:val="center"/>
                </w:tcPr>
                <w:p w14:paraId="0980822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813" w:type="dxa"/>
                  <w:vAlign w:val="center"/>
                </w:tcPr>
                <w:p w14:paraId="4EA3BAE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698" w:type="dxa"/>
                  <w:vAlign w:val="center"/>
                </w:tcPr>
                <w:p w14:paraId="447CF1B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13997B3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E4FC880">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EE6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5FBFC3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101978D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氟化物</w:t>
                  </w:r>
                </w:p>
              </w:tc>
              <w:tc>
                <w:tcPr>
                  <w:tcW w:w="1063" w:type="dxa"/>
                  <w:vAlign w:val="center"/>
                </w:tcPr>
                <w:p w14:paraId="71815C0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0.237</w:t>
                  </w:r>
                </w:p>
              </w:tc>
              <w:tc>
                <w:tcPr>
                  <w:tcW w:w="987" w:type="dxa"/>
                  <w:vAlign w:val="center"/>
                </w:tcPr>
                <w:p w14:paraId="65AFAD7E">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0.216</w:t>
                  </w:r>
                </w:p>
              </w:tc>
              <w:tc>
                <w:tcPr>
                  <w:tcW w:w="1125" w:type="dxa"/>
                  <w:vAlign w:val="center"/>
                </w:tcPr>
                <w:p w14:paraId="0DE8C71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w:t>
                  </w:r>
                </w:p>
              </w:tc>
              <w:tc>
                <w:tcPr>
                  <w:tcW w:w="813" w:type="dxa"/>
                  <w:vAlign w:val="center"/>
                </w:tcPr>
                <w:p w14:paraId="121A46F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698" w:type="dxa"/>
                  <w:vAlign w:val="center"/>
                </w:tcPr>
                <w:p w14:paraId="078FC77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235544D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40A565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203E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3D5FD1A">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61D62E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硫化物</w:t>
                  </w:r>
                </w:p>
              </w:tc>
              <w:tc>
                <w:tcPr>
                  <w:tcW w:w="1063" w:type="dxa"/>
                  <w:vAlign w:val="center"/>
                </w:tcPr>
                <w:p w14:paraId="10E0A39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987" w:type="dxa"/>
                  <w:vAlign w:val="center"/>
                </w:tcPr>
                <w:p w14:paraId="3791396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1125" w:type="dxa"/>
                  <w:vAlign w:val="center"/>
                </w:tcPr>
                <w:p w14:paraId="333CE13F">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813" w:type="dxa"/>
                  <w:vAlign w:val="center"/>
                </w:tcPr>
                <w:p w14:paraId="390CACC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w:t>
                  </w:r>
                </w:p>
              </w:tc>
              <w:tc>
                <w:tcPr>
                  <w:tcW w:w="698" w:type="dxa"/>
                  <w:vAlign w:val="center"/>
                </w:tcPr>
                <w:p w14:paraId="1A927DE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6A71456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A3F193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9D5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898EF6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037818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氯化物</w:t>
                  </w:r>
                </w:p>
              </w:tc>
              <w:tc>
                <w:tcPr>
                  <w:tcW w:w="1063" w:type="dxa"/>
                  <w:vAlign w:val="center"/>
                </w:tcPr>
                <w:p w14:paraId="52E3A707">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15.4</w:t>
                  </w:r>
                </w:p>
              </w:tc>
              <w:tc>
                <w:tcPr>
                  <w:tcW w:w="987" w:type="dxa"/>
                  <w:vAlign w:val="center"/>
                </w:tcPr>
                <w:p w14:paraId="6EC4BF2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15.3</w:t>
                  </w:r>
                </w:p>
              </w:tc>
              <w:tc>
                <w:tcPr>
                  <w:tcW w:w="1125" w:type="dxa"/>
                  <w:vAlign w:val="center"/>
                </w:tcPr>
                <w:p w14:paraId="0D6833D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15.2</w:t>
                  </w:r>
                </w:p>
              </w:tc>
              <w:tc>
                <w:tcPr>
                  <w:tcW w:w="813" w:type="dxa"/>
                  <w:vAlign w:val="center"/>
                </w:tcPr>
                <w:p w14:paraId="2DE81C5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250</w:t>
                  </w:r>
                </w:p>
              </w:tc>
              <w:tc>
                <w:tcPr>
                  <w:tcW w:w="698" w:type="dxa"/>
                  <w:vAlign w:val="center"/>
                </w:tcPr>
                <w:p w14:paraId="3D5CC66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314255A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D7DA900">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4E6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B8FD9F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659BADA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硫酸盐</w:t>
                  </w:r>
                </w:p>
              </w:tc>
              <w:tc>
                <w:tcPr>
                  <w:tcW w:w="1063" w:type="dxa"/>
                  <w:vAlign w:val="center"/>
                </w:tcPr>
                <w:p w14:paraId="62D3F9B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29.4</w:t>
                  </w:r>
                </w:p>
              </w:tc>
              <w:tc>
                <w:tcPr>
                  <w:tcW w:w="987" w:type="dxa"/>
                  <w:vAlign w:val="center"/>
                </w:tcPr>
                <w:p w14:paraId="5C4C1F84">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29.2</w:t>
                  </w:r>
                </w:p>
              </w:tc>
              <w:tc>
                <w:tcPr>
                  <w:tcW w:w="1125" w:type="dxa"/>
                  <w:vAlign w:val="center"/>
                </w:tcPr>
                <w:p w14:paraId="64366D1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28.8</w:t>
                  </w:r>
                </w:p>
              </w:tc>
              <w:tc>
                <w:tcPr>
                  <w:tcW w:w="813" w:type="dxa"/>
                  <w:vAlign w:val="center"/>
                </w:tcPr>
                <w:p w14:paraId="307D186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250</w:t>
                  </w:r>
                </w:p>
              </w:tc>
              <w:tc>
                <w:tcPr>
                  <w:tcW w:w="698" w:type="dxa"/>
                  <w:vAlign w:val="center"/>
                </w:tcPr>
                <w:p w14:paraId="56D9187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534FCFF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7D263B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21C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F45601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78D2CF8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钴</w:t>
                  </w:r>
                </w:p>
              </w:tc>
              <w:tc>
                <w:tcPr>
                  <w:tcW w:w="1063" w:type="dxa"/>
                  <w:vAlign w:val="center"/>
                </w:tcPr>
                <w:p w14:paraId="7A442B9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987" w:type="dxa"/>
                  <w:vAlign w:val="center"/>
                </w:tcPr>
                <w:p w14:paraId="7E64FFB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1125" w:type="dxa"/>
                  <w:vAlign w:val="center"/>
                </w:tcPr>
                <w:p w14:paraId="5DB6637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813" w:type="dxa"/>
                  <w:vAlign w:val="center"/>
                </w:tcPr>
                <w:p w14:paraId="5DAD088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698" w:type="dxa"/>
                  <w:vAlign w:val="center"/>
                </w:tcPr>
                <w:p w14:paraId="5622434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516A9346">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488F0D54">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530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center"/>
                </w:tcPr>
                <w:p w14:paraId="11F21290">
                  <w:pPr>
                    <w:pStyle w:val="39"/>
                    <w:ind w:firstLine="0" w:firstLineChars="0"/>
                    <w:rPr>
                      <w:rFonts w:hint="eastAsia" w:ascii="Times New Roman" w:hAnsi="Times New Roman" w:eastAsia="宋体" w:cs="Times New Roman"/>
                      <w:color w:val="auto"/>
                      <w:kern w:val="24"/>
                      <w:sz w:val="21"/>
                      <w:szCs w:val="21"/>
                      <w:u w:val="none" w:color="auto"/>
                      <w:vertAlign w:val="baseline"/>
                      <w:lang w:val="en-US" w:eastAsia="zh-CN" w:bidi="ar-SA"/>
                    </w:rPr>
                  </w:pPr>
                  <w:r>
                    <w:rPr>
                      <w:rFonts w:hint="default"/>
                      <w:color w:val="auto"/>
                      <w:sz w:val="21"/>
                      <w:u w:val="none" w:color="auto"/>
                    </w:rPr>
                    <w:t>洋沙湖</w:t>
                  </w:r>
                  <w:r>
                    <w:rPr>
                      <w:rFonts w:hint="eastAsia"/>
                      <w:color w:val="auto"/>
                      <w:sz w:val="21"/>
                      <w:u w:val="none" w:color="auto"/>
                      <w:lang w:eastAsia="zh-CN"/>
                    </w:rPr>
                    <w:t>－</w:t>
                  </w:r>
                  <w:r>
                    <w:rPr>
                      <w:rFonts w:hint="default"/>
                      <w:color w:val="auto"/>
                      <w:sz w:val="21"/>
                      <w:u w:val="none" w:color="auto"/>
                    </w:rPr>
                    <w:t>湘阴县第二污水处理厂排</w:t>
                  </w:r>
                  <w:r>
                    <w:rPr>
                      <w:rFonts w:hint="default"/>
                      <w:color w:val="auto"/>
                      <w:sz w:val="21"/>
                      <w:u w:val="none" w:color="auto"/>
                      <w:lang w:val="en-US" w:eastAsia="zh-CN"/>
                    </w:rPr>
                    <w:t>污口</w:t>
                  </w:r>
                  <w:r>
                    <w:rPr>
                      <w:rFonts w:hint="eastAsia"/>
                      <w:color w:val="auto"/>
                      <w:sz w:val="21"/>
                      <w:u w:val="none" w:color="auto"/>
                      <w:lang w:val="en-US" w:eastAsia="zh-CN"/>
                    </w:rPr>
                    <w:t>下</w:t>
                  </w:r>
                  <w:r>
                    <w:rPr>
                      <w:rFonts w:hint="default"/>
                      <w:color w:val="auto"/>
                      <w:sz w:val="21"/>
                      <w:u w:val="none" w:color="auto"/>
                      <w:lang w:val="en-US" w:eastAsia="zh-CN"/>
                    </w:rPr>
                    <w:t>游</w:t>
                  </w:r>
                  <w:r>
                    <w:rPr>
                      <w:rFonts w:hint="eastAsia"/>
                      <w:color w:val="auto"/>
                      <w:sz w:val="21"/>
                      <w:u w:val="none" w:color="auto"/>
                      <w:lang w:val="en-US" w:eastAsia="zh-CN"/>
                    </w:rPr>
                    <w:t>1</w:t>
                  </w:r>
                  <w:r>
                    <w:rPr>
                      <w:rFonts w:hint="default"/>
                      <w:color w:val="auto"/>
                      <w:sz w:val="21"/>
                      <w:u w:val="none" w:color="auto"/>
                      <w:lang w:val="en-US" w:eastAsia="zh-CN"/>
                    </w:rPr>
                    <w:t>00 m</w:t>
                  </w:r>
                </w:p>
              </w:tc>
              <w:tc>
                <w:tcPr>
                  <w:tcW w:w="975" w:type="dxa"/>
                  <w:vAlign w:val="center"/>
                </w:tcPr>
                <w:p w14:paraId="48A78A4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pH值</w:t>
                  </w:r>
                </w:p>
              </w:tc>
              <w:tc>
                <w:tcPr>
                  <w:tcW w:w="1063" w:type="dxa"/>
                  <w:vAlign w:val="center"/>
                </w:tcPr>
                <w:p w14:paraId="29C003E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7.16</w:t>
                  </w:r>
                </w:p>
              </w:tc>
              <w:tc>
                <w:tcPr>
                  <w:tcW w:w="987" w:type="dxa"/>
                  <w:vAlign w:val="center"/>
                </w:tcPr>
                <w:p w14:paraId="024DB71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7.79</w:t>
                  </w:r>
                </w:p>
              </w:tc>
              <w:tc>
                <w:tcPr>
                  <w:tcW w:w="1125" w:type="dxa"/>
                  <w:vAlign w:val="center"/>
                </w:tcPr>
                <w:p w14:paraId="21663D0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7.91</w:t>
                  </w:r>
                </w:p>
              </w:tc>
              <w:tc>
                <w:tcPr>
                  <w:tcW w:w="813" w:type="dxa"/>
                  <w:vAlign w:val="center"/>
                </w:tcPr>
                <w:p w14:paraId="550F832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6-9</w:t>
                  </w:r>
                </w:p>
              </w:tc>
              <w:tc>
                <w:tcPr>
                  <w:tcW w:w="698" w:type="dxa"/>
                  <w:vAlign w:val="center"/>
                </w:tcPr>
                <w:p w14:paraId="7716CD7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1623B4F5">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6927451">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9E8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0C4CCAB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D02544C">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SS</w:t>
                  </w:r>
                </w:p>
              </w:tc>
              <w:tc>
                <w:tcPr>
                  <w:tcW w:w="1063" w:type="dxa"/>
                  <w:vAlign w:val="center"/>
                </w:tcPr>
                <w:p w14:paraId="3A9E1DD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15</w:t>
                  </w:r>
                </w:p>
              </w:tc>
              <w:tc>
                <w:tcPr>
                  <w:tcW w:w="987" w:type="dxa"/>
                  <w:vAlign w:val="center"/>
                </w:tcPr>
                <w:p w14:paraId="47E6652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16</w:t>
                  </w:r>
                </w:p>
              </w:tc>
              <w:tc>
                <w:tcPr>
                  <w:tcW w:w="1125" w:type="dxa"/>
                  <w:vAlign w:val="center"/>
                </w:tcPr>
                <w:p w14:paraId="5386EBA0">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13</w:t>
                  </w:r>
                </w:p>
              </w:tc>
              <w:tc>
                <w:tcPr>
                  <w:tcW w:w="813" w:type="dxa"/>
                  <w:vAlign w:val="center"/>
                </w:tcPr>
                <w:p w14:paraId="3DD0FB46">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w:t>
                  </w:r>
                </w:p>
              </w:tc>
              <w:tc>
                <w:tcPr>
                  <w:tcW w:w="698" w:type="dxa"/>
                  <w:vAlign w:val="center"/>
                </w:tcPr>
                <w:p w14:paraId="6849411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70444B5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F08095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DA0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BBEAD8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D1AD0D4">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COD</w:t>
                  </w:r>
                </w:p>
              </w:tc>
              <w:tc>
                <w:tcPr>
                  <w:tcW w:w="1063" w:type="dxa"/>
                  <w:vAlign w:val="center"/>
                </w:tcPr>
                <w:p w14:paraId="30AF241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15</w:t>
                  </w:r>
                </w:p>
              </w:tc>
              <w:tc>
                <w:tcPr>
                  <w:tcW w:w="987" w:type="dxa"/>
                  <w:vAlign w:val="center"/>
                </w:tcPr>
                <w:p w14:paraId="4B74D42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13</w:t>
                  </w:r>
                </w:p>
              </w:tc>
              <w:tc>
                <w:tcPr>
                  <w:tcW w:w="1125" w:type="dxa"/>
                  <w:vAlign w:val="center"/>
                </w:tcPr>
                <w:p w14:paraId="6C80F68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11</w:t>
                  </w:r>
                </w:p>
              </w:tc>
              <w:tc>
                <w:tcPr>
                  <w:tcW w:w="813" w:type="dxa"/>
                  <w:vAlign w:val="center"/>
                </w:tcPr>
                <w:p w14:paraId="0D47C585">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20</w:t>
                  </w:r>
                </w:p>
              </w:tc>
              <w:tc>
                <w:tcPr>
                  <w:tcW w:w="698" w:type="dxa"/>
                  <w:vAlign w:val="center"/>
                </w:tcPr>
                <w:p w14:paraId="35E17BC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016F6A3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0B5124B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AD5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7C78B6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103E73C5">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BOD</w:t>
                  </w:r>
                  <w:r>
                    <w:rPr>
                      <w:rFonts w:hint="eastAsia"/>
                      <w:color w:val="auto"/>
                      <w:sz w:val="21"/>
                      <w:szCs w:val="21"/>
                      <w:highlight w:val="none"/>
                      <w:u w:val="none" w:color="auto"/>
                      <w:vertAlign w:val="subscript"/>
                      <w:lang w:val="en-US" w:eastAsia="zh-CN"/>
                    </w:rPr>
                    <w:t>5</w:t>
                  </w:r>
                </w:p>
              </w:tc>
              <w:tc>
                <w:tcPr>
                  <w:tcW w:w="1063" w:type="dxa"/>
                  <w:vAlign w:val="center"/>
                </w:tcPr>
                <w:p w14:paraId="4415DD2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3.8</w:t>
                  </w:r>
                </w:p>
              </w:tc>
              <w:tc>
                <w:tcPr>
                  <w:tcW w:w="987" w:type="dxa"/>
                  <w:vAlign w:val="center"/>
                </w:tcPr>
                <w:p w14:paraId="3AC8DAB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3.5</w:t>
                  </w:r>
                </w:p>
              </w:tc>
              <w:tc>
                <w:tcPr>
                  <w:tcW w:w="1125" w:type="dxa"/>
                  <w:vAlign w:val="center"/>
                </w:tcPr>
                <w:p w14:paraId="71E33E8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3.2</w:t>
                  </w:r>
                </w:p>
              </w:tc>
              <w:tc>
                <w:tcPr>
                  <w:tcW w:w="813" w:type="dxa"/>
                  <w:vAlign w:val="center"/>
                </w:tcPr>
                <w:p w14:paraId="7443D624">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4</w:t>
                  </w:r>
                </w:p>
              </w:tc>
              <w:tc>
                <w:tcPr>
                  <w:tcW w:w="698" w:type="dxa"/>
                  <w:vAlign w:val="center"/>
                </w:tcPr>
                <w:p w14:paraId="4CF479E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2721ACB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929ABE9">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193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87" w:type="dxa"/>
                  <w:vMerge w:val="continue"/>
                  <w:vAlign w:val="center"/>
                </w:tcPr>
                <w:p w14:paraId="55746CE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6A924EE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NH</w:t>
                  </w:r>
                  <w:r>
                    <w:rPr>
                      <w:rFonts w:hint="eastAsia"/>
                      <w:color w:val="auto"/>
                      <w:sz w:val="21"/>
                      <w:szCs w:val="21"/>
                      <w:highlight w:val="none"/>
                      <w:u w:val="none" w:color="auto"/>
                      <w:vertAlign w:val="subscript"/>
                      <w:lang w:val="en-US" w:eastAsia="zh-CN"/>
                    </w:rPr>
                    <w:t>3</w:t>
                  </w:r>
                  <w:r>
                    <w:rPr>
                      <w:rFonts w:hint="eastAsia"/>
                      <w:color w:val="auto"/>
                      <w:sz w:val="21"/>
                      <w:szCs w:val="21"/>
                      <w:highlight w:val="none"/>
                      <w:u w:val="none" w:color="auto"/>
                      <w:vertAlign w:val="baseline"/>
                      <w:lang w:val="en-US" w:eastAsia="zh-CN"/>
                    </w:rPr>
                    <w:t>-N</w:t>
                  </w:r>
                </w:p>
              </w:tc>
              <w:tc>
                <w:tcPr>
                  <w:tcW w:w="1063" w:type="dxa"/>
                  <w:vAlign w:val="center"/>
                </w:tcPr>
                <w:p w14:paraId="776328F5">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0.093</w:t>
                  </w:r>
                </w:p>
              </w:tc>
              <w:tc>
                <w:tcPr>
                  <w:tcW w:w="987" w:type="dxa"/>
                  <w:vAlign w:val="center"/>
                </w:tcPr>
                <w:p w14:paraId="439D698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0.096</w:t>
                  </w:r>
                </w:p>
              </w:tc>
              <w:tc>
                <w:tcPr>
                  <w:tcW w:w="1125" w:type="dxa"/>
                  <w:vAlign w:val="center"/>
                </w:tcPr>
                <w:p w14:paraId="1834BF0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0.105</w:t>
                  </w:r>
                </w:p>
              </w:tc>
              <w:tc>
                <w:tcPr>
                  <w:tcW w:w="813" w:type="dxa"/>
                  <w:vAlign w:val="center"/>
                </w:tcPr>
                <w:p w14:paraId="5DC25C1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1.0</w:t>
                  </w:r>
                </w:p>
              </w:tc>
              <w:tc>
                <w:tcPr>
                  <w:tcW w:w="698" w:type="dxa"/>
                  <w:vAlign w:val="center"/>
                </w:tcPr>
                <w:p w14:paraId="7E4F85F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7768086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4E007EB6">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9C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50B159E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86EBF4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TP</w:t>
                  </w:r>
                </w:p>
              </w:tc>
              <w:tc>
                <w:tcPr>
                  <w:tcW w:w="1063" w:type="dxa"/>
                  <w:vAlign w:val="center"/>
                </w:tcPr>
                <w:p w14:paraId="66AD231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0.03</w:t>
                  </w:r>
                </w:p>
              </w:tc>
              <w:tc>
                <w:tcPr>
                  <w:tcW w:w="987" w:type="dxa"/>
                  <w:vAlign w:val="center"/>
                </w:tcPr>
                <w:p w14:paraId="7CA2055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0.04</w:t>
                  </w:r>
                </w:p>
              </w:tc>
              <w:tc>
                <w:tcPr>
                  <w:tcW w:w="1125" w:type="dxa"/>
                  <w:vAlign w:val="center"/>
                </w:tcPr>
                <w:p w14:paraId="73D2A70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0.03</w:t>
                  </w:r>
                </w:p>
              </w:tc>
              <w:tc>
                <w:tcPr>
                  <w:tcW w:w="813" w:type="dxa"/>
                  <w:vAlign w:val="center"/>
                </w:tcPr>
                <w:p w14:paraId="5837C2D1">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0.2</w:t>
                  </w:r>
                </w:p>
              </w:tc>
              <w:tc>
                <w:tcPr>
                  <w:tcW w:w="698" w:type="dxa"/>
                  <w:vAlign w:val="center"/>
                </w:tcPr>
                <w:p w14:paraId="31921FF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6A8BF71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3C86FA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3FB0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0320C57">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419F46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石油类</w:t>
                  </w:r>
                </w:p>
              </w:tc>
              <w:tc>
                <w:tcPr>
                  <w:tcW w:w="1063" w:type="dxa"/>
                  <w:vAlign w:val="center"/>
                </w:tcPr>
                <w:p w14:paraId="095FC8A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987" w:type="dxa"/>
                  <w:vAlign w:val="center"/>
                </w:tcPr>
                <w:p w14:paraId="56A1C2A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1125" w:type="dxa"/>
                  <w:vAlign w:val="center"/>
                </w:tcPr>
                <w:p w14:paraId="058D3DE6">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813" w:type="dxa"/>
                  <w:vAlign w:val="center"/>
                </w:tcPr>
                <w:p w14:paraId="0BDDCF8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0.05</w:t>
                  </w:r>
                </w:p>
              </w:tc>
              <w:tc>
                <w:tcPr>
                  <w:tcW w:w="698" w:type="dxa"/>
                  <w:vAlign w:val="center"/>
                </w:tcPr>
                <w:p w14:paraId="026A0BD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6E4BCDE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0812BD8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7D1B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54B0B06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81D238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镍</w:t>
                  </w:r>
                </w:p>
              </w:tc>
              <w:tc>
                <w:tcPr>
                  <w:tcW w:w="1063" w:type="dxa"/>
                  <w:vAlign w:val="center"/>
                </w:tcPr>
                <w:p w14:paraId="7C53EF0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987" w:type="dxa"/>
                  <w:vAlign w:val="center"/>
                </w:tcPr>
                <w:p w14:paraId="5751E64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1125" w:type="dxa"/>
                  <w:vAlign w:val="center"/>
                </w:tcPr>
                <w:p w14:paraId="0CAC463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813" w:type="dxa"/>
                  <w:vAlign w:val="center"/>
                </w:tcPr>
                <w:p w14:paraId="0A812D3A">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0.02</w:t>
                  </w:r>
                </w:p>
              </w:tc>
              <w:tc>
                <w:tcPr>
                  <w:tcW w:w="698" w:type="dxa"/>
                  <w:vAlign w:val="center"/>
                </w:tcPr>
                <w:p w14:paraId="423D957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67136487">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6DD9EA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A86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F4F3B5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43EFF7D">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锰</w:t>
                  </w:r>
                </w:p>
              </w:tc>
              <w:tc>
                <w:tcPr>
                  <w:tcW w:w="1063" w:type="dxa"/>
                  <w:vAlign w:val="center"/>
                </w:tcPr>
                <w:p w14:paraId="030B362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987" w:type="dxa"/>
                  <w:vAlign w:val="center"/>
                </w:tcPr>
                <w:p w14:paraId="377A07D6">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1125" w:type="dxa"/>
                  <w:vAlign w:val="center"/>
                </w:tcPr>
                <w:p w14:paraId="5190F036">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813" w:type="dxa"/>
                  <w:vAlign w:val="center"/>
                </w:tcPr>
                <w:p w14:paraId="7269F47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1.0</w:t>
                  </w:r>
                </w:p>
              </w:tc>
              <w:tc>
                <w:tcPr>
                  <w:tcW w:w="698" w:type="dxa"/>
                  <w:vAlign w:val="center"/>
                </w:tcPr>
                <w:p w14:paraId="5669B45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3CEFF403">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ECFBED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A94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2D16C0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31E9FBB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氟化物</w:t>
                  </w:r>
                </w:p>
              </w:tc>
              <w:tc>
                <w:tcPr>
                  <w:tcW w:w="1063" w:type="dxa"/>
                  <w:vAlign w:val="center"/>
                </w:tcPr>
                <w:p w14:paraId="01CBE8B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0.468</w:t>
                  </w:r>
                </w:p>
              </w:tc>
              <w:tc>
                <w:tcPr>
                  <w:tcW w:w="987" w:type="dxa"/>
                  <w:vAlign w:val="center"/>
                </w:tcPr>
                <w:p w14:paraId="349D069E">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0.363</w:t>
                  </w:r>
                </w:p>
              </w:tc>
              <w:tc>
                <w:tcPr>
                  <w:tcW w:w="1125" w:type="dxa"/>
                  <w:vAlign w:val="center"/>
                </w:tcPr>
                <w:p w14:paraId="2AFA343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0.274</w:t>
                  </w:r>
                </w:p>
              </w:tc>
              <w:tc>
                <w:tcPr>
                  <w:tcW w:w="813" w:type="dxa"/>
                  <w:vAlign w:val="center"/>
                </w:tcPr>
                <w:p w14:paraId="5F01FBF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1.0</w:t>
                  </w:r>
                </w:p>
              </w:tc>
              <w:tc>
                <w:tcPr>
                  <w:tcW w:w="698" w:type="dxa"/>
                  <w:vAlign w:val="center"/>
                </w:tcPr>
                <w:p w14:paraId="2525DF1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30F85FC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BCB2FD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7343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43E90C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65F0E382">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硫化物</w:t>
                  </w:r>
                </w:p>
              </w:tc>
              <w:tc>
                <w:tcPr>
                  <w:tcW w:w="1063" w:type="dxa"/>
                  <w:vAlign w:val="center"/>
                </w:tcPr>
                <w:p w14:paraId="436CCB2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987" w:type="dxa"/>
                  <w:vAlign w:val="center"/>
                </w:tcPr>
                <w:p w14:paraId="3A786BE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1125" w:type="dxa"/>
                  <w:vAlign w:val="center"/>
                </w:tcPr>
                <w:p w14:paraId="746E441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813" w:type="dxa"/>
                  <w:vAlign w:val="center"/>
                </w:tcPr>
                <w:p w14:paraId="42C9DE5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0.2</w:t>
                  </w:r>
                </w:p>
              </w:tc>
              <w:tc>
                <w:tcPr>
                  <w:tcW w:w="698" w:type="dxa"/>
                  <w:vAlign w:val="center"/>
                </w:tcPr>
                <w:p w14:paraId="361501C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4F259D6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E402E01">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8EC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7A4B49A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AA24217">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氯化物</w:t>
                  </w:r>
                </w:p>
              </w:tc>
              <w:tc>
                <w:tcPr>
                  <w:tcW w:w="1063" w:type="dxa"/>
                  <w:vAlign w:val="center"/>
                </w:tcPr>
                <w:p w14:paraId="040B910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20.8</w:t>
                  </w:r>
                </w:p>
              </w:tc>
              <w:tc>
                <w:tcPr>
                  <w:tcW w:w="987" w:type="dxa"/>
                  <w:vAlign w:val="center"/>
                </w:tcPr>
                <w:p w14:paraId="27C3BF9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20.7</w:t>
                  </w:r>
                </w:p>
              </w:tc>
              <w:tc>
                <w:tcPr>
                  <w:tcW w:w="1125" w:type="dxa"/>
                  <w:vAlign w:val="center"/>
                </w:tcPr>
                <w:p w14:paraId="17DE103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20.5</w:t>
                  </w:r>
                </w:p>
              </w:tc>
              <w:tc>
                <w:tcPr>
                  <w:tcW w:w="813" w:type="dxa"/>
                  <w:vAlign w:val="center"/>
                </w:tcPr>
                <w:p w14:paraId="1AFFD792">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250</w:t>
                  </w:r>
                </w:p>
              </w:tc>
              <w:tc>
                <w:tcPr>
                  <w:tcW w:w="698" w:type="dxa"/>
                  <w:vAlign w:val="center"/>
                </w:tcPr>
                <w:p w14:paraId="7F12067A">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3FD51EB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4BD2769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8F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6183BAD7">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10936EF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硫酸盐</w:t>
                  </w:r>
                </w:p>
              </w:tc>
              <w:tc>
                <w:tcPr>
                  <w:tcW w:w="1063" w:type="dxa"/>
                  <w:vAlign w:val="center"/>
                </w:tcPr>
                <w:p w14:paraId="596DC6D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13.0</w:t>
                  </w:r>
                </w:p>
              </w:tc>
              <w:tc>
                <w:tcPr>
                  <w:tcW w:w="987" w:type="dxa"/>
                  <w:vAlign w:val="center"/>
                </w:tcPr>
                <w:p w14:paraId="675222C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12.6</w:t>
                  </w:r>
                </w:p>
              </w:tc>
              <w:tc>
                <w:tcPr>
                  <w:tcW w:w="1125" w:type="dxa"/>
                  <w:vAlign w:val="center"/>
                </w:tcPr>
                <w:p w14:paraId="066A02D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12.9</w:t>
                  </w:r>
                </w:p>
              </w:tc>
              <w:tc>
                <w:tcPr>
                  <w:tcW w:w="813" w:type="dxa"/>
                  <w:vAlign w:val="center"/>
                </w:tcPr>
                <w:p w14:paraId="78E1B91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250</w:t>
                  </w:r>
                </w:p>
              </w:tc>
              <w:tc>
                <w:tcPr>
                  <w:tcW w:w="698" w:type="dxa"/>
                  <w:vAlign w:val="center"/>
                </w:tcPr>
                <w:p w14:paraId="495599E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4687079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88A614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28FF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51DE5B6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662C183">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钴</w:t>
                  </w:r>
                </w:p>
              </w:tc>
              <w:tc>
                <w:tcPr>
                  <w:tcW w:w="1063" w:type="dxa"/>
                  <w:vAlign w:val="center"/>
                </w:tcPr>
                <w:p w14:paraId="3FCCDF9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987" w:type="dxa"/>
                  <w:vAlign w:val="center"/>
                </w:tcPr>
                <w:p w14:paraId="4754DAB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1125" w:type="dxa"/>
                  <w:vAlign w:val="center"/>
                </w:tcPr>
                <w:p w14:paraId="66A17B4A">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813" w:type="dxa"/>
                  <w:vAlign w:val="center"/>
                </w:tcPr>
                <w:p w14:paraId="1698D2F5">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1.0</w:t>
                  </w:r>
                </w:p>
              </w:tc>
              <w:tc>
                <w:tcPr>
                  <w:tcW w:w="698" w:type="dxa"/>
                  <w:vAlign w:val="center"/>
                </w:tcPr>
                <w:p w14:paraId="5B65964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626916E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69BCC86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797C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center"/>
                </w:tcPr>
                <w:p w14:paraId="66D9946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湘江－洋沙湖汇入湘江口上游500 m</w:t>
                  </w:r>
                </w:p>
              </w:tc>
              <w:tc>
                <w:tcPr>
                  <w:tcW w:w="975" w:type="dxa"/>
                  <w:vAlign w:val="center"/>
                </w:tcPr>
                <w:p w14:paraId="7E64B8BC">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pH值</w:t>
                  </w:r>
                </w:p>
              </w:tc>
              <w:tc>
                <w:tcPr>
                  <w:tcW w:w="1063" w:type="dxa"/>
                  <w:vAlign w:val="center"/>
                </w:tcPr>
                <w:p w14:paraId="1394200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7.6</w:t>
                  </w:r>
                </w:p>
              </w:tc>
              <w:tc>
                <w:tcPr>
                  <w:tcW w:w="987" w:type="dxa"/>
                  <w:vAlign w:val="center"/>
                </w:tcPr>
                <w:p w14:paraId="6A89121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7.51</w:t>
                  </w:r>
                </w:p>
              </w:tc>
              <w:tc>
                <w:tcPr>
                  <w:tcW w:w="1125" w:type="dxa"/>
                  <w:vAlign w:val="center"/>
                </w:tcPr>
                <w:p w14:paraId="6ECF3DC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7.44</w:t>
                  </w:r>
                </w:p>
              </w:tc>
              <w:tc>
                <w:tcPr>
                  <w:tcW w:w="813" w:type="dxa"/>
                  <w:vAlign w:val="center"/>
                </w:tcPr>
                <w:p w14:paraId="457351A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34D57AE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6-9</w:t>
                  </w:r>
                </w:p>
              </w:tc>
              <w:tc>
                <w:tcPr>
                  <w:tcW w:w="839" w:type="dxa"/>
                  <w:vAlign w:val="center"/>
                </w:tcPr>
                <w:p w14:paraId="73B64CD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4F94AC6">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33F4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3FF000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18538EC">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SS</w:t>
                  </w:r>
                </w:p>
              </w:tc>
              <w:tc>
                <w:tcPr>
                  <w:tcW w:w="1063" w:type="dxa"/>
                  <w:vAlign w:val="center"/>
                </w:tcPr>
                <w:p w14:paraId="29CA2EB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w:t>
                  </w:r>
                </w:p>
              </w:tc>
              <w:tc>
                <w:tcPr>
                  <w:tcW w:w="987" w:type="dxa"/>
                  <w:vAlign w:val="center"/>
                </w:tcPr>
                <w:p w14:paraId="690CD4A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w:t>
                  </w:r>
                </w:p>
              </w:tc>
              <w:tc>
                <w:tcPr>
                  <w:tcW w:w="1125" w:type="dxa"/>
                  <w:vAlign w:val="center"/>
                </w:tcPr>
                <w:p w14:paraId="302FDEA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11</w:t>
                  </w:r>
                </w:p>
              </w:tc>
              <w:tc>
                <w:tcPr>
                  <w:tcW w:w="813" w:type="dxa"/>
                  <w:vAlign w:val="center"/>
                </w:tcPr>
                <w:p w14:paraId="3F47D34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481DD3D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839" w:type="dxa"/>
                  <w:vAlign w:val="center"/>
                </w:tcPr>
                <w:p w14:paraId="7178A15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243E2C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5F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20E4E5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36F4486">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COD</w:t>
                  </w:r>
                </w:p>
              </w:tc>
              <w:tc>
                <w:tcPr>
                  <w:tcW w:w="1063" w:type="dxa"/>
                  <w:vAlign w:val="center"/>
                </w:tcPr>
                <w:p w14:paraId="2AC2FC2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8</w:t>
                  </w:r>
                </w:p>
              </w:tc>
              <w:tc>
                <w:tcPr>
                  <w:tcW w:w="987" w:type="dxa"/>
                  <w:vAlign w:val="center"/>
                </w:tcPr>
                <w:p w14:paraId="569063B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w:t>
                  </w:r>
                </w:p>
              </w:tc>
              <w:tc>
                <w:tcPr>
                  <w:tcW w:w="1125" w:type="dxa"/>
                  <w:vAlign w:val="center"/>
                </w:tcPr>
                <w:p w14:paraId="0D9BE9E5">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9</w:t>
                  </w:r>
                </w:p>
              </w:tc>
              <w:tc>
                <w:tcPr>
                  <w:tcW w:w="813" w:type="dxa"/>
                  <w:vAlign w:val="center"/>
                </w:tcPr>
                <w:p w14:paraId="28624EB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53B714B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15</w:t>
                  </w:r>
                </w:p>
              </w:tc>
              <w:tc>
                <w:tcPr>
                  <w:tcW w:w="839" w:type="dxa"/>
                  <w:vAlign w:val="center"/>
                </w:tcPr>
                <w:p w14:paraId="1BBA70C9">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063361A3">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1A1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83C098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4C8343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BOD</w:t>
                  </w:r>
                  <w:r>
                    <w:rPr>
                      <w:rFonts w:hint="eastAsia"/>
                      <w:color w:val="auto"/>
                      <w:sz w:val="21"/>
                      <w:szCs w:val="21"/>
                      <w:highlight w:val="none"/>
                      <w:u w:val="none" w:color="auto"/>
                      <w:vertAlign w:val="subscript"/>
                      <w:lang w:val="en-US" w:eastAsia="zh-CN"/>
                    </w:rPr>
                    <w:t>5</w:t>
                  </w:r>
                </w:p>
              </w:tc>
              <w:tc>
                <w:tcPr>
                  <w:tcW w:w="1063" w:type="dxa"/>
                  <w:vAlign w:val="center"/>
                </w:tcPr>
                <w:p w14:paraId="0B02711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2.2</w:t>
                  </w:r>
                </w:p>
              </w:tc>
              <w:tc>
                <w:tcPr>
                  <w:tcW w:w="987" w:type="dxa"/>
                  <w:vAlign w:val="center"/>
                </w:tcPr>
                <w:p w14:paraId="224D776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1.7</w:t>
                  </w:r>
                </w:p>
              </w:tc>
              <w:tc>
                <w:tcPr>
                  <w:tcW w:w="1125" w:type="dxa"/>
                  <w:vAlign w:val="center"/>
                </w:tcPr>
                <w:p w14:paraId="37A22CD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2.5</w:t>
                  </w:r>
                </w:p>
              </w:tc>
              <w:tc>
                <w:tcPr>
                  <w:tcW w:w="813" w:type="dxa"/>
                  <w:vAlign w:val="center"/>
                </w:tcPr>
                <w:p w14:paraId="197091D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56428CE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w:t>
                  </w:r>
                </w:p>
              </w:tc>
              <w:tc>
                <w:tcPr>
                  <w:tcW w:w="839" w:type="dxa"/>
                  <w:vAlign w:val="center"/>
                </w:tcPr>
                <w:p w14:paraId="77A387C5">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0EE7EF0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6B3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72DD2ED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ACD6A9D">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NH</w:t>
                  </w:r>
                  <w:r>
                    <w:rPr>
                      <w:rFonts w:hint="eastAsia"/>
                      <w:color w:val="auto"/>
                      <w:sz w:val="21"/>
                      <w:szCs w:val="21"/>
                      <w:highlight w:val="none"/>
                      <w:u w:val="none" w:color="auto"/>
                      <w:vertAlign w:val="subscript"/>
                      <w:lang w:val="en-US" w:eastAsia="zh-CN"/>
                    </w:rPr>
                    <w:t>3</w:t>
                  </w:r>
                  <w:r>
                    <w:rPr>
                      <w:rFonts w:hint="eastAsia"/>
                      <w:color w:val="auto"/>
                      <w:sz w:val="21"/>
                      <w:szCs w:val="21"/>
                      <w:highlight w:val="none"/>
                      <w:u w:val="none" w:color="auto"/>
                      <w:vertAlign w:val="baseline"/>
                      <w:lang w:val="en-US" w:eastAsia="zh-CN"/>
                    </w:rPr>
                    <w:t>-N</w:t>
                  </w:r>
                </w:p>
              </w:tc>
              <w:tc>
                <w:tcPr>
                  <w:tcW w:w="1063" w:type="dxa"/>
                  <w:vAlign w:val="center"/>
                </w:tcPr>
                <w:p w14:paraId="0AC5C18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0.105</w:t>
                  </w:r>
                </w:p>
              </w:tc>
              <w:tc>
                <w:tcPr>
                  <w:tcW w:w="987" w:type="dxa"/>
                  <w:vAlign w:val="center"/>
                </w:tcPr>
                <w:p w14:paraId="3E489A8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1.114</w:t>
                  </w:r>
                </w:p>
              </w:tc>
              <w:tc>
                <w:tcPr>
                  <w:tcW w:w="1125" w:type="dxa"/>
                  <w:vAlign w:val="center"/>
                </w:tcPr>
                <w:p w14:paraId="3FFF704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0.12</w:t>
                  </w:r>
                </w:p>
              </w:tc>
              <w:tc>
                <w:tcPr>
                  <w:tcW w:w="813" w:type="dxa"/>
                  <w:vAlign w:val="center"/>
                </w:tcPr>
                <w:p w14:paraId="02CCF34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498CF91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0.5</w:t>
                  </w:r>
                </w:p>
              </w:tc>
              <w:tc>
                <w:tcPr>
                  <w:tcW w:w="839" w:type="dxa"/>
                  <w:vAlign w:val="center"/>
                </w:tcPr>
                <w:p w14:paraId="7E0E7595">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60C1B5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75C8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27C585A">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1C46B60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TP</w:t>
                  </w:r>
                </w:p>
              </w:tc>
              <w:tc>
                <w:tcPr>
                  <w:tcW w:w="1063" w:type="dxa"/>
                  <w:vAlign w:val="center"/>
                </w:tcPr>
                <w:p w14:paraId="5532AA4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w:t>
                  </w:r>
                </w:p>
              </w:tc>
              <w:tc>
                <w:tcPr>
                  <w:tcW w:w="987" w:type="dxa"/>
                  <w:vAlign w:val="center"/>
                </w:tcPr>
                <w:p w14:paraId="564AF1D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w:t>
                  </w:r>
                </w:p>
              </w:tc>
              <w:tc>
                <w:tcPr>
                  <w:tcW w:w="1125" w:type="dxa"/>
                  <w:vAlign w:val="center"/>
                </w:tcPr>
                <w:p w14:paraId="4865486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w:t>
                  </w:r>
                </w:p>
              </w:tc>
              <w:tc>
                <w:tcPr>
                  <w:tcW w:w="813" w:type="dxa"/>
                  <w:vAlign w:val="center"/>
                </w:tcPr>
                <w:p w14:paraId="4616EBD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2C00EE7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w:t>
                  </w:r>
                </w:p>
              </w:tc>
              <w:tc>
                <w:tcPr>
                  <w:tcW w:w="839" w:type="dxa"/>
                  <w:vAlign w:val="center"/>
                </w:tcPr>
                <w:p w14:paraId="3EE63297">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AFDD63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F6A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748AB71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A7F116A">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石油类</w:t>
                  </w:r>
                </w:p>
              </w:tc>
              <w:tc>
                <w:tcPr>
                  <w:tcW w:w="1063" w:type="dxa"/>
                  <w:vAlign w:val="center"/>
                </w:tcPr>
                <w:p w14:paraId="49919F9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0.02</w:t>
                  </w:r>
                </w:p>
              </w:tc>
              <w:tc>
                <w:tcPr>
                  <w:tcW w:w="987" w:type="dxa"/>
                  <w:vAlign w:val="center"/>
                </w:tcPr>
                <w:p w14:paraId="6332D4E2">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0.03</w:t>
                  </w:r>
                </w:p>
              </w:tc>
              <w:tc>
                <w:tcPr>
                  <w:tcW w:w="1125" w:type="dxa"/>
                  <w:vAlign w:val="center"/>
                </w:tcPr>
                <w:p w14:paraId="0B6B75C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0.02</w:t>
                  </w:r>
                </w:p>
              </w:tc>
              <w:tc>
                <w:tcPr>
                  <w:tcW w:w="813" w:type="dxa"/>
                  <w:vAlign w:val="center"/>
                </w:tcPr>
                <w:p w14:paraId="4E7B4BF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7DE8F0B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0.05</w:t>
                  </w:r>
                </w:p>
              </w:tc>
              <w:tc>
                <w:tcPr>
                  <w:tcW w:w="839" w:type="dxa"/>
                  <w:vAlign w:val="center"/>
                </w:tcPr>
                <w:p w14:paraId="4DBD423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0FE08D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B7F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68AD798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6DEE32D">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镍</w:t>
                  </w:r>
                </w:p>
              </w:tc>
              <w:tc>
                <w:tcPr>
                  <w:tcW w:w="1063" w:type="dxa"/>
                  <w:vAlign w:val="center"/>
                </w:tcPr>
                <w:p w14:paraId="7486A0C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0.005L</w:t>
                  </w:r>
                </w:p>
              </w:tc>
              <w:tc>
                <w:tcPr>
                  <w:tcW w:w="987" w:type="dxa"/>
                  <w:vAlign w:val="center"/>
                </w:tcPr>
                <w:p w14:paraId="6129194A">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0.005L</w:t>
                  </w:r>
                </w:p>
              </w:tc>
              <w:tc>
                <w:tcPr>
                  <w:tcW w:w="1125" w:type="dxa"/>
                  <w:vAlign w:val="center"/>
                </w:tcPr>
                <w:p w14:paraId="01CD79AF">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0.005L</w:t>
                  </w:r>
                </w:p>
              </w:tc>
              <w:tc>
                <w:tcPr>
                  <w:tcW w:w="813" w:type="dxa"/>
                  <w:vAlign w:val="center"/>
                </w:tcPr>
                <w:p w14:paraId="309AC5C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4259130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w:t>
                  </w:r>
                </w:p>
              </w:tc>
              <w:tc>
                <w:tcPr>
                  <w:tcW w:w="839" w:type="dxa"/>
                  <w:vAlign w:val="center"/>
                </w:tcPr>
                <w:p w14:paraId="101D0596">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8E2E2B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8C0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639534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C72F1D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锰</w:t>
                  </w:r>
                </w:p>
              </w:tc>
              <w:tc>
                <w:tcPr>
                  <w:tcW w:w="1063" w:type="dxa"/>
                  <w:vAlign w:val="center"/>
                </w:tcPr>
                <w:p w14:paraId="200F050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987" w:type="dxa"/>
                  <w:vAlign w:val="center"/>
                </w:tcPr>
                <w:p w14:paraId="708DBF3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1125" w:type="dxa"/>
                  <w:vAlign w:val="center"/>
                </w:tcPr>
                <w:p w14:paraId="26ACAE7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813" w:type="dxa"/>
                  <w:vAlign w:val="center"/>
                </w:tcPr>
                <w:p w14:paraId="0A69529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46C795D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w:t>
                  </w:r>
                </w:p>
              </w:tc>
              <w:tc>
                <w:tcPr>
                  <w:tcW w:w="839" w:type="dxa"/>
                  <w:vAlign w:val="center"/>
                </w:tcPr>
                <w:p w14:paraId="6D8809F1">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6B9214F9">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A8C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AB435E6">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C2369BC">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氟化物</w:t>
                  </w:r>
                </w:p>
              </w:tc>
              <w:tc>
                <w:tcPr>
                  <w:tcW w:w="1063" w:type="dxa"/>
                  <w:vAlign w:val="center"/>
                </w:tcPr>
                <w:p w14:paraId="25E4DF7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0.468</w:t>
                  </w:r>
                </w:p>
              </w:tc>
              <w:tc>
                <w:tcPr>
                  <w:tcW w:w="987" w:type="dxa"/>
                  <w:vAlign w:val="center"/>
                </w:tcPr>
                <w:p w14:paraId="07FEDAF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0.363</w:t>
                  </w:r>
                </w:p>
              </w:tc>
              <w:tc>
                <w:tcPr>
                  <w:tcW w:w="1125" w:type="dxa"/>
                  <w:vAlign w:val="center"/>
                </w:tcPr>
                <w:p w14:paraId="40106FC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0.274</w:t>
                  </w:r>
                </w:p>
              </w:tc>
              <w:tc>
                <w:tcPr>
                  <w:tcW w:w="813" w:type="dxa"/>
                  <w:vAlign w:val="center"/>
                </w:tcPr>
                <w:p w14:paraId="649B5CB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0E6F852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839" w:type="dxa"/>
                  <w:vAlign w:val="center"/>
                </w:tcPr>
                <w:p w14:paraId="309C33E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4C50B95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2CEB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825E52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C0A0A0D">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硫化物</w:t>
                  </w:r>
                </w:p>
              </w:tc>
              <w:tc>
                <w:tcPr>
                  <w:tcW w:w="1063" w:type="dxa"/>
                  <w:vAlign w:val="center"/>
                </w:tcPr>
                <w:p w14:paraId="4D0CAF5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987" w:type="dxa"/>
                  <w:vAlign w:val="center"/>
                </w:tcPr>
                <w:p w14:paraId="34D9DF3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1125" w:type="dxa"/>
                  <w:vAlign w:val="center"/>
                </w:tcPr>
                <w:p w14:paraId="24053B3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813" w:type="dxa"/>
                  <w:vAlign w:val="center"/>
                </w:tcPr>
                <w:p w14:paraId="56C0398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7C77C04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w:t>
                  </w:r>
                </w:p>
              </w:tc>
              <w:tc>
                <w:tcPr>
                  <w:tcW w:w="839" w:type="dxa"/>
                  <w:vAlign w:val="center"/>
                </w:tcPr>
                <w:p w14:paraId="47BCC1F9">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15DA1D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C50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A36067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12266E1">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氯化物</w:t>
                  </w:r>
                </w:p>
              </w:tc>
              <w:tc>
                <w:tcPr>
                  <w:tcW w:w="1063" w:type="dxa"/>
                  <w:vAlign w:val="center"/>
                </w:tcPr>
                <w:p w14:paraId="5F9A06B6">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20.8</w:t>
                  </w:r>
                </w:p>
              </w:tc>
              <w:tc>
                <w:tcPr>
                  <w:tcW w:w="987" w:type="dxa"/>
                  <w:vAlign w:val="center"/>
                </w:tcPr>
                <w:p w14:paraId="4BFF71D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20.7</w:t>
                  </w:r>
                </w:p>
              </w:tc>
              <w:tc>
                <w:tcPr>
                  <w:tcW w:w="1125" w:type="dxa"/>
                  <w:vAlign w:val="center"/>
                </w:tcPr>
                <w:p w14:paraId="5BBD513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20.5</w:t>
                  </w:r>
                </w:p>
              </w:tc>
              <w:tc>
                <w:tcPr>
                  <w:tcW w:w="813" w:type="dxa"/>
                  <w:vAlign w:val="center"/>
                </w:tcPr>
                <w:p w14:paraId="760B9D2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6F6065E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250</w:t>
                  </w:r>
                </w:p>
              </w:tc>
              <w:tc>
                <w:tcPr>
                  <w:tcW w:w="839" w:type="dxa"/>
                  <w:vAlign w:val="center"/>
                </w:tcPr>
                <w:p w14:paraId="6B96702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64AE83A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3D68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631716B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57C4F74">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硫酸盐</w:t>
                  </w:r>
                </w:p>
              </w:tc>
              <w:tc>
                <w:tcPr>
                  <w:tcW w:w="1063" w:type="dxa"/>
                  <w:vAlign w:val="center"/>
                </w:tcPr>
                <w:p w14:paraId="537A8F8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12.9</w:t>
                  </w:r>
                </w:p>
              </w:tc>
              <w:tc>
                <w:tcPr>
                  <w:tcW w:w="987" w:type="dxa"/>
                  <w:vAlign w:val="center"/>
                </w:tcPr>
                <w:p w14:paraId="1BC7D391">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12.6</w:t>
                  </w:r>
                </w:p>
              </w:tc>
              <w:tc>
                <w:tcPr>
                  <w:tcW w:w="1125" w:type="dxa"/>
                  <w:vAlign w:val="center"/>
                </w:tcPr>
                <w:p w14:paraId="07600E75">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12.3</w:t>
                  </w:r>
                </w:p>
              </w:tc>
              <w:tc>
                <w:tcPr>
                  <w:tcW w:w="813" w:type="dxa"/>
                  <w:vAlign w:val="center"/>
                </w:tcPr>
                <w:p w14:paraId="006C841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6F7A360F">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250</w:t>
                  </w:r>
                </w:p>
              </w:tc>
              <w:tc>
                <w:tcPr>
                  <w:tcW w:w="839" w:type="dxa"/>
                  <w:vAlign w:val="center"/>
                </w:tcPr>
                <w:p w14:paraId="51A96B9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02A9A1C4">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AF6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7B0FA13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C1A095C">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钴</w:t>
                  </w:r>
                </w:p>
              </w:tc>
              <w:tc>
                <w:tcPr>
                  <w:tcW w:w="1063" w:type="dxa"/>
                  <w:vAlign w:val="center"/>
                </w:tcPr>
                <w:p w14:paraId="083E2A6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987" w:type="dxa"/>
                  <w:vAlign w:val="center"/>
                </w:tcPr>
                <w:p w14:paraId="32D39E4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1125" w:type="dxa"/>
                  <w:vAlign w:val="center"/>
                </w:tcPr>
                <w:p w14:paraId="735D283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813" w:type="dxa"/>
                  <w:vAlign w:val="center"/>
                </w:tcPr>
                <w:p w14:paraId="4D00D27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2E86534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839" w:type="dxa"/>
                  <w:vAlign w:val="center"/>
                </w:tcPr>
                <w:p w14:paraId="2544BC7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410FB3A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ED7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center"/>
                </w:tcPr>
                <w:p w14:paraId="09DD5DD6">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bookmarkStart w:id="90" w:name="OLE_LINK76" w:colFirst="0" w:colLast="1"/>
                  <w:r>
                    <w:rPr>
                      <w:rFonts w:hint="eastAsia"/>
                      <w:color w:val="auto"/>
                      <w:sz w:val="21"/>
                      <w:szCs w:val="21"/>
                      <w:highlight w:val="none"/>
                      <w:u w:val="none" w:color="auto"/>
                      <w:vertAlign w:val="baseline"/>
                      <w:lang w:val="en-US" w:eastAsia="zh-CN"/>
                    </w:rPr>
                    <w:t>湘江－洋沙湖汇入湘江口下游1000 m</w:t>
                  </w:r>
                </w:p>
              </w:tc>
              <w:tc>
                <w:tcPr>
                  <w:tcW w:w="975" w:type="dxa"/>
                  <w:vAlign w:val="center"/>
                </w:tcPr>
                <w:p w14:paraId="15E8AD6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pH值</w:t>
                  </w:r>
                </w:p>
              </w:tc>
              <w:tc>
                <w:tcPr>
                  <w:tcW w:w="1063" w:type="dxa"/>
                  <w:vAlign w:val="center"/>
                </w:tcPr>
                <w:p w14:paraId="74B9296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7.29</w:t>
                  </w:r>
                </w:p>
              </w:tc>
              <w:tc>
                <w:tcPr>
                  <w:tcW w:w="987" w:type="dxa"/>
                  <w:vAlign w:val="center"/>
                </w:tcPr>
                <w:p w14:paraId="04E3E26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7.38</w:t>
                  </w:r>
                </w:p>
              </w:tc>
              <w:tc>
                <w:tcPr>
                  <w:tcW w:w="1125" w:type="dxa"/>
                  <w:vAlign w:val="center"/>
                </w:tcPr>
                <w:p w14:paraId="2D93617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7.45</w:t>
                  </w:r>
                </w:p>
              </w:tc>
              <w:tc>
                <w:tcPr>
                  <w:tcW w:w="813" w:type="dxa"/>
                  <w:vAlign w:val="center"/>
                </w:tcPr>
                <w:p w14:paraId="53D30E3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037A8A94">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6-9</w:t>
                  </w:r>
                </w:p>
              </w:tc>
              <w:tc>
                <w:tcPr>
                  <w:tcW w:w="839" w:type="dxa"/>
                  <w:vAlign w:val="center"/>
                </w:tcPr>
                <w:p w14:paraId="6BEF7370">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429BF1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5691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7C8548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BF12A8F">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SS</w:t>
                  </w:r>
                </w:p>
              </w:tc>
              <w:tc>
                <w:tcPr>
                  <w:tcW w:w="1063" w:type="dxa"/>
                  <w:vAlign w:val="center"/>
                </w:tcPr>
                <w:p w14:paraId="35D7D342">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17</w:t>
                  </w:r>
                </w:p>
              </w:tc>
              <w:tc>
                <w:tcPr>
                  <w:tcW w:w="987" w:type="dxa"/>
                  <w:vAlign w:val="center"/>
                </w:tcPr>
                <w:p w14:paraId="28FDF2F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19</w:t>
                  </w:r>
                </w:p>
              </w:tc>
              <w:tc>
                <w:tcPr>
                  <w:tcW w:w="1125" w:type="dxa"/>
                  <w:vAlign w:val="center"/>
                </w:tcPr>
                <w:p w14:paraId="28B0774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w:t>
                  </w:r>
                </w:p>
              </w:tc>
              <w:tc>
                <w:tcPr>
                  <w:tcW w:w="813" w:type="dxa"/>
                  <w:vAlign w:val="center"/>
                </w:tcPr>
                <w:p w14:paraId="7D2F0281">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4B6AF45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w:t>
                  </w:r>
                </w:p>
              </w:tc>
              <w:tc>
                <w:tcPr>
                  <w:tcW w:w="839" w:type="dxa"/>
                  <w:vAlign w:val="center"/>
                </w:tcPr>
                <w:p w14:paraId="0A59FCE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294C66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A8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5F180A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DC80A6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COD</w:t>
                  </w:r>
                </w:p>
              </w:tc>
              <w:tc>
                <w:tcPr>
                  <w:tcW w:w="1063" w:type="dxa"/>
                  <w:vAlign w:val="center"/>
                </w:tcPr>
                <w:p w14:paraId="17C5889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8</w:t>
                  </w:r>
                </w:p>
              </w:tc>
              <w:tc>
                <w:tcPr>
                  <w:tcW w:w="987" w:type="dxa"/>
                  <w:vAlign w:val="center"/>
                </w:tcPr>
                <w:p w14:paraId="00C25EE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8</w:t>
                  </w:r>
                </w:p>
              </w:tc>
              <w:tc>
                <w:tcPr>
                  <w:tcW w:w="1125" w:type="dxa"/>
                  <w:vAlign w:val="center"/>
                </w:tcPr>
                <w:p w14:paraId="57BBC50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w:t>
                  </w:r>
                </w:p>
              </w:tc>
              <w:tc>
                <w:tcPr>
                  <w:tcW w:w="813" w:type="dxa"/>
                  <w:vAlign w:val="center"/>
                </w:tcPr>
                <w:p w14:paraId="594492C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445403BA">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15</w:t>
                  </w:r>
                </w:p>
              </w:tc>
              <w:tc>
                <w:tcPr>
                  <w:tcW w:w="839" w:type="dxa"/>
                  <w:vAlign w:val="center"/>
                </w:tcPr>
                <w:p w14:paraId="7377CBB4">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5D1B4995">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008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5B0AA01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0C20B746">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BOD</w:t>
                  </w:r>
                  <w:r>
                    <w:rPr>
                      <w:rFonts w:hint="eastAsia"/>
                      <w:color w:val="auto"/>
                      <w:sz w:val="21"/>
                      <w:szCs w:val="21"/>
                      <w:highlight w:val="none"/>
                      <w:u w:val="none" w:color="auto"/>
                      <w:vertAlign w:val="subscript"/>
                      <w:lang w:val="en-US" w:eastAsia="zh-CN"/>
                    </w:rPr>
                    <w:t>5</w:t>
                  </w:r>
                </w:p>
              </w:tc>
              <w:tc>
                <w:tcPr>
                  <w:tcW w:w="1063" w:type="dxa"/>
                  <w:vAlign w:val="center"/>
                </w:tcPr>
                <w:p w14:paraId="6BD2F95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2.1</w:t>
                  </w:r>
                </w:p>
              </w:tc>
              <w:tc>
                <w:tcPr>
                  <w:tcW w:w="987" w:type="dxa"/>
                  <w:vAlign w:val="center"/>
                </w:tcPr>
                <w:p w14:paraId="2CDCDAAB">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1.9</w:t>
                  </w:r>
                </w:p>
              </w:tc>
              <w:tc>
                <w:tcPr>
                  <w:tcW w:w="1125" w:type="dxa"/>
                  <w:vAlign w:val="center"/>
                </w:tcPr>
                <w:p w14:paraId="66040025">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2.6</w:t>
                  </w:r>
                </w:p>
              </w:tc>
              <w:tc>
                <w:tcPr>
                  <w:tcW w:w="813" w:type="dxa"/>
                  <w:vAlign w:val="center"/>
                </w:tcPr>
                <w:p w14:paraId="76CD2010">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1A785C3D">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3</w:t>
                  </w:r>
                </w:p>
              </w:tc>
              <w:tc>
                <w:tcPr>
                  <w:tcW w:w="839" w:type="dxa"/>
                  <w:vAlign w:val="center"/>
                </w:tcPr>
                <w:p w14:paraId="2DEF0156">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561B785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226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DE3B5C7">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58FC4AB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NH</w:t>
                  </w:r>
                  <w:r>
                    <w:rPr>
                      <w:rFonts w:hint="eastAsia"/>
                      <w:color w:val="auto"/>
                      <w:sz w:val="21"/>
                      <w:szCs w:val="21"/>
                      <w:highlight w:val="none"/>
                      <w:u w:val="none" w:color="auto"/>
                      <w:vertAlign w:val="subscript"/>
                      <w:lang w:val="en-US" w:eastAsia="zh-CN"/>
                    </w:rPr>
                    <w:t>3</w:t>
                  </w:r>
                  <w:r>
                    <w:rPr>
                      <w:rFonts w:hint="eastAsia"/>
                      <w:color w:val="auto"/>
                      <w:sz w:val="21"/>
                      <w:szCs w:val="21"/>
                      <w:highlight w:val="none"/>
                      <w:u w:val="none" w:color="auto"/>
                      <w:vertAlign w:val="baseline"/>
                      <w:lang w:val="en-US" w:eastAsia="zh-CN"/>
                    </w:rPr>
                    <w:t>-N</w:t>
                  </w:r>
                </w:p>
              </w:tc>
              <w:tc>
                <w:tcPr>
                  <w:tcW w:w="1063" w:type="dxa"/>
                  <w:vAlign w:val="center"/>
                </w:tcPr>
                <w:p w14:paraId="4911606A">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0.70</w:t>
                  </w:r>
                </w:p>
              </w:tc>
              <w:tc>
                <w:tcPr>
                  <w:tcW w:w="987" w:type="dxa"/>
                  <w:vAlign w:val="center"/>
                </w:tcPr>
                <w:p w14:paraId="39E1E1E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0.073</w:t>
                  </w:r>
                </w:p>
              </w:tc>
              <w:tc>
                <w:tcPr>
                  <w:tcW w:w="1125" w:type="dxa"/>
                  <w:vAlign w:val="center"/>
                </w:tcPr>
                <w:p w14:paraId="3F710A2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0.076</w:t>
                  </w:r>
                </w:p>
              </w:tc>
              <w:tc>
                <w:tcPr>
                  <w:tcW w:w="813" w:type="dxa"/>
                  <w:vAlign w:val="center"/>
                </w:tcPr>
                <w:p w14:paraId="12ECDB0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63B8C4C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0.5</w:t>
                  </w:r>
                </w:p>
              </w:tc>
              <w:tc>
                <w:tcPr>
                  <w:tcW w:w="839" w:type="dxa"/>
                  <w:vAlign w:val="center"/>
                </w:tcPr>
                <w:p w14:paraId="478FA34F">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9D00C05">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420C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45B52A6">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3C733292">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TP</w:t>
                  </w:r>
                </w:p>
              </w:tc>
              <w:tc>
                <w:tcPr>
                  <w:tcW w:w="1063" w:type="dxa"/>
                  <w:vAlign w:val="center"/>
                </w:tcPr>
                <w:p w14:paraId="2A632075">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w:t>
                  </w:r>
                </w:p>
              </w:tc>
              <w:tc>
                <w:tcPr>
                  <w:tcW w:w="987" w:type="dxa"/>
                  <w:vAlign w:val="center"/>
                </w:tcPr>
                <w:p w14:paraId="1D0A52B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w:t>
                  </w:r>
                </w:p>
              </w:tc>
              <w:tc>
                <w:tcPr>
                  <w:tcW w:w="1125" w:type="dxa"/>
                  <w:vAlign w:val="center"/>
                </w:tcPr>
                <w:p w14:paraId="59787828">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w:t>
                  </w:r>
                </w:p>
              </w:tc>
              <w:tc>
                <w:tcPr>
                  <w:tcW w:w="813" w:type="dxa"/>
                  <w:vAlign w:val="center"/>
                </w:tcPr>
                <w:p w14:paraId="476CBB6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0B7754C2">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0.1</w:t>
                  </w:r>
                </w:p>
              </w:tc>
              <w:tc>
                <w:tcPr>
                  <w:tcW w:w="839" w:type="dxa"/>
                  <w:vAlign w:val="center"/>
                </w:tcPr>
                <w:p w14:paraId="39DE2E7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58AAEBAD">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bookmarkEnd w:id="90"/>
            <w:tr w14:paraId="4638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26DBE05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AA09B5D">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石油类</w:t>
                  </w:r>
                </w:p>
              </w:tc>
              <w:tc>
                <w:tcPr>
                  <w:tcW w:w="1063" w:type="dxa"/>
                  <w:vAlign w:val="center"/>
                </w:tcPr>
                <w:p w14:paraId="7312861A">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987" w:type="dxa"/>
                  <w:vAlign w:val="center"/>
                </w:tcPr>
                <w:p w14:paraId="05F6C433">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1125" w:type="dxa"/>
                  <w:vAlign w:val="center"/>
                </w:tcPr>
                <w:p w14:paraId="33C4F3A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813" w:type="dxa"/>
                  <w:vAlign w:val="center"/>
                </w:tcPr>
                <w:p w14:paraId="2ACAE1E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06A60CF2">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0.05</w:t>
                  </w:r>
                </w:p>
              </w:tc>
              <w:tc>
                <w:tcPr>
                  <w:tcW w:w="839" w:type="dxa"/>
                  <w:vAlign w:val="center"/>
                </w:tcPr>
                <w:p w14:paraId="7F3A23F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E28B47A">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0B2E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62996D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4C106890">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镍</w:t>
                  </w:r>
                </w:p>
              </w:tc>
              <w:tc>
                <w:tcPr>
                  <w:tcW w:w="1063" w:type="dxa"/>
                  <w:vAlign w:val="center"/>
                </w:tcPr>
                <w:p w14:paraId="28189074">
                  <w:pPr>
                    <w:adjustRightInd w:val="0"/>
                    <w:snapToGrid w:val="0"/>
                    <w:spacing w:line="240" w:lineRule="auto"/>
                    <w:ind w:firstLine="0" w:firstLineChars="0"/>
                    <w:jc w:val="center"/>
                    <w:rPr>
                      <w:rFonts w:hint="default" w:ascii="Times New Roman" w:hAnsi="Times New Roman" w:eastAsia="宋体" w:cstheme="minorBidi"/>
                      <w:color w:val="auto"/>
                      <w:kern w:val="2"/>
                      <w:sz w:val="21"/>
                      <w:szCs w:val="21"/>
                      <w:highlight w:val="none"/>
                      <w:u w:val="none" w:color="auto"/>
                      <w:vertAlign w:val="baseline"/>
                      <w:lang w:val="en-US" w:eastAsia="zh-CN" w:bidi="ar-SA"/>
                    </w:rPr>
                  </w:pPr>
                  <w:r>
                    <w:rPr>
                      <w:rFonts w:hint="eastAsia" w:cstheme="minorBidi"/>
                      <w:color w:val="auto"/>
                      <w:kern w:val="2"/>
                      <w:sz w:val="21"/>
                      <w:szCs w:val="21"/>
                      <w:highlight w:val="none"/>
                      <w:u w:val="none" w:color="auto"/>
                      <w:vertAlign w:val="baseline"/>
                      <w:lang w:val="en-US" w:eastAsia="zh-CN" w:bidi="ar-SA"/>
                    </w:rPr>
                    <w:t>0.012</w:t>
                  </w:r>
                </w:p>
              </w:tc>
              <w:tc>
                <w:tcPr>
                  <w:tcW w:w="987" w:type="dxa"/>
                  <w:vAlign w:val="center"/>
                </w:tcPr>
                <w:p w14:paraId="6D205A4C">
                  <w:pPr>
                    <w:adjustRightInd w:val="0"/>
                    <w:snapToGrid w:val="0"/>
                    <w:spacing w:line="240" w:lineRule="auto"/>
                    <w:ind w:firstLine="0" w:firstLineChars="0"/>
                    <w:jc w:val="center"/>
                    <w:rPr>
                      <w:rFonts w:hint="default" w:ascii="Times New Roman" w:hAnsi="Times New Roman" w:eastAsia="宋体" w:cstheme="minorBidi"/>
                      <w:color w:val="auto"/>
                      <w:kern w:val="2"/>
                      <w:sz w:val="21"/>
                      <w:szCs w:val="21"/>
                      <w:highlight w:val="none"/>
                      <w:u w:val="none" w:color="auto"/>
                      <w:vertAlign w:val="baseline"/>
                      <w:lang w:val="en-US" w:eastAsia="zh-CN" w:bidi="ar-SA"/>
                    </w:rPr>
                  </w:pPr>
                  <w:r>
                    <w:rPr>
                      <w:rFonts w:hint="eastAsia" w:cstheme="minorBidi"/>
                      <w:color w:val="auto"/>
                      <w:kern w:val="2"/>
                      <w:sz w:val="21"/>
                      <w:szCs w:val="21"/>
                      <w:highlight w:val="none"/>
                      <w:u w:val="none" w:color="auto"/>
                      <w:vertAlign w:val="baseline"/>
                      <w:lang w:val="en-US" w:eastAsia="zh-CN" w:bidi="ar-SA"/>
                    </w:rPr>
                    <w:t>0.012</w:t>
                  </w:r>
                </w:p>
              </w:tc>
              <w:tc>
                <w:tcPr>
                  <w:tcW w:w="1125" w:type="dxa"/>
                  <w:vAlign w:val="center"/>
                </w:tcPr>
                <w:p w14:paraId="7F0D21FA">
                  <w:pPr>
                    <w:adjustRightInd w:val="0"/>
                    <w:snapToGrid w:val="0"/>
                    <w:spacing w:line="240" w:lineRule="auto"/>
                    <w:ind w:firstLine="0" w:firstLineChars="0"/>
                    <w:jc w:val="center"/>
                    <w:rPr>
                      <w:rFonts w:hint="default" w:ascii="Times New Roman" w:hAnsi="Times New Roman" w:eastAsia="宋体" w:cstheme="minorBidi"/>
                      <w:color w:val="auto"/>
                      <w:kern w:val="2"/>
                      <w:sz w:val="21"/>
                      <w:szCs w:val="21"/>
                      <w:highlight w:val="none"/>
                      <w:u w:val="none" w:color="auto"/>
                      <w:vertAlign w:val="baseline"/>
                      <w:lang w:val="en-US" w:eastAsia="zh-CN" w:bidi="ar-SA"/>
                    </w:rPr>
                  </w:pPr>
                  <w:r>
                    <w:rPr>
                      <w:rFonts w:hint="eastAsia" w:cstheme="minorBidi"/>
                      <w:color w:val="auto"/>
                      <w:kern w:val="2"/>
                      <w:sz w:val="21"/>
                      <w:szCs w:val="21"/>
                      <w:highlight w:val="none"/>
                      <w:u w:val="none" w:color="auto"/>
                      <w:vertAlign w:val="baseline"/>
                      <w:lang w:val="en-US" w:eastAsia="zh-CN" w:bidi="ar-SA"/>
                    </w:rPr>
                    <w:t>0.013</w:t>
                  </w:r>
                </w:p>
              </w:tc>
              <w:tc>
                <w:tcPr>
                  <w:tcW w:w="813" w:type="dxa"/>
                  <w:vAlign w:val="center"/>
                </w:tcPr>
                <w:p w14:paraId="64DD7E4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5D65280F">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0.02</w:t>
                  </w:r>
                </w:p>
              </w:tc>
              <w:tc>
                <w:tcPr>
                  <w:tcW w:w="839" w:type="dxa"/>
                  <w:vAlign w:val="center"/>
                </w:tcPr>
                <w:p w14:paraId="397C79E4">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0D63017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39C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924E53A">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112F83C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锰</w:t>
                  </w:r>
                </w:p>
              </w:tc>
              <w:tc>
                <w:tcPr>
                  <w:tcW w:w="1063" w:type="dxa"/>
                  <w:vAlign w:val="center"/>
                </w:tcPr>
                <w:p w14:paraId="4D41DE2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987" w:type="dxa"/>
                  <w:vAlign w:val="center"/>
                </w:tcPr>
                <w:p w14:paraId="308F25E3">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1125" w:type="dxa"/>
                  <w:vAlign w:val="center"/>
                </w:tcPr>
                <w:p w14:paraId="0BA066B5">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0.01L</w:t>
                  </w:r>
                </w:p>
              </w:tc>
              <w:tc>
                <w:tcPr>
                  <w:tcW w:w="813" w:type="dxa"/>
                  <w:vAlign w:val="center"/>
                </w:tcPr>
                <w:p w14:paraId="21F7B3F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2EF628B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0.1</w:t>
                  </w:r>
                </w:p>
              </w:tc>
              <w:tc>
                <w:tcPr>
                  <w:tcW w:w="839" w:type="dxa"/>
                  <w:vAlign w:val="center"/>
                </w:tcPr>
                <w:p w14:paraId="649B83E1">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ED847E0">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E92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18EAA783">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687BDB91">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氟化物</w:t>
                  </w:r>
                </w:p>
              </w:tc>
              <w:tc>
                <w:tcPr>
                  <w:tcW w:w="1063" w:type="dxa"/>
                  <w:vAlign w:val="center"/>
                </w:tcPr>
                <w:p w14:paraId="53933C0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0.183</w:t>
                  </w:r>
                </w:p>
              </w:tc>
              <w:tc>
                <w:tcPr>
                  <w:tcW w:w="987" w:type="dxa"/>
                  <w:vAlign w:val="center"/>
                </w:tcPr>
                <w:p w14:paraId="5D75CE7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0.174</w:t>
                  </w:r>
                </w:p>
              </w:tc>
              <w:tc>
                <w:tcPr>
                  <w:tcW w:w="1125" w:type="dxa"/>
                  <w:vAlign w:val="center"/>
                </w:tcPr>
                <w:p w14:paraId="630CCC8C">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0.164</w:t>
                  </w:r>
                </w:p>
              </w:tc>
              <w:tc>
                <w:tcPr>
                  <w:tcW w:w="813" w:type="dxa"/>
                  <w:vAlign w:val="center"/>
                </w:tcPr>
                <w:p w14:paraId="62FC5BBB">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245DCCA6">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1.0</w:t>
                  </w:r>
                </w:p>
              </w:tc>
              <w:tc>
                <w:tcPr>
                  <w:tcW w:w="839" w:type="dxa"/>
                  <w:vAlign w:val="center"/>
                </w:tcPr>
                <w:p w14:paraId="10BA2BE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292694A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5A5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56B68BB8">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3EA1C7E1">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硫化物</w:t>
                  </w:r>
                </w:p>
              </w:tc>
              <w:tc>
                <w:tcPr>
                  <w:tcW w:w="1063" w:type="dxa"/>
                  <w:vAlign w:val="center"/>
                </w:tcPr>
                <w:p w14:paraId="1B17667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987" w:type="dxa"/>
                  <w:vAlign w:val="center"/>
                </w:tcPr>
                <w:p w14:paraId="6D93E3BA">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1125" w:type="dxa"/>
                  <w:vAlign w:val="center"/>
                </w:tcPr>
                <w:p w14:paraId="1334864D">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0.01L</w:t>
                  </w:r>
                </w:p>
              </w:tc>
              <w:tc>
                <w:tcPr>
                  <w:tcW w:w="813" w:type="dxa"/>
                  <w:vAlign w:val="center"/>
                </w:tcPr>
                <w:p w14:paraId="346E06D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30B8C15E">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0.1</w:t>
                  </w:r>
                </w:p>
              </w:tc>
              <w:tc>
                <w:tcPr>
                  <w:tcW w:w="839" w:type="dxa"/>
                  <w:vAlign w:val="center"/>
                </w:tcPr>
                <w:p w14:paraId="19BBA4A9">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38FFAE58">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614F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3BAEE3C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23BA4BEF">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氯化物</w:t>
                  </w:r>
                </w:p>
              </w:tc>
              <w:tc>
                <w:tcPr>
                  <w:tcW w:w="1063" w:type="dxa"/>
                  <w:vAlign w:val="center"/>
                </w:tcPr>
                <w:p w14:paraId="21170D34">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21.2</w:t>
                  </w:r>
                </w:p>
              </w:tc>
              <w:tc>
                <w:tcPr>
                  <w:tcW w:w="987" w:type="dxa"/>
                  <w:vAlign w:val="center"/>
                </w:tcPr>
                <w:p w14:paraId="3E97B54D">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20.7</w:t>
                  </w:r>
                </w:p>
              </w:tc>
              <w:tc>
                <w:tcPr>
                  <w:tcW w:w="1125" w:type="dxa"/>
                  <w:vAlign w:val="center"/>
                </w:tcPr>
                <w:p w14:paraId="1598B433">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20.9</w:t>
                  </w:r>
                </w:p>
              </w:tc>
              <w:tc>
                <w:tcPr>
                  <w:tcW w:w="813" w:type="dxa"/>
                  <w:vAlign w:val="center"/>
                </w:tcPr>
                <w:p w14:paraId="0AD9965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3777E10B">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250</w:t>
                  </w:r>
                </w:p>
              </w:tc>
              <w:tc>
                <w:tcPr>
                  <w:tcW w:w="839" w:type="dxa"/>
                  <w:vAlign w:val="center"/>
                </w:tcPr>
                <w:p w14:paraId="32BDFBE7">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16DE42B2">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1123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7C59274">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37B270D8">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硫酸盐</w:t>
                  </w:r>
                </w:p>
              </w:tc>
              <w:tc>
                <w:tcPr>
                  <w:tcW w:w="1063" w:type="dxa"/>
                  <w:vAlign w:val="center"/>
                </w:tcPr>
                <w:p w14:paraId="7F890C67">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12.8</w:t>
                  </w:r>
                </w:p>
              </w:tc>
              <w:tc>
                <w:tcPr>
                  <w:tcW w:w="987" w:type="dxa"/>
                  <w:vAlign w:val="center"/>
                </w:tcPr>
                <w:p w14:paraId="0E6CE829">
                  <w:pPr>
                    <w:adjustRightInd w:val="0"/>
                    <w:snapToGrid w:val="0"/>
                    <w:spacing w:line="240" w:lineRule="auto"/>
                    <w:ind w:firstLine="0" w:firstLineChars="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12.4</w:t>
                  </w:r>
                </w:p>
              </w:tc>
              <w:tc>
                <w:tcPr>
                  <w:tcW w:w="1125" w:type="dxa"/>
                  <w:vAlign w:val="center"/>
                </w:tcPr>
                <w:p w14:paraId="552046A5">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12.5</w:t>
                  </w:r>
                </w:p>
              </w:tc>
              <w:tc>
                <w:tcPr>
                  <w:tcW w:w="813" w:type="dxa"/>
                  <w:vAlign w:val="center"/>
                </w:tcPr>
                <w:p w14:paraId="74293172">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606BAB69">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250</w:t>
                  </w:r>
                </w:p>
              </w:tc>
              <w:tc>
                <w:tcPr>
                  <w:tcW w:w="839" w:type="dxa"/>
                  <w:vAlign w:val="center"/>
                </w:tcPr>
                <w:p w14:paraId="3AB8CC3E">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63764F8B">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2624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7A7AEFA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p>
              </w:tc>
              <w:tc>
                <w:tcPr>
                  <w:tcW w:w="975" w:type="dxa"/>
                  <w:vAlign w:val="center"/>
                </w:tcPr>
                <w:p w14:paraId="7658C3FC">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钴</w:t>
                  </w:r>
                </w:p>
              </w:tc>
              <w:tc>
                <w:tcPr>
                  <w:tcW w:w="1063" w:type="dxa"/>
                  <w:vAlign w:val="center"/>
                </w:tcPr>
                <w:p w14:paraId="7783D7FE">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987" w:type="dxa"/>
                  <w:vAlign w:val="center"/>
                </w:tcPr>
                <w:p w14:paraId="3D0A9149">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1125" w:type="dxa"/>
                  <w:vAlign w:val="center"/>
                </w:tcPr>
                <w:p w14:paraId="264224FF">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0.005L</w:t>
                  </w:r>
                </w:p>
              </w:tc>
              <w:tc>
                <w:tcPr>
                  <w:tcW w:w="813" w:type="dxa"/>
                  <w:vAlign w:val="center"/>
                </w:tcPr>
                <w:p w14:paraId="544FDE5C">
                  <w:pPr>
                    <w:adjustRightInd w:val="0"/>
                    <w:snapToGrid w:val="0"/>
                    <w:spacing w:line="240" w:lineRule="auto"/>
                    <w:ind w:firstLine="0" w:firstLineChars="0"/>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w:t>
                  </w:r>
                </w:p>
              </w:tc>
              <w:tc>
                <w:tcPr>
                  <w:tcW w:w="698" w:type="dxa"/>
                  <w:vAlign w:val="center"/>
                </w:tcPr>
                <w:p w14:paraId="34A55E16">
                  <w:pPr>
                    <w:adjustRightInd w:val="0"/>
                    <w:snapToGrid w:val="0"/>
                    <w:spacing w:line="240" w:lineRule="auto"/>
                    <w:ind w:firstLine="0" w:firstLineChars="0"/>
                    <w:jc w:val="center"/>
                    <w:rPr>
                      <w:rFonts w:hint="eastAsia" w:ascii="Times New Roman" w:hAnsi="Times New Roman" w:eastAsia="宋体" w:cstheme="minorBidi"/>
                      <w:color w:val="auto"/>
                      <w:kern w:val="2"/>
                      <w:sz w:val="21"/>
                      <w:szCs w:val="21"/>
                      <w:highlight w:val="none"/>
                      <w:u w:val="none" w:color="auto"/>
                      <w:vertAlign w:val="baseline"/>
                      <w:lang w:val="en-US" w:eastAsia="zh-CN" w:bidi="ar-SA"/>
                    </w:rPr>
                  </w:pPr>
                  <w:r>
                    <w:rPr>
                      <w:rFonts w:hint="eastAsia"/>
                      <w:color w:val="auto"/>
                      <w:sz w:val="21"/>
                      <w:szCs w:val="21"/>
                      <w:highlight w:val="none"/>
                      <w:u w:val="none" w:color="auto"/>
                      <w:vertAlign w:val="baseline"/>
                      <w:lang w:val="en-US" w:eastAsia="zh-CN"/>
                    </w:rPr>
                    <w:t>1.0</w:t>
                  </w:r>
                </w:p>
              </w:tc>
              <w:tc>
                <w:tcPr>
                  <w:tcW w:w="839" w:type="dxa"/>
                  <w:vAlign w:val="center"/>
                </w:tcPr>
                <w:p w14:paraId="166A8043">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c>
                <w:tcPr>
                  <w:tcW w:w="1091" w:type="dxa"/>
                  <w:vAlign w:val="center"/>
                </w:tcPr>
                <w:p w14:paraId="7A17951C">
                  <w:pPr>
                    <w:pStyle w:val="39"/>
                    <w:ind w:firstLine="0" w:firstLineChars="0"/>
                    <w:rPr>
                      <w:rFonts w:hint="eastAsia"/>
                      <w:color w:val="auto"/>
                      <w:sz w:val="21"/>
                      <w:szCs w:val="21"/>
                      <w:highlight w:val="none"/>
                      <w:u w:val="none" w:color="auto"/>
                      <w:vertAlign w:val="baseline"/>
                      <w:lang w:val="en-US" w:eastAsia="zh-CN"/>
                    </w:rPr>
                  </w:pPr>
                  <w:r>
                    <w:rPr>
                      <w:rFonts w:hint="eastAsia"/>
                      <w:color w:val="auto"/>
                      <w:sz w:val="21"/>
                      <w:u w:val="none" w:color="auto"/>
                      <w:vertAlign w:val="baseline"/>
                      <w:lang w:val="en-US" w:eastAsia="zh-CN"/>
                    </w:rPr>
                    <w:t>0</w:t>
                  </w:r>
                </w:p>
              </w:tc>
            </w:tr>
            <w:tr w14:paraId="3B10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678" w:type="dxa"/>
                  <w:gridSpan w:val="9"/>
                  <w:vAlign w:val="center"/>
                </w:tcPr>
                <w:p w14:paraId="109B6439">
                  <w:pPr>
                    <w:pStyle w:val="39"/>
                    <w:ind w:firstLine="0" w:firstLineChars="0"/>
                    <w:jc w:val="left"/>
                    <w:rPr>
                      <w:rFonts w:hint="eastAsia" w:cstheme="minorBidi"/>
                      <w:color w:val="auto"/>
                      <w:kern w:val="2"/>
                      <w:sz w:val="21"/>
                      <w:highlight w:val="none"/>
                      <w:u w:val="none" w:color="auto"/>
                    </w:rPr>
                  </w:pPr>
                  <w:r>
                    <w:rPr>
                      <w:rFonts w:hint="eastAsia" w:cstheme="minorBidi"/>
                      <w:color w:val="auto"/>
                      <w:kern w:val="2"/>
                      <w:sz w:val="21"/>
                      <w:highlight w:val="none"/>
                      <w:u w:val="none" w:color="auto"/>
                    </w:rPr>
                    <w:t>备注：1、“检出限+L”表示检测结果低于本方法检出限，未检出；</w:t>
                  </w:r>
                </w:p>
                <w:p w14:paraId="71DDCE38">
                  <w:pPr>
                    <w:pStyle w:val="39"/>
                    <w:ind w:firstLine="630" w:firstLineChars="300"/>
                    <w:jc w:val="left"/>
                    <w:rPr>
                      <w:rFonts w:hint="eastAsia"/>
                      <w:color w:val="auto"/>
                      <w:sz w:val="21"/>
                      <w:szCs w:val="21"/>
                      <w:highlight w:val="none"/>
                      <w:u w:val="none" w:color="auto"/>
                      <w:vertAlign w:val="baseline"/>
                      <w:lang w:val="en-US" w:eastAsia="zh-CN"/>
                    </w:rPr>
                  </w:pPr>
                  <w:r>
                    <w:rPr>
                      <w:rFonts w:hint="eastAsia" w:cstheme="minorBidi"/>
                      <w:color w:val="auto"/>
                      <w:kern w:val="2"/>
                      <w:sz w:val="21"/>
                      <w:highlight w:val="none"/>
                      <w:u w:val="none" w:color="auto"/>
                    </w:rPr>
                    <w:t>2、镍、钴、锰参照执行《地表水环境质量标准》（GB3838-2002）集中式生活饮用水地表水源地特定项目标准限值。</w:t>
                  </w:r>
                </w:p>
              </w:tc>
            </w:tr>
          </w:tbl>
          <w:p w14:paraId="65DA7708">
            <w:pPr>
              <w:pStyle w:val="8"/>
              <w:ind w:firstLine="480" w:firstLineChars="200"/>
              <w:rPr>
                <w:rFonts w:hint="eastAsia"/>
                <w:color w:val="auto"/>
                <w:u w:val="none"/>
                <w:lang w:val="en-US" w:eastAsia="zh-CN"/>
              </w:rPr>
            </w:pPr>
            <w:r>
              <w:rPr>
                <w:rFonts w:hint="eastAsia"/>
                <w:color w:val="auto"/>
                <w:u w:val="none"/>
                <w:lang w:val="en-US" w:eastAsia="zh-CN"/>
              </w:rPr>
              <w:t>根据表3-3、表3-4可知，引用的湘江乌龙嘴断面、洋沙湖断面各监测因子均满足《地表水环境质量标准》（GB 3838-2002）中Ⅲ类标准，洋沙湖汇入湘江口上游500 m及下游1000 m各监测因子均满足《地表水环境质量标准》（GB 3838-2002）中Ⅱ类标准。</w:t>
            </w:r>
          </w:p>
          <w:p w14:paraId="6DAFB75D">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3.3 </w:t>
            </w:r>
            <w:r>
              <w:rPr>
                <w:rFonts w:hint="default" w:ascii="Times New Roman" w:hAnsi="Times New Roman" w:eastAsia="黑体" w:cs="Times New Roman"/>
                <w:color w:val="auto"/>
                <w:u w:val="none" w:color="auto"/>
                <w:lang w:val="en-US" w:eastAsia="zh-CN"/>
              </w:rPr>
              <w:t>声环境质量现状</w:t>
            </w:r>
          </w:p>
          <w:p w14:paraId="2191AD08">
            <w:pPr>
              <w:snapToGrid w:val="0"/>
              <w:spacing w:line="360" w:lineRule="auto"/>
              <w:ind w:firstLine="470" w:firstLineChars="196"/>
              <w:rPr>
                <w:rFonts w:hint="default" w:ascii="Times New Roman" w:hAnsi="Times New Roman" w:eastAsia="宋体" w:cs="Times New Roman"/>
                <w:bCs/>
                <w:color w:val="auto"/>
                <w:sz w:val="24"/>
                <w:u w:val="none" w:color="auto"/>
                <w:lang w:val="en-US" w:eastAsia="zh-CN"/>
              </w:rPr>
            </w:pPr>
            <w:r>
              <w:rPr>
                <w:rFonts w:hint="default" w:ascii="Times New Roman" w:hAnsi="Times New Roman" w:eastAsia="宋体" w:cs="Times New Roman"/>
                <w:bCs/>
                <w:color w:val="auto"/>
                <w:sz w:val="24"/>
                <w:u w:val="none" w:color="auto"/>
                <w:lang w:val="en-US" w:eastAsia="zh-CN"/>
              </w:rPr>
              <w:t>根据《建设项目环境影响报告表编制技术指南（污染影响类）（试行）》，厂界外周边50米范围内存在声环境保护目标的建设项目，应监测保护目标声环境质量现状并评价达标情况。</w:t>
            </w:r>
          </w:p>
          <w:p w14:paraId="0CCF1257">
            <w:pPr>
              <w:bidi w:val="0"/>
              <w:rPr>
                <w:rFonts w:hint="default" w:ascii="Times New Roman" w:hAnsi="Times New Roman" w:cs="Times New Roman"/>
                <w:color w:val="auto"/>
                <w:u w:val="none" w:color="auto"/>
                <w:lang w:val="en-US"/>
              </w:rPr>
            </w:pPr>
            <w:r>
              <w:rPr>
                <w:rFonts w:hint="default" w:ascii="Times New Roman" w:hAnsi="Times New Roman" w:eastAsia="宋体" w:cs="Times New Roman"/>
                <w:bCs/>
                <w:color w:val="auto"/>
                <w:sz w:val="24"/>
                <w:u w:val="none" w:color="auto"/>
                <w:lang w:val="en-US" w:eastAsia="zh-CN"/>
              </w:rPr>
              <w:t>根据现场调查，本项目评价范围内无声环境保护目标。</w:t>
            </w:r>
          </w:p>
          <w:p w14:paraId="600BEDB8">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3.4 </w:t>
            </w:r>
            <w:r>
              <w:rPr>
                <w:rFonts w:hint="default" w:ascii="Times New Roman" w:hAnsi="Times New Roman" w:eastAsia="黑体" w:cs="Times New Roman"/>
                <w:color w:val="auto"/>
                <w:u w:val="none" w:color="auto"/>
                <w:lang w:val="en-US" w:eastAsia="zh-CN"/>
              </w:rPr>
              <w:t>地下水、土壤环境质量现状</w:t>
            </w:r>
          </w:p>
          <w:p w14:paraId="53F56BB3">
            <w:pPr>
              <w:bidi w:val="0"/>
              <w:rPr>
                <w:rFonts w:hint="default" w:ascii="Times New Roman" w:hAnsi="Times New Roman" w:cs="Times New Roman"/>
                <w:color w:val="auto"/>
                <w:u w:val="none" w:color="auto"/>
                <w:lang w:val="en-US" w:eastAsia="zh-CN"/>
              </w:rPr>
            </w:pPr>
            <w:r>
              <w:rPr>
                <w:rFonts w:hint="default" w:ascii="Times New Roman" w:hAnsi="Times New Roman" w:eastAsia="宋体" w:cs="Times New Roman"/>
                <w:color w:val="auto"/>
                <w:kern w:val="2"/>
                <w:sz w:val="24"/>
                <w:szCs w:val="24"/>
                <w:u w:val="none" w:color="auto"/>
                <w:lang w:val="en-US" w:eastAsia="zh-CN" w:bidi="ar-SA"/>
              </w:rPr>
              <w:t>根据《建设项目环境影响报告表编制技术指南（污染影响类）试行》中具体编制要求“原则上不开展环境质量现状调查。建设项目存在土壤、地下水环境污染途径的，应结合污染源、保护目标分布情况开展现状调查以留作背景值。”根据现场调查及工艺分析，本项目生产废气主要为</w:t>
            </w:r>
            <w:r>
              <w:rPr>
                <w:rFonts w:hint="eastAsia" w:ascii="Times New Roman" w:hAnsi="Times New Roman" w:eastAsia="宋体" w:cs="Times New Roman"/>
                <w:color w:val="auto"/>
                <w:kern w:val="2"/>
                <w:sz w:val="24"/>
                <w:szCs w:val="24"/>
                <w:u w:val="none" w:color="auto"/>
                <w:lang w:val="en-US" w:eastAsia="zh-CN" w:bidi="ar-SA"/>
              </w:rPr>
              <w:t>涂布、贴合、固化产生的有机</w:t>
            </w:r>
            <w:r>
              <w:rPr>
                <w:rFonts w:hint="default" w:ascii="Times New Roman" w:hAnsi="Times New Roman" w:eastAsia="宋体" w:cs="Times New Roman"/>
                <w:color w:val="auto"/>
                <w:kern w:val="2"/>
                <w:sz w:val="24"/>
                <w:szCs w:val="24"/>
                <w:u w:val="none" w:color="auto"/>
                <w:lang w:val="en-US" w:eastAsia="zh-CN" w:bidi="ar-SA"/>
              </w:rPr>
              <w:t>废气，不会对</w:t>
            </w:r>
            <w:r>
              <w:rPr>
                <w:rFonts w:hint="default" w:ascii="Times New Roman" w:hAnsi="Times New Roman" w:cs="Times New Roman"/>
                <w:color w:val="auto"/>
                <w:kern w:val="2"/>
                <w:sz w:val="24"/>
                <w:szCs w:val="24"/>
                <w:u w:val="none" w:color="auto"/>
                <w:lang w:val="en-US" w:eastAsia="zh-CN" w:bidi="ar-SA"/>
              </w:rPr>
              <w:t>地下水及土壤环境造成影响，</w:t>
            </w:r>
            <w:r>
              <w:rPr>
                <w:rFonts w:hint="default" w:ascii="Times New Roman" w:hAnsi="Times New Roman" w:eastAsia="宋体" w:cs="Times New Roman"/>
                <w:color w:val="auto"/>
                <w:kern w:val="2"/>
                <w:sz w:val="24"/>
                <w:szCs w:val="24"/>
                <w:u w:val="none" w:color="auto"/>
                <w:lang w:val="en-US" w:eastAsia="zh-CN" w:bidi="ar-SA"/>
              </w:rPr>
              <w:t>项目</w:t>
            </w:r>
            <w:r>
              <w:rPr>
                <w:rFonts w:hint="eastAsia" w:cs="Times New Roman"/>
                <w:color w:val="auto"/>
                <w:kern w:val="2"/>
                <w:sz w:val="24"/>
                <w:szCs w:val="24"/>
                <w:u w:val="none" w:color="auto"/>
                <w:lang w:val="en-US" w:eastAsia="zh-CN" w:bidi="ar-SA"/>
              </w:rPr>
              <w:t>不外排生产</w:t>
            </w:r>
            <w:r>
              <w:rPr>
                <w:rFonts w:hint="default" w:ascii="Times New Roman" w:hAnsi="Times New Roman" w:cs="Times New Roman"/>
                <w:color w:val="auto"/>
                <w:kern w:val="2"/>
                <w:sz w:val="24"/>
                <w:szCs w:val="24"/>
                <w:u w:val="none" w:color="auto"/>
                <w:lang w:val="en-US" w:eastAsia="zh-CN" w:bidi="ar-SA"/>
              </w:rPr>
              <w:t>废水，</w:t>
            </w:r>
            <w:r>
              <w:rPr>
                <w:rFonts w:hint="eastAsia" w:cs="Times New Roman"/>
                <w:color w:val="auto"/>
                <w:kern w:val="2"/>
                <w:sz w:val="24"/>
                <w:szCs w:val="24"/>
                <w:u w:val="none" w:color="auto"/>
                <w:lang w:val="en-US" w:eastAsia="zh-CN" w:bidi="ar-SA"/>
              </w:rPr>
              <w:t>生活污水依托湖南信达电梯车库制造有限公司</w:t>
            </w:r>
            <w:r>
              <w:rPr>
                <w:rFonts w:hint="default" w:ascii="Times New Roman" w:hAnsi="Times New Roman" w:cs="Times New Roman"/>
                <w:color w:val="auto"/>
                <w:kern w:val="2"/>
                <w:sz w:val="24"/>
                <w:szCs w:val="24"/>
                <w:u w:val="none" w:color="auto"/>
                <w:lang w:val="en-US" w:eastAsia="zh-CN" w:bidi="ar-SA"/>
              </w:rPr>
              <w:t>化粪池预处理</w:t>
            </w:r>
            <w:r>
              <w:rPr>
                <w:rFonts w:hint="eastAsia" w:cs="Times New Roman"/>
                <w:color w:val="auto"/>
                <w:kern w:val="2"/>
                <w:sz w:val="24"/>
                <w:szCs w:val="24"/>
                <w:u w:val="none" w:color="auto"/>
                <w:lang w:val="en-US" w:eastAsia="zh-CN" w:bidi="ar-SA"/>
              </w:rPr>
              <w:t>后</w:t>
            </w:r>
            <w:r>
              <w:rPr>
                <w:rFonts w:hint="default" w:ascii="Times New Roman" w:hAnsi="Times New Roman" w:cs="Times New Roman"/>
                <w:color w:val="auto"/>
                <w:kern w:val="2"/>
                <w:sz w:val="24"/>
                <w:szCs w:val="24"/>
                <w:u w:val="none" w:color="auto"/>
                <w:lang w:val="en-US" w:eastAsia="zh-CN" w:bidi="ar-SA"/>
              </w:rPr>
              <w:t>通过市政污水管网排入</w:t>
            </w:r>
            <w:r>
              <w:rPr>
                <w:rFonts w:hint="eastAsia" w:cs="Times New Roman"/>
                <w:color w:val="auto"/>
                <w:kern w:val="2"/>
                <w:sz w:val="24"/>
                <w:szCs w:val="24"/>
                <w:u w:val="none" w:color="auto"/>
                <w:lang w:val="en-US" w:eastAsia="zh-CN" w:bidi="ar-SA"/>
              </w:rPr>
              <w:t>湘阴县第二污水处理厂</w:t>
            </w:r>
            <w:r>
              <w:rPr>
                <w:rFonts w:hint="default" w:ascii="Times New Roman" w:hAnsi="Times New Roman" w:cs="Times New Roman"/>
                <w:color w:val="auto"/>
                <w:kern w:val="2"/>
                <w:sz w:val="24"/>
                <w:szCs w:val="24"/>
                <w:u w:val="none" w:color="auto"/>
                <w:lang w:val="en-US" w:eastAsia="zh-CN" w:bidi="ar-SA"/>
              </w:rPr>
              <w:t>深度处理，对环境影响较小，</w:t>
            </w:r>
            <w:r>
              <w:rPr>
                <w:rFonts w:hint="default" w:ascii="Times New Roman" w:hAnsi="Times New Roman" w:eastAsia="宋体" w:cs="Times New Roman"/>
                <w:color w:val="auto"/>
                <w:kern w:val="2"/>
                <w:sz w:val="24"/>
                <w:szCs w:val="24"/>
                <w:u w:val="none" w:color="auto"/>
                <w:lang w:val="en-US" w:eastAsia="zh-CN" w:bidi="ar-SA"/>
              </w:rPr>
              <w:t>地面做好硬化及“三防”措施（防扬散、防流失、防渗漏）。因此，正常工况下项目不存在地下水和土壤环境污染途径，不开展地下水和土壤环境质量现状调查。</w:t>
            </w:r>
          </w:p>
          <w:p w14:paraId="4FCC5C0A">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3.5 </w:t>
            </w:r>
            <w:r>
              <w:rPr>
                <w:rFonts w:hint="default" w:ascii="Times New Roman" w:hAnsi="Times New Roman" w:eastAsia="黑体" w:cs="Times New Roman"/>
                <w:color w:val="auto"/>
                <w:u w:val="none" w:color="auto"/>
                <w:lang w:val="en-US" w:eastAsia="zh-CN"/>
              </w:rPr>
              <w:t>生态环境现状</w:t>
            </w:r>
          </w:p>
          <w:p w14:paraId="74194BD1">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本项目拟建地位于</w:t>
            </w:r>
            <w:r>
              <w:rPr>
                <w:rFonts w:hint="eastAsia" w:cs="Times New Roman"/>
                <w:color w:val="auto"/>
                <w:u w:val="none" w:color="auto"/>
                <w:lang w:val="en-US" w:eastAsia="zh-CN"/>
              </w:rPr>
              <w:t>湘阴县工业园</w:t>
            </w:r>
            <w:r>
              <w:rPr>
                <w:rFonts w:hint="default" w:ascii="Times New Roman" w:hAnsi="Times New Roman" w:cs="Times New Roman"/>
                <w:color w:val="auto"/>
                <w:u w:val="none" w:color="auto"/>
                <w:lang w:val="en-US" w:eastAsia="zh-CN"/>
              </w:rPr>
              <w:t>园区范围内</w:t>
            </w:r>
            <w:r>
              <w:rPr>
                <w:rFonts w:hint="default" w:ascii="Times New Roman" w:hAnsi="Times New Roman" w:eastAsia="宋体" w:cs="Times New Roman"/>
                <w:color w:val="auto"/>
                <w:u w:val="none" w:color="auto"/>
                <w:lang w:val="en-US" w:eastAsia="zh-CN"/>
              </w:rPr>
              <w:t>，在</w:t>
            </w:r>
            <w:r>
              <w:rPr>
                <w:rFonts w:hint="eastAsia" w:ascii="Times New Roman" w:hAnsi="Times New Roman" w:eastAsia="宋体" w:cs="Times New Roman"/>
                <w:color w:val="auto"/>
                <w:u w:val="none" w:color="auto"/>
                <w:lang w:val="en-US" w:eastAsia="zh-CN"/>
              </w:rPr>
              <w:t>湖南信达电梯车库制造有限公司现有厂房内</w:t>
            </w:r>
            <w:r>
              <w:rPr>
                <w:rFonts w:hint="default" w:ascii="Times New Roman" w:hAnsi="Times New Roman" w:eastAsia="宋体" w:cs="Times New Roman"/>
                <w:color w:val="auto"/>
                <w:u w:val="none" w:color="auto"/>
                <w:lang w:val="en-US" w:eastAsia="zh-CN"/>
              </w:rPr>
              <w:t>建设，项目周边主要以工业企业为主，无珍稀、濒危植物及国家法规保护的植物资源，无环境敏感区。本项目不需要开展生态环境</w:t>
            </w:r>
            <w:r>
              <w:rPr>
                <w:rFonts w:hint="default" w:ascii="Times New Roman" w:hAnsi="Times New Roman" w:cs="Times New Roman"/>
                <w:color w:val="auto"/>
                <w:u w:val="none" w:color="auto"/>
                <w:lang w:val="en-US" w:eastAsia="zh-CN"/>
              </w:rPr>
              <w:t>现状调查。</w:t>
            </w:r>
          </w:p>
          <w:p w14:paraId="6BEAD511">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3.6 </w:t>
            </w:r>
            <w:r>
              <w:rPr>
                <w:rFonts w:hint="default" w:ascii="Times New Roman" w:hAnsi="Times New Roman" w:eastAsia="黑体" w:cs="Times New Roman"/>
                <w:color w:val="auto"/>
                <w:u w:val="none" w:color="auto"/>
                <w:lang w:val="en-US" w:eastAsia="zh-CN"/>
              </w:rPr>
              <w:t>电磁辐射</w:t>
            </w:r>
          </w:p>
          <w:p w14:paraId="7F3AECFF">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本项目不属于电磁辐射类项目，可不对电磁辐射现状开展监测与评价。</w:t>
            </w:r>
          </w:p>
        </w:tc>
      </w:tr>
      <w:tr w14:paraId="6FEF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94" w:type="dxa"/>
            <w:vAlign w:val="center"/>
          </w:tcPr>
          <w:p w14:paraId="64680895">
            <w:pPr>
              <w:numPr>
                <w:ilvl w:val="0"/>
                <w:numId w:val="0"/>
              </w:numPr>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vertAlign w:val="baseline"/>
                <w:lang w:val="en-US" w:eastAsia="zh-CN"/>
              </w:rPr>
              <w:t>环境保护目标</w:t>
            </w:r>
          </w:p>
        </w:tc>
        <w:tc>
          <w:tcPr>
            <w:tcW w:w="8894" w:type="dxa"/>
            <w:vAlign w:val="center"/>
          </w:tcPr>
          <w:p w14:paraId="23BE93F4">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3.7 </w:t>
            </w:r>
            <w:r>
              <w:rPr>
                <w:rFonts w:hint="default" w:ascii="Times New Roman" w:hAnsi="Times New Roman" w:eastAsia="黑体" w:cs="Times New Roman"/>
                <w:color w:val="auto"/>
                <w:u w:val="none" w:color="auto"/>
                <w:lang w:val="en-US" w:eastAsia="zh-CN"/>
              </w:rPr>
              <w:t>环境保护目标</w:t>
            </w:r>
          </w:p>
          <w:p w14:paraId="56E431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u w:val="none" w:color="auto"/>
                <w:lang w:val="en-US" w:eastAsia="zh-CN"/>
              </w:rPr>
              <w:t>项目位于</w:t>
            </w:r>
            <w:r>
              <w:rPr>
                <w:rFonts w:hint="default" w:ascii="Times New Roman" w:hAnsi="Times New Roman" w:eastAsia="宋体" w:cs="Times New Roman"/>
                <w:color w:val="auto"/>
                <w:sz w:val="24"/>
                <w:szCs w:val="24"/>
                <w:u w:val="none" w:color="auto"/>
                <w:vertAlign w:val="baseline"/>
                <w:lang w:val="en-US" w:eastAsia="zh-CN"/>
              </w:rPr>
              <w:t>湖南省岳阳市湘阴县洋沙湖镇工业园区工业大道东侧</w:t>
            </w:r>
            <w:r>
              <w:rPr>
                <w:rFonts w:hint="eastAsia" w:cs="Times New Roman"/>
                <w:color w:val="auto"/>
                <w:sz w:val="24"/>
                <w:szCs w:val="24"/>
                <w:u w:val="none" w:color="auto"/>
                <w:vertAlign w:val="baseline"/>
                <w:lang w:val="en-US" w:eastAsia="zh-CN"/>
              </w:rPr>
              <w:t>（湖南信达电梯车库制造有限公司102室）</w:t>
            </w:r>
            <w:r>
              <w:rPr>
                <w:rFonts w:hint="default" w:ascii="Times New Roman" w:hAnsi="Times New Roman" w:cs="Times New Roman"/>
                <w:color w:val="auto"/>
                <w:sz w:val="24"/>
                <w:szCs w:val="24"/>
                <w:u w:val="none" w:color="auto"/>
                <w:vertAlign w:val="baseline"/>
                <w:lang w:val="en-US" w:eastAsia="zh-CN"/>
              </w:rPr>
              <w:t>。厂界外500米范围内无地下水集中式饮用水源和热水、矿泉水、温泉等特殊地下水资源，不涉及地下水环境保护目标、水生动物，不涉及生态环境保护目标。根据《</w:t>
            </w:r>
            <w:r>
              <w:rPr>
                <w:rFonts w:hint="default" w:ascii="Times New Roman" w:hAnsi="Times New Roman" w:cs="Times New Roman"/>
                <w:color w:val="auto"/>
                <w:sz w:val="24"/>
                <w:u w:val="none" w:color="auto"/>
              </w:rPr>
              <w:t>建设项目环境影响报告表编制技术指南（污染影响类）（试行）</w:t>
            </w:r>
            <w:r>
              <w:rPr>
                <w:rFonts w:hint="default" w:ascii="Times New Roman" w:hAnsi="Times New Roman" w:cs="Times New Roman"/>
                <w:color w:val="auto"/>
                <w:sz w:val="24"/>
                <w:szCs w:val="24"/>
                <w:u w:val="none" w:color="auto"/>
                <w:vertAlign w:val="baseline"/>
                <w:lang w:val="en-US" w:eastAsia="zh-CN"/>
              </w:rPr>
              <w:t>》，本次仅考虑500m范围内大气环境保护目标和50m范围内声环境保护目标</w:t>
            </w:r>
            <w:r>
              <w:rPr>
                <w:rFonts w:hint="eastAsia" w:cs="Times New Roman"/>
                <w:color w:val="auto"/>
                <w:sz w:val="24"/>
                <w:szCs w:val="24"/>
                <w:u w:val="none" w:color="auto"/>
                <w:vertAlign w:val="baseline"/>
                <w:lang w:val="en-US" w:eastAsia="zh-CN"/>
              </w:rPr>
              <w:t>，根据现场踏勘，本项目50 m范围内无声环境敏感目标</w:t>
            </w:r>
            <w:r>
              <w:rPr>
                <w:rFonts w:hint="default" w:ascii="Times New Roman" w:hAnsi="Times New Roman" w:cs="Times New Roman"/>
                <w:color w:val="auto"/>
                <w:sz w:val="24"/>
                <w:szCs w:val="24"/>
                <w:u w:val="none" w:color="auto"/>
                <w:vertAlign w:val="baseline"/>
                <w:lang w:val="en-US" w:eastAsia="zh-CN"/>
              </w:rPr>
              <w:t>。</w:t>
            </w:r>
          </w:p>
          <w:p w14:paraId="2BEF56ED">
            <w:pPr>
              <w:bidi w:val="0"/>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szCs w:val="24"/>
                <w:u w:val="none" w:color="auto"/>
                <w:vertAlign w:val="baseline"/>
                <w:lang w:val="en-US" w:eastAsia="zh-CN"/>
              </w:rPr>
              <w:t>本项目主要环境保护目标详见下表。</w:t>
            </w:r>
          </w:p>
          <w:p w14:paraId="440E5A49">
            <w:pPr>
              <w:bidi w:val="0"/>
              <w:ind w:left="0" w:leftChars="0" w:firstLine="0" w:firstLineChars="0"/>
              <w:jc w:val="center"/>
              <w:rPr>
                <w:rFonts w:hint="default" w:ascii="Times New Roman" w:hAnsi="Times New Roman" w:cs="Times New Roman"/>
                <w:color w:val="auto"/>
                <w:sz w:val="24"/>
                <w:szCs w:val="24"/>
                <w:highlight w:val="none"/>
                <w:u w:val="none" w:color="auto"/>
                <w:vertAlign w:val="baseline"/>
                <w:lang w:val="en-US" w:eastAsia="zh-CN"/>
              </w:rPr>
            </w:pPr>
            <w:r>
              <w:rPr>
                <w:rFonts w:hint="default" w:ascii="Times New Roman" w:hAnsi="Times New Roman" w:cs="Times New Roman"/>
                <w:color w:val="auto"/>
                <w:sz w:val="24"/>
                <w:szCs w:val="24"/>
                <w:highlight w:val="none"/>
                <w:u w:val="none" w:color="auto"/>
                <w:vertAlign w:val="baseline"/>
                <w:lang w:val="en-US" w:eastAsia="zh-CN"/>
              </w:rPr>
              <w:t>表</w:t>
            </w:r>
            <w:r>
              <w:rPr>
                <w:rFonts w:hint="eastAsia" w:cs="Times New Roman"/>
                <w:color w:val="auto"/>
                <w:sz w:val="24"/>
                <w:szCs w:val="24"/>
                <w:highlight w:val="none"/>
                <w:u w:val="none" w:color="auto"/>
                <w:vertAlign w:val="baseline"/>
                <w:lang w:val="en-US" w:eastAsia="zh-CN"/>
              </w:rPr>
              <w:t>3-5</w:t>
            </w:r>
            <w:r>
              <w:rPr>
                <w:rFonts w:hint="default" w:ascii="Times New Roman" w:hAnsi="Times New Roman" w:cs="Times New Roman"/>
                <w:color w:val="auto"/>
                <w:sz w:val="24"/>
                <w:szCs w:val="24"/>
                <w:highlight w:val="none"/>
                <w:u w:val="none" w:color="auto"/>
                <w:vertAlign w:val="baseline"/>
                <w:lang w:val="en-US" w:eastAsia="zh-CN"/>
              </w:rPr>
              <w:t xml:space="preserve"> 主要环境保护目标一览表</w:t>
            </w:r>
          </w:p>
          <w:tbl>
            <w:tblPr>
              <w:tblStyle w:val="21"/>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130"/>
              <w:gridCol w:w="1695"/>
              <w:gridCol w:w="1605"/>
              <w:gridCol w:w="1065"/>
              <w:gridCol w:w="945"/>
              <w:gridCol w:w="696"/>
            </w:tblGrid>
            <w:tr w14:paraId="7FAF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56" w:type="dxa"/>
                  <w:vAlign w:val="center"/>
                </w:tcPr>
                <w:p w14:paraId="0E27EA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项目</w:t>
                  </w:r>
                </w:p>
              </w:tc>
              <w:tc>
                <w:tcPr>
                  <w:tcW w:w="2130" w:type="dxa"/>
                  <w:vAlign w:val="center"/>
                </w:tcPr>
                <w:p w14:paraId="07A311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名称</w:t>
                  </w:r>
                </w:p>
              </w:tc>
              <w:tc>
                <w:tcPr>
                  <w:tcW w:w="1695" w:type="dxa"/>
                  <w:vAlign w:val="center"/>
                </w:tcPr>
                <w:p w14:paraId="0594AD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中心坐标</w:t>
                  </w:r>
                </w:p>
              </w:tc>
              <w:tc>
                <w:tcPr>
                  <w:tcW w:w="1605" w:type="dxa"/>
                  <w:vAlign w:val="center"/>
                </w:tcPr>
                <w:p w14:paraId="7FDD05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保护内容</w:t>
                  </w:r>
                </w:p>
              </w:tc>
              <w:tc>
                <w:tcPr>
                  <w:tcW w:w="1065" w:type="dxa"/>
                  <w:vAlign w:val="center"/>
                </w:tcPr>
                <w:p w14:paraId="75DFB6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环境功能区</w:t>
                  </w:r>
                </w:p>
              </w:tc>
              <w:tc>
                <w:tcPr>
                  <w:tcW w:w="945" w:type="dxa"/>
                  <w:vAlign w:val="center"/>
                </w:tcPr>
                <w:p w14:paraId="22CF4C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相对厂址方位</w:t>
                  </w:r>
                </w:p>
              </w:tc>
              <w:tc>
                <w:tcPr>
                  <w:tcW w:w="696" w:type="dxa"/>
                  <w:vAlign w:val="center"/>
                </w:tcPr>
                <w:p w14:paraId="143D45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距厂界/m</w:t>
                  </w:r>
                </w:p>
              </w:tc>
            </w:tr>
            <w:tr w14:paraId="5623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56" w:type="dxa"/>
                  <w:vMerge w:val="restart"/>
                  <w:vAlign w:val="center"/>
                </w:tcPr>
                <w:p w14:paraId="6BA9EC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大气环境</w:t>
                  </w:r>
                </w:p>
              </w:tc>
              <w:tc>
                <w:tcPr>
                  <w:tcW w:w="2130" w:type="dxa"/>
                  <w:vAlign w:val="center"/>
                </w:tcPr>
                <w:p w14:paraId="329EFD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olor w:val="auto"/>
                      <w:sz w:val="21"/>
                      <w:szCs w:val="21"/>
                      <w:u w:val="none" w:color="auto"/>
                      <w:lang w:val="en-US" w:eastAsia="zh-CN"/>
                    </w:rPr>
                    <w:t>戴家大屋</w:t>
                  </w:r>
                </w:p>
              </w:tc>
              <w:tc>
                <w:tcPr>
                  <w:tcW w:w="1695" w:type="dxa"/>
                  <w:vAlign w:val="center"/>
                </w:tcPr>
                <w:p w14:paraId="27E20B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rPr>
                    <w:t>112°5</w:t>
                  </w:r>
                  <w:r>
                    <w:rPr>
                      <w:rFonts w:hint="eastAsia" w:cs="Times New Roman"/>
                      <w:color w:val="auto"/>
                      <w:sz w:val="21"/>
                      <w:szCs w:val="21"/>
                      <w:u w:val="none" w:color="auto"/>
                      <w:lang w:val="en-US" w:eastAsia="zh-CN"/>
                    </w:rPr>
                    <w:t>5</w:t>
                  </w:r>
                  <w:r>
                    <w:rPr>
                      <w:rFonts w:hint="default" w:cs="Times New Roman"/>
                      <w:color w:val="auto"/>
                      <w:sz w:val="21"/>
                      <w:szCs w:val="21"/>
                      <w:u w:val="none" w:color="auto"/>
                    </w:rPr>
                    <w:t>′</w:t>
                  </w:r>
                  <w:r>
                    <w:rPr>
                      <w:rFonts w:hint="eastAsia" w:cs="Times New Roman"/>
                      <w:color w:val="auto"/>
                      <w:sz w:val="21"/>
                      <w:szCs w:val="21"/>
                      <w:u w:val="none" w:color="auto"/>
                      <w:lang w:val="en-US" w:eastAsia="zh-CN"/>
                    </w:rPr>
                    <w:t>0.698</w:t>
                  </w:r>
                  <w:r>
                    <w:rPr>
                      <w:rFonts w:hint="default" w:cs="Times New Roman"/>
                      <w:color w:val="auto"/>
                      <w:sz w:val="21"/>
                      <w:szCs w:val="21"/>
                      <w:u w:val="none" w:color="auto"/>
                    </w:rPr>
                    <w:t>″</w:t>
                  </w:r>
                  <w:r>
                    <w:rPr>
                      <w:rFonts w:hint="eastAsia" w:cs="Times New Roman"/>
                      <w:color w:val="auto"/>
                      <w:sz w:val="21"/>
                      <w:szCs w:val="21"/>
                      <w:u w:val="none" w:color="auto"/>
                      <w:lang w:val="en-US" w:eastAsia="zh-CN"/>
                    </w:rPr>
                    <w:t>E</w:t>
                  </w:r>
                </w:p>
                <w:p w14:paraId="0E69B8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cs="Times New Roman"/>
                      <w:color w:val="auto"/>
                      <w:sz w:val="21"/>
                      <w:szCs w:val="21"/>
                      <w:u w:val="none" w:color="auto"/>
                    </w:rPr>
                    <w:t>28°3</w:t>
                  </w:r>
                  <w:r>
                    <w:rPr>
                      <w:rFonts w:hint="eastAsia" w:cs="Times New Roman"/>
                      <w:color w:val="auto"/>
                      <w:sz w:val="21"/>
                      <w:szCs w:val="21"/>
                      <w:u w:val="none" w:color="auto"/>
                      <w:lang w:val="en-US" w:eastAsia="zh-CN"/>
                    </w:rPr>
                    <w:t>8</w:t>
                  </w:r>
                  <w:r>
                    <w:rPr>
                      <w:rFonts w:hint="default" w:cs="Times New Roman"/>
                      <w:color w:val="auto"/>
                      <w:sz w:val="21"/>
                      <w:szCs w:val="21"/>
                      <w:u w:val="none" w:color="auto"/>
                    </w:rPr>
                    <w:t>′</w:t>
                  </w:r>
                  <w:r>
                    <w:rPr>
                      <w:rFonts w:hint="eastAsia" w:cs="Times New Roman"/>
                      <w:color w:val="auto"/>
                      <w:sz w:val="21"/>
                      <w:szCs w:val="21"/>
                      <w:u w:val="none" w:color="auto"/>
                      <w:lang w:val="en-US" w:eastAsia="zh-CN"/>
                    </w:rPr>
                    <w:t>28.856</w:t>
                  </w:r>
                  <w:r>
                    <w:rPr>
                      <w:rFonts w:hint="default" w:cs="Times New Roman"/>
                      <w:color w:val="auto"/>
                      <w:sz w:val="21"/>
                      <w:szCs w:val="21"/>
                      <w:u w:val="none" w:color="auto"/>
                    </w:rPr>
                    <w:t>″</w:t>
                  </w:r>
                  <w:r>
                    <w:rPr>
                      <w:rFonts w:hint="eastAsia" w:cs="Times New Roman"/>
                      <w:color w:val="auto"/>
                      <w:sz w:val="21"/>
                      <w:szCs w:val="21"/>
                      <w:u w:val="none" w:color="auto"/>
                      <w:lang w:val="en-US" w:eastAsia="zh-CN"/>
                    </w:rPr>
                    <w:t>N</w:t>
                  </w:r>
                </w:p>
              </w:tc>
              <w:tc>
                <w:tcPr>
                  <w:tcW w:w="1605" w:type="dxa"/>
                  <w:vAlign w:val="center"/>
                </w:tcPr>
                <w:p w14:paraId="3BE7A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居民，约</w:t>
                  </w:r>
                  <w:r>
                    <w:rPr>
                      <w:rFonts w:hint="eastAsia" w:cs="Times New Roman"/>
                      <w:color w:val="auto"/>
                      <w:sz w:val="21"/>
                      <w:szCs w:val="21"/>
                      <w:u w:val="none" w:color="auto"/>
                      <w:vertAlign w:val="baseline"/>
                      <w:lang w:val="en-US" w:eastAsia="zh-CN"/>
                    </w:rPr>
                    <w:t>45</w:t>
                  </w:r>
                  <w:r>
                    <w:rPr>
                      <w:rFonts w:hint="default" w:ascii="Times New Roman" w:hAnsi="Times New Roman" w:cs="Times New Roman"/>
                      <w:color w:val="auto"/>
                      <w:sz w:val="21"/>
                      <w:szCs w:val="21"/>
                      <w:u w:val="none" w:color="auto"/>
                      <w:vertAlign w:val="baseline"/>
                      <w:lang w:val="en-US" w:eastAsia="zh-CN"/>
                    </w:rPr>
                    <w:t>户</w:t>
                  </w:r>
                </w:p>
              </w:tc>
              <w:tc>
                <w:tcPr>
                  <w:tcW w:w="1065" w:type="dxa"/>
                  <w:vMerge w:val="restart"/>
                  <w:vAlign w:val="center"/>
                </w:tcPr>
                <w:p w14:paraId="69F1CA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《环境空气质量标准》（GB3095-2012）二类区</w:t>
                  </w:r>
                </w:p>
              </w:tc>
              <w:tc>
                <w:tcPr>
                  <w:tcW w:w="945" w:type="dxa"/>
                  <w:vAlign w:val="center"/>
                </w:tcPr>
                <w:p w14:paraId="07AF24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南</w:t>
                  </w:r>
                </w:p>
              </w:tc>
              <w:tc>
                <w:tcPr>
                  <w:tcW w:w="696" w:type="dxa"/>
                  <w:vAlign w:val="center"/>
                </w:tcPr>
                <w:p w14:paraId="6F1EAC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kern w:val="2"/>
                      <w:sz w:val="21"/>
                      <w:szCs w:val="21"/>
                      <w:u w:val="none" w:color="auto"/>
                      <w:vertAlign w:val="baseline"/>
                      <w:lang w:val="en-US" w:eastAsia="zh-CN" w:bidi="ar-SA"/>
                    </w:rPr>
                    <w:t>140</w:t>
                  </w:r>
                </w:p>
              </w:tc>
            </w:tr>
            <w:tr w14:paraId="0D8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56" w:type="dxa"/>
                  <w:vMerge w:val="continue"/>
                  <w:vAlign w:val="center"/>
                </w:tcPr>
                <w:p w14:paraId="053263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2130" w:type="dxa"/>
                  <w:vAlign w:val="center"/>
                </w:tcPr>
                <w:p w14:paraId="5282E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kern w:val="2"/>
                      <w:sz w:val="21"/>
                      <w:szCs w:val="21"/>
                      <w:u w:val="none" w:color="auto"/>
                      <w:vertAlign w:val="baseline"/>
                      <w:lang w:val="en-US" w:eastAsia="zh-CN" w:bidi="ar-SA"/>
                    </w:rPr>
                    <w:t>涝溪家园</w:t>
                  </w:r>
                </w:p>
              </w:tc>
              <w:tc>
                <w:tcPr>
                  <w:tcW w:w="1695" w:type="dxa"/>
                  <w:vAlign w:val="center"/>
                </w:tcPr>
                <w:p w14:paraId="36CA3B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default" w:ascii="Times New Roman" w:hAnsi="Times New Roman" w:eastAsia="宋体" w:cs="Times New Roman"/>
                      <w:color w:val="auto"/>
                      <w:kern w:val="2"/>
                      <w:sz w:val="21"/>
                      <w:szCs w:val="21"/>
                      <w:u w:val="none" w:color="auto"/>
                      <w:vertAlign w:val="baseline"/>
                      <w:lang w:val="en-US" w:eastAsia="zh-CN" w:bidi="ar-SA"/>
                    </w:rPr>
                    <w:t>112°</w:t>
                  </w:r>
                  <w:r>
                    <w:rPr>
                      <w:rFonts w:hint="eastAsia" w:cs="Times New Roman"/>
                      <w:color w:val="auto"/>
                      <w:kern w:val="2"/>
                      <w:sz w:val="21"/>
                      <w:szCs w:val="21"/>
                      <w:u w:val="none" w:color="auto"/>
                      <w:vertAlign w:val="baseline"/>
                      <w:lang w:val="en-US" w:eastAsia="zh-CN" w:bidi="ar-SA"/>
                    </w:rPr>
                    <w:t>55</w:t>
                  </w:r>
                  <w:r>
                    <w:rPr>
                      <w:rFonts w:hint="default" w:ascii="Times New Roman" w:hAnsi="Times New Roman" w:eastAsia="宋体" w:cs="Times New Roman"/>
                      <w:color w:val="auto"/>
                      <w:kern w:val="2"/>
                      <w:sz w:val="21"/>
                      <w:szCs w:val="21"/>
                      <w:u w:val="none" w:color="auto"/>
                      <w:vertAlign w:val="baseline"/>
                      <w:lang w:val="en-US" w:eastAsia="zh-CN" w:bidi="ar-SA"/>
                    </w:rPr>
                    <w:t>′</w:t>
                  </w:r>
                  <w:r>
                    <w:rPr>
                      <w:rFonts w:hint="eastAsia" w:cs="Times New Roman"/>
                      <w:color w:val="auto"/>
                      <w:kern w:val="2"/>
                      <w:sz w:val="21"/>
                      <w:szCs w:val="21"/>
                      <w:u w:val="none" w:color="auto"/>
                      <w:vertAlign w:val="baseline"/>
                      <w:lang w:val="en-US" w:eastAsia="zh-CN" w:bidi="ar-SA"/>
                    </w:rPr>
                    <w:t>12.227</w:t>
                  </w:r>
                  <w:r>
                    <w:rPr>
                      <w:rFonts w:hint="default" w:ascii="Times New Roman" w:hAnsi="Times New Roman" w:eastAsia="宋体" w:cs="Times New Roman"/>
                      <w:color w:val="auto"/>
                      <w:kern w:val="2"/>
                      <w:sz w:val="21"/>
                      <w:szCs w:val="21"/>
                      <w:u w:val="none" w:color="auto"/>
                      <w:vertAlign w:val="baseline"/>
                      <w:lang w:val="en-US" w:eastAsia="zh-CN" w:bidi="ar-SA"/>
                    </w:rPr>
                    <w:t>″</w:t>
                  </w:r>
                  <w:r>
                    <w:rPr>
                      <w:rFonts w:hint="default" w:ascii="Times New Roman" w:hAnsi="Times New Roman" w:cs="Times New Roman"/>
                      <w:color w:val="auto"/>
                      <w:kern w:val="2"/>
                      <w:sz w:val="21"/>
                      <w:szCs w:val="21"/>
                      <w:u w:val="none" w:color="auto"/>
                      <w:vertAlign w:val="baseline"/>
                      <w:lang w:val="en-US" w:eastAsia="zh-CN" w:bidi="ar-SA"/>
                    </w:rPr>
                    <w:t>E</w:t>
                  </w:r>
                </w:p>
                <w:p w14:paraId="44BE37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eastAsia="宋体" w:cs="Times New Roman"/>
                      <w:color w:val="auto"/>
                      <w:kern w:val="2"/>
                      <w:sz w:val="21"/>
                      <w:szCs w:val="21"/>
                      <w:u w:val="none" w:color="auto"/>
                      <w:vertAlign w:val="baseline"/>
                      <w:lang w:val="en-US" w:eastAsia="zh-CN" w:bidi="ar-SA"/>
                    </w:rPr>
                    <w:t>28°</w:t>
                  </w:r>
                  <w:r>
                    <w:rPr>
                      <w:rFonts w:hint="eastAsia" w:cs="Times New Roman"/>
                      <w:color w:val="auto"/>
                      <w:kern w:val="2"/>
                      <w:sz w:val="21"/>
                      <w:szCs w:val="21"/>
                      <w:u w:val="none" w:color="auto"/>
                      <w:vertAlign w:val="baseline"/>
                      <w:lang w:val="en-US" w:eastAsia="zh-CN" w:bidi="ar-SA"/>
                    </w:rPr>
                    <w:t>38</w:t>
                  </w:r>
                  <w:r>
                    <w:rPr>
                      <w:rFonts w:hint="default" w:ascii="Times New Roman" w:hAnsi="Times New Roman" w:eastAsia="宋体" w:cs="Times New Roman"/>
                      <w:color w:val="auto"/>
                      <w:kern w:val="2"/>
                      <w:sz w:val="21"/>
                      <w:szCs w:val="21"/>
                      <w:u w:val="none" w:color="auto"/>
                      <w:vertAlign w:val="baseline"/>
                      <w:lang w:val="en-US" w:eastAsia="zh-CN" w:bidi="ar-SA"/>
                    </w:rPr>
                    <w:t>′</w:t>
                  </w:r>
                  <w:r>
                    <w:rPr>
                      <w:rFonts w:hint="eastAsia" w:cs="Times New Roman"/>
                      <w:color w:val="auto"/>
                      <w:kern w:val="2"/>
                      <w:sz w:val="21"/>
                      <w:szCs w:val="21"/>
                      <w:u w:val="none" w:color="auto"/>
                      <w:vertAlign w:val="baseline"/>
                      <w:lang w:val="en-US" w:eastAsia="zh-CN" w:bidi="ar-SA"/>
                    </w:rPr>
                    <w:t>48.448</w:t>
                  </w:r>
                  <w:r>
                    <w:rPr>
                      <w:rFonts w:hint="default" w:ascii="Times New Roman" w:hAnsi="Times New Roman" w:eastAsia="宋体" w:cs="Times New Roman"/>
                      <w:color w:val="auto"/>
                      <w:kern w:val="2"/>
                      <w:sz w:val="21"/>
                      <w:szCs w:val="21"/>
                      <w:u w:val="none" w:color="auto"/>
                      <w:vertAlign w:val="baseline"/>
                      <w:lang w:val="en-US" w:eastAsia="zh-CN" w:bidi="ar-SA"/>
                    </w:rPr>
                    <w:t>″N</w:t>
                  </w:r>
                </w:p>
              </w:tc>
              <w:tc>
                <w:tcPr>
                  <w:tcW w:w="1605" w:type="dxa"/>
                  <w:vAlign w:val="center"/>
                </w:tcPr>
                <w:p w14:paraId="4540DC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居民，约</w:t>
                  </w:r>
                  <w:r>
                    <w:rPr>
                      <w:rFonts w:hint="eastAsia" w:cs="Times New Roman"/>
                      <w:color w:val="auto"/>
                      <w:sz w:val="21"/>
                      <w:szCs w:val="21"/>
                      <w:u w:val="none" w:color="auto"/>
                      <w:vertAlign w:val="baseline"/>
                      <w:lang w:val="en-US" w:eastAsia="zh-CN"/>
                    </w:rPr>
                    <w:t>450</w:t>
                  </w:r>
                  <w:r>
                    <w:rPr>
                      <w:rFonts w:hint="default" w:ascii="Times New Roman" w:hAnsi="Times New Roman" w:cs="Times New Roman"/>
                      <w:color w:val="auto"/>
                      <w:sz w:val="21"/>
                      <w:szCs w:val="21"/>
                      <w:u w:val="none" w:color="auto"/>
                      <w:vertAlign w:val="baseline"/>
                      <w:lang w:val="en-US" w:eastAsia="zh-CN"/>
                    </w:rPr>
                    <w:t>户</w:t>
                  </w:r>
                </w:p>
              </w:tc>
              <w:tc>
                <w:tcPr>
                  <w:tcW w:w="1065" w:type="dxa"/>
                  <w:vMerge w:val="continue"/>
                  <w:vAlign w:val="center"/>
                </w:tcPr>
                <w:p w14:paraId="50C8E0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945" w:type="dxa"/>
                  <w:vAlign w:val="center"/>
                </w:tcPr>
                <w:p w14:paraId="4E2AA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kern w:val="2"/>
                      <w:sz w:val="21"/>
                      <w:szCs w:val="21"/>
                      <w:u w:val="none" w:color="auto"/>
                      <w:vertAlign w:val="baseline"/>
                      <w:lang w:val="en-US" w:eastAsia="zh-CN" w:bidi="ar-SA"/>
                    </w:rPr>
                    <w:t>东北</w:t>
                  </w:r>
                </w:p>
              </w:tc>
              <w:tc>
                <w:tcPr>
                  <w:tcW w:w="696" w:type="dxa"/>
                  <w:vAlign w:val="center"/>
                </w:tcPr>
                <w:p w14:paraId="3E14EC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370</w:t>
                  </w:r>
                </w:p>
              </w:tc>
            </w:tr>
            <w:tr w14:paraId="714E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56" w:type="dxa"/>
                  <w:vMerge w:val="continue"/>
                  <w:vAlign w:val="center"/>
                </w:tcPr>
                <w:p w14:paraId="103DB4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2130" w:type="dxa"/>
                  <w:vAlign w:val="center"/>
                </w:tcPr>
                <w:p w14:paraId="6DAF73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kern w:val="2"/>
                      <w:sz w:val="21"/>
                      <w:szCs w:val="21"/>
                      <w:u w:val="none" w:color="auto"/>
                      <w:vertAlign w:val="baseline"/>
                      <w:lang w:val="en-US" w:eastAsia="zh-CN" w:bidi="ar-SA"/>
                    </w:rPr>
                    <w:t>涝溪桥社区居民</w:t>
                  </w:r>
                </w:p>
              </w:tc>
              <w:tc>
                <w:tcPr>
                  <w:tcW w:w="1695" w:type="dxa"/>
                  <w:vAlign w:val="center"/>
                </w:tcPr>
                <w:p w14:paraId="4AE3BD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none" w:color="auto"/>
                      <w:lang w:val="en-US" w:eastAsia="zh-CN"/>
                    </w:rPr>
                  </w:pPr>
                  <w:r>
                    <w:rPr>
                      <w:rFonts w:hint="default" w:cs="Times New Roman"/>
                      <w:color w:val="auto"/>
                      <w:sz w:val="21"/>
                      <w:szCs w:val="21"/>
                      <w:u w:val="none" w:color="auto"/>
                    </w:rPr>
                    <w:t>112°5</w:t>
                  </w:r>
                  <w:r>
                    <w:rPr>
                      <w:rFonts w:hint="eastAsia" w:cs="Times New Roman"/>
                      <w:color w:val="auto"/>
                      <w:sz w:val="21"/>
                      <w:szCs w:val="21"/>
                      <w:u w:val="none" w:color="auto"/>
                      <w:lang w:val="en-US" w:eastAsia="zh-CN"/>
                    </w:rPr>
                    <w:t>5</w:t>
                  </w:r>
                  <w:r>
                    <w:rPr>
                      <w:rFonts w:hint="default" w:cs="Times New Roman"/>
                      <w:color w:val="auto"/>
                      <w:sz w:val="21"/>
                      <w:szCs w:val="21"/>
                      <w:u w:val="none" w:color="auto"/>
                    </w:rPr>
                    <w:t>′</w:t>
                  </w:r>
                  <w:r>
                    <w:rPr>
                      <w:rFonts w:hint="eastAsia" w:cs="Times New Roman"/>
                      <w:color w:val="auto"/>
                      <w:sz w:val="21"/>
                      <w:szCs w:val="21"/>
                      <w:u w:val="none" w:color="auto"/>
                      <w:lang w:val="en-US" w:eastAsia="zh-CN"/>
                    </w:rPr>
                    <w:t>18.436</w:t>
                  </w:r>
                  <w:r>
                    <w:rPr>
                      <w:rFonts w:hint="default" w:cs="Times New Roman"/>
                      <w:color w:val="auto"/>
                      <w:sz w:val="21"/>
                      <w:szCs w:val="21"/>
                      <w:u w:val="none" w:color="auto"/>
                    </w:rPr>
                    <w:t>″</w:t>
                  </w:r>
                  <w:r>
                    <w:rPr>
                      <w:rFonts w:hint="eastAsia" w:cs="Times New Roman"/>
                      <w:color w:val="auto"/>
                      <w:sz w:val="21"/>
                      <w:szCs w:val="21"/>
                      <w:u w:val="none" w:color="auto"/>
                      <w:lang w:val="en-US" w:eastAsia="zh-CN"/>
                    </w:rPr>
                    <w:t>E</w:t>
                  </w:r>
                </w:p>
                <w:p w14:paraId="561E72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cs="Times New Roman"/>
                      <w:color w:val="auto"/>
                      <w:sz w:val="21"/>
                      <w:szCs w:val="21"/>
                      <w:u w:val="none" w:color="auto"/>
                    </w:rPr>
                    <w:t>28°3</w:t>
                  </w:r>
                  <w:r>
                    <w:rPr>
                      <w:rFonts w:hint="eastAsia" w:cs="Times New Roman"/>
                      <w:color w:val="auto"/>
                      <w:sz w:val="21"/>
                      <w:szCs w:val="21"/>
                      <w:u w:val="none" w:color="auto"/>
                      <w:lang w:val="en-US" w:eastAsia="zh-CN"/>
                    </w:rPr>
                    <w:t>8</w:t>
                  </w:r>
                  <w:r>
                    <w:rPr>
                      <w:rFonts w:hint="default" w:cs="Times New Roman"/>
                      <w:color w:val="auto"/>
                      <w:sz w:val="21"/>
                      <w:szCs w:val="21"/>
                      <w:u w:val="none" w:color="auto"/>
                    </w:rPr>
                    <w:t>′</w:t>
                  </w:r>
                  <w:r>
                    <w:rPr>
                      <w:rFonts w:hint="eastAsia" w:cs="Times New Roman"/>
                      <w:color w:val="auto"/>
                      <w:sz w:val="21"/>
                      <w:szCs w:val="21"/>
                      <w:u w:val="none" w:color="auto"/>
                      <w:lang w:val="en-US" w:eastAsia="zh-CN"/>
                    </w:rPr>
                    <w:t>40.202</w:t>
                  </w:r>
                  <w:r>
                    <w:rPr>
                      <w:rFonts w:hint="default" w:cs="Times New Roman"/>
                      <w:color w:val="auto"/>
                      <w:sz w:val="21"/>
                      <w:szCs w:val="21"/>
                      <w:u w:val="none" w:color="auto"/>
                    </w:rPr>
                    <w:t>″</w:t>
                  </w:r>
                  <w:r>
                    <w:rPr>
                      <w:rFonts w:hint="eastAsia" w:cs="Times New Roman"/>
                      <w:color w:val="auto"/>
                      <w:sz w:val="21"/>
                      <w:szCs w:val="21"/>
                      <w:u w:val="none" w:color="auto"/>
                      <w:lang w:val="en-US" w:eastAsia="zh-CN"/>
                    </w:rPr>
                    <w:t>N</w:t>
                  </w:r>
                </w:p>
              </w:tc>
              <w:tc>
                <w:tcPr>
                  <w:tcW w:w="1605" w:type="dxa"/>
                  <w:vAlign w:val="center"/>
                </w:tcPr>
                <w:p w14:paraId="577B78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居民，约</w:t>
                  </w:r>
                  <w:r>
                    <w:rPr>
                      <w:rFonts w:hint="eastAsia" w:cs="Times New Roman"/>
                      <w:color w:val="auto"/>
                      <w:sz w:val="21"/>
                      <w:szCs w:val="21"/>
                      <w:u w:val="none" w:color="auto"/>
                      <w:vertAlign w:val="baseline"/>
                      <w:lang w:val="en-US" w:eastAsia="zh-CN"/>
                    </w:rPr>
                    <w:t>35</w:t>
                  </w:r>
                  <w:r>
                    <w:rPr>
                      <w:rFonts w:hint="default" w:ascii="Times New Roman" w:hAnsi="Times New Roman" w:cs="Times New Roman"/>
                      <w:color w:val="auto"/>
                      <w:sz w:val="21"/>
                      <w:szCs w:val="21"/>
                      <w:u w:val="none" w:color="auto"/>
                      <w:vertAlign w:val="baseline"/>
                      <w:lang w:val="en-US" w:eastAsia="zh-CN"/>
                    </w:rPr>
                    <w:t>户</w:t>
                  </w:r>
                </w:p>
              </w:tc>
              <w:tc>
                <w:tcPr>
                  <w:tcW w:w="1065" w:type="dxa"/>
                  <w:vMerge w:val="continue"/>
                  <w:vAlign w:val="center"/>
                </w:tcPr>
                <w:p w14:paraId="51B80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945" w:type="dxa"/>
                  <w:vAlign w:val="center"/>
                </w:tcPr>
                <w:p w14:paraId="55FE2D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东</w:t>
                  </w:r>
                </w:p>
              </w:tc>
              <w:tc>
                <w:tcPr>
                  <w:tcW w:w="696" w:type="dxa"/>
                  <w:vAlign w:val="center"/>
                </w:tcPr>
                <w:p w14:paraId="3AE9F1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460</w:t>
                  </w:r>
                </w:p>
              </w:tc>
            </w:tr>
          </w:tbl>
          <w:p w14:paraId="2CE229D7">
            <w:pPr>
              <w:bidi w:val="0"/>
              <w:ind w:left="0" w:leftChars="0" w:firstLine="0" w:firstLineChars="0"/>
              <w:jc w:val="center"/>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szCs w:val="24"/>
                <w:u w:val="none" w:color="auto"/>
                <w:vertAlign w:val="baseline"/>
                <w:lang w:val="en-US" w:eastAsia="zh-CN"/>
              </w:rPr>
              <w:t>表</w:t>
            </w:r>
            <w:r>
              <w:rPr>
                <w:rFonts w:hint="eastAsia" w:cs="Times New Roman"/>
                <w:color w:val="auto"/>
                <w:sz w:val="24"/>
                <w:szCs w:val="24"/>
                <w:u w:val="none" w:color="auto"/>
                <w:vertAlign w:val="baseline"/>
                <w:lang w:val="en-US" w:eastAsia="zh-CN"/>
              </w:rPr>
              <w:t>3-6</w:t>
            </w:r>
            <w:r>
              <w:rPr>
                <w:rFonts w:hint="default" w:ascii="Times New Roman" w:hAnsi="Times New Roman" w:cs="Times New Roman"/>
                <w:color w:val="auto"/>
                <w:sz w:val="24"/>
                <w:szCs w:val="24"/>
                <w:u w:val="none" w:color="auto"/>
                <w:vertAlign w:val="baseline"/>
                <w:lang w:val="en-US" w:eastAsia="zh-CN"/>
              </w:rPr>
              <w:t xml:space="preserve"> 水</w:t>
            </w:r>
            <w:r>
              <w:rPr>
                <w:rFonts w:hint="eastAsia" w:cs="Times New Roman"/>
                <w:color w:val="auto"/>
                <w:sz w:val="24"/>
                <w:szCs w:val="24"/>
                <w:u w:val="none" w:color="auto"/>
                <w:vertAlign w:val="baseline"/>
                <w:lang w:val="en-US" w:eastAsia="zh-CN"/>
              </w:rPr>
              <w:t>环境</w:t>
            </w:r>
            <w:r>
              <w:rPr>
                <w:rFonts w:hint="default" w:ascii="Times New Roman" w:hAnsi="Times New Roman" w:cs="Times New Roman"/>
                <w:color w:val="auto"/>
                <w:sz w:val="24"/>
                <w:szCs w:val="24"/>
                <w:u w:val="none" w:color="auto"/>
                <w:vertAlign w:val="baseline"/>
                <w:lang w:val="en-US" w:eastAsia="zh-CN"/>
              </w:rPr>
              <w:t>、生态环境保护目标一览表</w:t>
            </w:r>
          </w:p>
          <w:tbl>
            <w:tblPr>
              <w:tblStyle w:val="21"/>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95"/>
              <w:gridCol w:w="1352"/>
              <w:gridCol w:w="1154"/>
              <w:gridCol w:w="981"/>
              <w:gridCol w:w="2995"/>
            </w:tblGrid>
            <w:tr w14:paraId="2FCA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14:paraId="682A01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项目</w:t>
                  </w:r>
                </w:p>
              </w:tc>
              <w:tc>
                <w:tcPr>
                  <w:tcW w:w="1095" w:type="dxa"/>
                  <w:vAlign w:val="center"/>
                </w:tcPr>
                <w:p w14:paraId="3A4ECE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保护目标</w:t>
                  </w:r>
                </w:p>
              </w:tc>
              <w:tc>
                <w:tcPr>
                  <w:tcW w:w="1352" w:type="dxa"/>
                  <w:vAlign w:val="center"/>
                </w:tcPr>
                <w:p w14:paraId="211B28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相对方位及距离</w:t>
                  </w:r>
                </w:p>
              </w:tc>
              <w:tc>
                <w:tcPr>
                  <w:tcW w:w="1154" w:type="dxa"/>
                  <w:vAlign w:val="center"/>
                </w:tcPr>
                <w:p w14:paraId="4DBA06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规模</w:t>
                  </w:r>
                </w:p>
              </w:tc>
              <w:tc>
                <w:tcPr>
                  <w:tcW w:w="981" w:type="dxa"/>
                  <w:vAlign w:val="center"/>
                </w:tcPr>
                <w:p w14:paraId="2214B9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功能</w:t>
                  </w:r>
                </w:p>
              </w:tc>
              <w:tc>
                <w:tcPr>
                  <w:tcW w:w="2995" w:type="dxa"/>
                  <w:vAlign w:val="center"/>
                </w:tcPr>
                <w:p w14:paraId="1CAFE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保护级别</w:t>
                  </w:r>
                </w:p>
              </w:tc>
            </w:tr>
            <w:tr w14:paraId="4E9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085" w:type="dxa"/>
                  <w:vMerge w:val="restart"/>
                  <w:vAlign w:val="center"/>
                </w:tcPr>
                <w:p w14:paraId="1C9971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地表水</w:t>
                  </w:r>
                </w:p>
              </w:tc>
              <w:tc>
                <w:tcPr>
                  <w:tcW w:w="1095" w:type="dxa"/>
                  <w:vAlign w:val="center"/>
                </w:tcPr>
                <w:p w14:paraId="3C370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洋沙湖</w:t>
                  </w:r>
                </w:p>
              </w:tc>
              <w:tc>
                <w:tcPr>
                  <w:tcW w:w="1352" w:type="dxa"/>
                  <w:vAlign w:val="center"/>
                </w:tcPr>
                <w:p w14:paraId="62C7FB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W</w:t>
                  </w:r>
                  <w:r>
                    <w:rPr>
                      <w:rFonts w:hint="default" w:ascii="Times New Roman" w:hAnsi="Times New Roman" w:cs="Times New Roman"/>
                      <w:color w:val="auto"/>
                      <w:sz w:val="21"/>
                      <w:szCs w:val="21"/>
                      <w:u w:val="none" w:color="auto"/>
                      <w:vertAlign w:val="baseline"/>
                      <w:lang w:val="en-US" w:eastAsia="zh-CN"/>
                    </w:rPr>
                    <w:t>，</w:t>
                  </w:r>
                  <w:r>
                    <w:rPr>
                      <w:rFonts w:hint="eastAsia" w:cs="Times New Roman"/>
                      <w:color w:val="auto"/>
                      <w:sz w:val="21"/>
                      <w:szCs w:val="21"/>
                      <w:u w:val="none" w:color="auto"/>
                      <w:vertAlign w:val="baseline"/>
                      <w:lang w:val="en-US" w:eastAsia="zh-CN"/>
                    </w:rPr>
                    <w:t>2.1 km</w:t>
                  </w:r>
                </w:p>
              </w:tc>
              <w:tc>
                <w:tcPr>
                  <w:tcW w:w="2135" w:type="dxa"/>
                  <w:gridSpan w:val="2"/>
                  <w:vMerge w:val="restart"/>
                  <w:vAlign w:val="center"/>
                </w:tcPr>
                <w:p w14:paraId="2B46DA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渔业用水</w:t>
                  </w:r>
                </w:p>
              </w:tc>
              <w:tc>
                <w:tcPr>
                  <w:tcW w:w="2995" w:type="dxa"/>
                  <w:vMerge w:val="restart"/>
                  <w:vAlign w:val="center"/>
                </w:tcPr>
                <w:p w14:paraId="0A87CE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《地表水环境质量标准》（GB 3838-2002）中Ⅲ类标准</w:t>
                  </w:r>
                </w:p>
              </w:tc>
            </w:tr>
            <w:tr w14:paraId="4D1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5" w:type="dxa"/>
                  <w:vMerge w:val="continue"/>
                  <w:vAlign w:val="center"/>
                </w:tcPr>
                <w:p w14:paraId="54611C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1095" w:type="dxa"/>
                  <w:vAlign w:val="center"/>
                </w:tcPr>
                <w:p w14:paraId="58F620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湘江</w:t>
                  </w:r>
                </w:p>
              </w:tc>
              <w:tc>
                <w:tcPr>
                  <w:tcW w:w="1352" w:type="dxa"/>
                  <w:vAlign w:val="center"/>
                </w:tcPr>
                <w:p w14:paraId="293D0A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W</w:t>
                  </w:r>
                  <w:r>
                    <w:rPr>
                      <w:rFonts w:hint="default" w:ascii="Times New Roman" w:hAnsi="Times New Roman" w:cs="Times New Roman"/>
                      <w:color w:val="auto"/>
                      <w:sz w:val="21"/>
                      <w:szCs w:val="21"/>
                      <w:u w:val="none" w:color="auto"/>
                      <w:vertAlign w:val="baseline"/>
                      <w:lang w:val="en-US" w:eastAsia="zh-CN"/>
                    </w:rPr>
                    <w:t>，</w:t>
                  </w:r>
                  <w:r>
                    <w:rPr>
                      <w:rFonts w:hint="eastAsia" w:cs="Times New Roman"/>
                      <w:color w:val="auto"/>
                      <w:sz w:val="21"/>
                      <w:szCs w:val="21"/>
                      <w:u w:val="none" w:color="auto"/>
                      <w:vertAlign w:val="baseline"/>
                      <w:lang w:val="en-US" w:eastAsia="zh-CN"/>
                    </w:rPr>
                    <w:t>5.6 km</w:t>
                  </w:r>
                </w:p>
              </w:tc>
              <w:tc>
                <w:tcPr>
                  <w:tcW w:w="2135" w:type="dxa"/>
                  <w:gridSpan w:val="2"/>
                  <w:vMerge w:val="continue"/>
                  <w:vAlign w:val="center"/>
                </w:tcPr>
                <w:p w14:paraId="17BA1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2995" w:type="dxa"/>
                  <w:vMerge w:val="continue"/>
                  <w:vAlign w:val="center"/>
                </w:tcPr>
                <w:p w14:paraId="211F40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r>
            <w:tr w14:paraId="39BB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085" w:type="dxa"/>
                  <w:vAlign w:val="center"/>
                </w:tcPr>
                <w:p w14:paraId="7EA00D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地下水</w:t>
                  </w:r>
                </w:p>
              </w:tc>
              <w:tc>
                <w:tcPr>
                  <w:tcW w:w="4582" w:type="dxa"/>
                  <w:gridSpan w:val="4"/>
                  <w:vAlign w:val="center"/>
                </w:tcPr>
                <w:p w14:paraId="5A594D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厂界500米范围内无地下水集中式饮用水水源和热水、矿泉水、温泉等特殊地下水资源</w:t>
                  </w:r>
                </w:p>
              </w:tc>
              <w:tc>
                <w:tcPr>
                  <w:tcW w:w="2995" w:type="dxa"/>
                  <w:vAlign w:val="center"/>
                </w:tcPr>
                <w:p w14:paraId="1B4D7C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w:t>
                  </w:r>
                </w:p>
              </w:tc>
            </w:tr>
            <w:tr w14:paraId="73E8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85" w:type="dxa"/>
                  <w:vAlign w:val="center"/>
                </w:tcPr>
                <w:p w14:paraId="7DC108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生态环境</w:t>
                  </w:r>
                </w:p>
              </w:tc>
              <w:tc>
                <w:tcPr>
                  <w:tcW w:w="1095" w:type="dxa"/>
                  <w:vAlign w:val="center"/>
                </w:tcPr>
                <w:p w14:paraId="79125C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项目区内</w:t>
                  </w:r>
                </w:p>
              </w:tc>
              <w:tc>
                <w:tcPr>
                  <w:tcW w:w="6482" w:type="dxa"/>
                  <w:gridSpan w:val="4"/>
                  <w:vAlign w:val="center"/>
                </w:tcPr>
                <w:p w14:paraId="34C0FA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未新增用地，项目地无珍稀动植物、水生动物</w:t>
                  </w:r>
                </w:p>
              </w:tc>
            </w:tr>
          </w:tbl>
          <w:p w14:paraId="7AC51092">
            <w:pPr>
              <w:bidi w:val="0"/>
              <w:ind w:left="0" w:leftChars="0" w:firstLine="0" w:firstLineChars="0"/>
              <w:jc w:val="both"/>
              <w:rPr>
                <w:rFonts w:hint="default" w:ascii="Times New Roman" w:hAnsi="Times New Roman" w:cs="Times New Roman"/>
                <w:color w:val="auto"/>
                <w:sz w:val="24"/>
                <w:szCs w:val="24"/>
                <w:u w:val="none" w:color="auto"/>
                <w:vertAlign w:val="baseline"/>
                <w:lang w:val="en-US" w:eastAsia="zh-CN"/>
              </w:rPr>
            </w:pPr>
          </w:p>
        </w:tc>
      </w:tr>
      <w:tr w14:paraId="2E2A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Align w:val="center"/>
          </w:tcPr>
          <w:p w14:paraId="7178682F">
            <w:pPr>
              <w:numPr>
                <w:ilvl w:val="0"/>
                <w:numId w:val="0"/>
              </w:numPr>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vertAlign w:val="baseline"/>
                <w:lang w:val="en-US" w:eastAsia="zh-CN"/>
              </w:rPr>
              <w:t>污染物排放控制标准</w:t>
            </w:r>
          </w:p>
        </w:tc>
        <w:tc>
          <w:tcPr>
            <w:tcW w:w="8894" w:type="dxa"/>
            <w:vAlign w:val="center"/>
          </w:tcPr>
          <w:p w14:paraId="24503F97">
            <w:pPr>
              <w:numPr>
                <w:ilvl w:val="0"/>
                <w:numId w:val="0"/>
              </w:num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3.8 </w:t>
            </w:r>
            <w:r>
              <w:rPr>
                <w:rFonts w:hint="default" w:ascii="Times New Roman" w:hAnsi="Times New Roman" w:eastAsia="黑体" w:cs="Times New Roman"/>
                <w:color w:val="auto"/>
                <w:u w:val="none" w:color="auto"/>
                <w:lang w:val="en-US" w:eastAsia="zh-CN"/>
              </w:rPr>
              <w:t>废水</w:t>
            </w:r>
          </w:p>
          <w:p w14:paraId="70662EBC">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项目运营期</w:t>
            </w:r>
            <w:r>
              <w:rPr>
                <w:rFonts w:hint="eastAsia" w:cs="Times New Roman"/>
                <w:color w:val="auto"/>
                <w:u w:val="none" w:color="auto"/>
                <w:lang w:val="en-US" w:eastAsia="zh-CN"/>
              </w:rPr>
              <w:t>外排</w:t>
            </w:r>
            <w:r>
              <w:rPr>
                <w:rFonts w:hint="default" w:ascii="Times New Roman" w:hAnsi="Times New Roman" w:cs="Times New Roman"/>
                <w:color w:val="auto"/>
                <w:u w:val="none" w:color="auto"/>
                <w:lang w:val="en-US" w:eastAsia="zh-CN"/>
              </w:rPr>
              <w:t>废水</w:t>
            </w:r>
            <w:r>
              <w:rPr>
                <w:rFonts w:hint="eastAsia" w:cs="Times New Roman"/>
                <w:color w:val="auto"/>
                <w:u w:val="none" w:color="auto"/>
                <w:lang w:val="en-US" w:eastAsia="zh-CN"/>
              </w:rPr>
              <w:t>主要为</w:t>
            </w:r>
            <w:r>
              <w:rPr>
                <w:rFonts w:hint="default" w:ascii="Times New Roman" w:hAnsi="Times New Roman" w:cs="Times New Roman"/>
                <w:color w:val="auto"/>
                <w:u w:val="none" w:color="auto"/>
                <w:lang w:val="en-US" w:eastAsia="zh-CN"/>
              </w:rPr>
              <w:t>生活污水。</w:t>
            </w:r>
            <w:r>
              <w:rPr>
                <w:rFonts w:hint="eastAsia" w:cs="Times New Roman"/>
                <w:color w:val="auto"/>
                <w:u w:val="none" w:color="auto"/>
                <w:lang w:val="en-US" w:eastAsia="zh-CN"/>
              </w:rPr>
              <w:t>依托湖南信达电梯车库制造有限公司</w:t>
            </w:r>
            <w:r>
              <w:rPr>
                <w:rFonts w:hint="default" w:ascii="Times New Roman" w:hAnsi="Times New Roman" w:cs="Times New Roman"/>
                <w:color w:val="auto"/>
                <w:u w:val="none" w:color="auto"/>
                <w:lang w:val="en-US" w:eastAsia="zh-CN"/>
              </w:rPr>
              <w:t>化粪池预处理后，达到</w:t>
            </w:r>
            <w:r>
              <w:rPr>
                <w:rFonts w:hint="default" w:ascii="Times New Roman" w:hAnsi="Times New Roman" w:eastAsia="宋体" w:cs="Times New Roman"/>
                <w:color w:val="auto"/>
                <w:u w:val="none" w:color="auto"/>
                <w:vertAlign w:val="baseline"/>
                <w:lang w:val="en-US" w:eastAsia="zh-CN"/>
              </w:rPr>
              <w:t>《污水综合排放标准》（GB</w:t>
            </w:r>
            <w:r>
              <w:rPr>
                <w:rFonts w:hint="default" w:ascii="Times New Roman" w:hAnsi="Times New Roman" w:cs="Times New Roman"/>
                <w:color w:val="auto"/>
                <w:u w:val="none" w:color="auto"/>
                <w:vertAlign w:val="baseline"/>
                <w:lang w:val="en-US" w:eastAsia="zh-CN"/>
              </w:rPr>
              <w:t xml:space="preserve"> </w:t>
            </w:r>
            <w:r>
              <w:rPr>
                <w:rFonts w:hint="default" w:ascii="Times New Roman" w:hAnsi="Times New Roman" w:eastAsia="宋体" w:cs="Times New Roman"/>
                <w:color w:val="auto"/>
                <w:u w:val="none" w:color="auto"/>
                <w:vertAlign w:val="baseline"/>
                <w:lang w:val="en-US" w:eastAsia="zh-CN"/>
              </w:rPr>
              <w:t>8978-1996）三级排放标准</w:t>
            </w:r>
            <w:r>
              <w:rPr>
                <w:rFonts w:hint="default" w:ascii="Times New Roman" w:hAnsi="Times New Roman" w:cs="Times New Roman"/>
                <w:color w:val="auto"/>
                <w:u w:val="none" w:color="auto"/>
                <w:vertAlign w:val="baseline"/>
                <w:lang w:val="en-US" w:eastAsia="zh-CN"/>
              </w:rPr>
              <w:t>及</w:t>
            </w:r>
            <w:r>
              <w:rPr>
                <w:rFonts w:hint="eastAsia" w:cs="Times New Roman"/>
                <w:color w:val="auto"/>
                <w:u w:val="none" w:color="auto"/>
                <w:vertAlign w:val="baseline"/>
                <w:lang w:val="en-US" w:eastAsia="zh-CN"/>
              </w:rPr>
              <w:t>湘阴县第二污水处理厂进水水质要求</w:t>
            </w:r>
            <w:r>
              <w:rPr>
                <w:rFonts w:hint="default" w:ascii="Times New Roman" w:hAnsi="Times New Roman" w:cs="Times New Roman"/>
                <w:color w:val="auto"/>
                <w:u w:val="none" w:color="auto"/>
                <w:lang w:val="zh-TW" w:eastAsia="zh-CN"/>
              </w:rPr>
              <w:t>，</w:t>
            </w:r>
            <w:r>
              <w:rPr>
                <w:rFonts w:hint="default" w:ascii="Times New Roman" w:hAnsi="Times New Roman" w:cs="Times New Roman"/>
                <w:color w:val="auto"/>
                <w:u w:val="none" w:color="auto"/>
                <w:lang w:val="en-US" w:eastAsia="zh-CN"/>
              </w:rPr>
              <w:t>经市政污水管网进入</w:t>
            </w:r>
            <w:r>
              <w:rPr>
                <w:rFonts w:hint="eastAsia" w:cs="Times New Roman"/>
                <w:color w:val="auto"/>
                <w:u w:val="none" w:color="auto"/>
                <w:lang w:val="zh-TW" w:eastAsia="zh-CN"/>
              </w:rPr>
              <w:t>湘阴县第二污水处理厂</w:t>
            </w:r>
            <w:r>
              <w:rPr>
                <w:rFonts w:hint="default" w:ascii="Times New Roman" w:hAnsi="Times New Roman" w:cs="Times New Roman"/>
                <w:color w:val="auto"/>
                <w:u w:val="none" w:color="auto"/>
                <w:lang w:val="en-US" w:eastAsia="zh-CN"/>
              </w:rPr>
              <w:t>深度处理。</w:t>
            </w:r>
          </w:p>
          <w:p w14:paraId="1B0E0679">
            <w:pPr>
              <w:bidi w:val="0"/>
              <w:ind w:left="0" w:leftChars="0" w:firstLine="0" w:firstLineChars="0"/>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lang w:val="en-US" w:eastAsia="zh-CN"/>
              </w:rPr>
              <w:t>表</w:t>
            </w:r>
            <w:r>
              <w:rPr>
                <w:rFonts w:hint="eastAsia" w:cs="Times New Roman"/>
                <w:color w:val="auto"/>
                <w:u w:val="none" w:color="auto"/>
                <w:lang w:val="en-US" w:eastAsia="zh-CN"/>
              </w:rPr>
              <w:t>3-7</w:t>
            </w:r>
            <w:r>
              <w:rPr>
                <w:rFonts w:hint="default" w:ascii="Times New Roman" w:hAnsi="Times New Roman" w:cs="Times New Roman"/>
                <w:color w:val="auto"/>
                <w:u w:val="none" w:color="auto"/>
                <w:lang w:val="en-US" w:eastAsia="zh-CN"/>
              </w:rPr>
              <w:t xml:space="preserve"> 本项目水污染物排放限值</w:t>
            </w:r>
          </w:p>
          <w:tbl>
            <w:tblPr>
              <w:tblStyle w:val="21"/>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39"/>
              <w:gridCol w:w="2617"/>
              <w:gridCol w:w="2017"/>
              <w:gridCol w:w="1626"/>
              <w:gridCol w:w="859"/>
            </w:tblGrid>
            <w:tr w14:paraId="1902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7" w:type="dxa"/>
                  <w:vMerge w:val="restart"/>
                  <w:vAlign w:val="center"/>
                </w:tcPr>
                <w:p w14:paraId="2FC1F8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废水类型</w:t>
                  </w:r>
                </w:p>
              </w:tc>
              <w:tc>
                <w:tcPr>
                  <w:tcW w:w="839" w:type="dxa"/>
                  <w:vMerge w:val="restart"/>
                  <w:vAlign w:val="center"/>
                </w:tcPr>
                <w:p w14:paraId="782AD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污染因子</w:t>
                  </w:r>
                </w:p>
              </w:tc>
              <w:tc>
                <w:tcPr>
                  <w:tcW w:w="4634" w:type="dxa"/>
                  <w:gridSpan w:val="2"/>
                  <w:vAlign w:val="center"/>
                </w:tcPr>
                <w:p w14:paraId="76F922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default" w:ascii="Times New Roman" w:hAnsi="Times New Roman" w:cs="Times New Roman"/>
                      <w:color w:val="auto"/>
                      <w:kern w:val="2"/>
                      <w:sz w:val="21"/>
                      <w:szCs w:val="21"/>
                      <w:u w:val="none" w:color="auto"/>
                      <w:vertAlign w:val="baseline"/>
                      <w:lang w:val="en-US" w:eastAsia="zh-CN" w:bidi="ar-SA"/>
                    </w:rPr>
                    <w:t>执行标准</w:t>
                  </w:r>
                </w:p>
              </w:tc>
              <w:tc>
                <w:tcPr>
                  <w:tcW w:w="1626" w:type="dxa"/>
                  <w:vMerge w:val="restart"/>
                  <w:vAlign w:val="center"/>
                </w:tcPr>
                <w:p w14:paraId="799A32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本项目水污染物排放限值</w:t>
                  </w:r>
                </w:p>
              </w:tc>
              <w:tc>
                <w:tcPr>
                  <w:tcW w:w="859" w:type="dxa"/>
                  <w:vMerge w:val="restart"/>
                  <w:vAlign w:val="center"/>
                </w:tcPr>
                <w:p w14:paraId="729A70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单位</w:t>
                  </w:r>
                </w:p>
              </w:tc>
            </w:tr>
            <w:tr w14:paraId="0E3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7" w:type="dxa"/>
                  <w:vMerge w:val="continue"/>
                  <w:vAlign w:val="center"/>
                </w:tcPr>
                <w:p w14:paraId="5C2049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u w:val="none"/>
                    </w:rPr>
                  </w:pPr>
                </w:p>
              </w:tc>
              <w:tc>
                <w:tcPr>
                  <w:tcW w:w="839" w:type="dxa"/>
                  <w:vMerge w:val="continue"/>
                  <w:vAlign w:val="center"/>
                </w:tcPr>
                <w:p w14:paraId="46ACEF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u w:val="none"/>
                    </w:rPr>
                  </w:pPr>
                </w:p>
              </w:tc>
              <w:tc>
                <w:tcPr>
                  <w:tcW w:w="2617" w:type="dxa"/>
                  <w:vAlign w:val="center"/>
                </w:tcPr>
                <w:p w14:paraId="3B407A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eastAsia="宋体" w:cs="Times New Roman"/>
                      <w:color w:val="auto"/>
                      <w:sz w:val="21"/>
                      <w:szCs w:val="21"/>
                      <w:u w:val="none" w:color="auto"/>
                      <w:vertAlign w:val="baseline"/>
                      <w:lang w:val="en-US" w:eastAsia="zh-CN"/>
                    </w:rPr>
                    <w:t>《污水综合排放标准》（GB 8978-1996）三级排放标准</w:t>
                  </w:r>
                </w:p>
              </w:tc>
              <w:tc>
                <w:tcPr>
                  <w:tcW w:w="2017" w:type="dxa"/>
                  <w:vAlign w:val="center"/>
                </w:tcPr>
                <w:p w14:paraId="006DBA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eastAsia="宋体" w:cs="Times New Roman"/>
                      <w:color w:val="auto"/>
                      <w:sz w:val="21"/>
                      <w:szCs w:val="21"/>
                      <w:u w:val="none" w:color="auto"/>
                      <w:vertAlign w:val="baseline"/>
                      <w:lang w:val="en-US" w:eastAsia="zh-CN"/>
                    </w:rPr>
                    <w:t>湘阴县第二污水处理厂进水水质要求</w:t>
                  </w:r>
                </w:p>
              </w:tc>
              <w:tc>
                <w:tcPr>
                  <w:tcW w:w="1626" w:type="dxa"/>
                  <w:vMerge w:val="continue"/>
                  <w:vAlign w:val="center"/>
                </w:tcPr>
                <w:p w14:paraId="6003EC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p>
              </w:tc>
              <w:tc>
                <w:tcPr>
                  <w:tcW w:w="859" w:type="dxa"/>
                  <w:vMerge w:val="continue"/>
                  <w:vAlign w:val="center"/>
                </w:tcPr>
                <w:p w14:paraId="45AEC4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p>
              </w:tc>
            </w:tr>
            <w:tr w14:paraId="5CE0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203D1A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生活污水</w:t>
                  </w:r>
                </w:p>
              </w:tc>
              <w:tc>
                <w:tcPr>
                  <w:tcW w:w="839" w:type="dxa"/>
                  <w:vAlign w:val="center"/>
                </w:tcPr>
                <w:p w14:paraId="01E63B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pH</w:t>
                  </w:r>
                </w:p>
              </w:tc>
              <w:tc>
                <w:tcPr>
                  <w:tcW w:w="2617" w:type="dxa"/>
                  <w:vAlign w:val="center"/>
                </w:tcPr>
                <w:p w14:paraId="6DD698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6~9</w:t>
                  </w:r>
                </w:p>
              </w:tc>
              <w:tc>
                <w:tcPr>
                  <w:tcW w:w="2017" w:type="dxa"/>
                  <w:vAlign w:val="center"/>
                </w:tcPr>
                <w:p w14:paraId="3FE4EA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6~9</w:t>
                  </w:r>
                </w:p>
              </w:tc>
              <w:tc>
                <w:tcPr>
                  <w:tcW w:w="1626" w:type="dxa"/>
                  <w:vAlign w:val="center"/>
                </w:tcPr>
                <w:p w14:paraId="0E78FF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6~9</w:t>
                  </w:r>
                </w:p>
              </w:tc>
              <w:tc>
                <w:tcPr>
                  <w:tcW w:w="859" w:type="dxa"/>
                  <w:vAlign w:val="center"/>
                </w:tcPr>
                <w:p w14:paraId="1B36DE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无量纲</w:t>
                  </w:r>
                </w:p>
              </w:tc>
            </w:tr>
            <w:tr w14:paraId="533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71B547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839" w:type="dxa"/>
                  <w:vAlign w:val="center"/>
                </w:tcPr>
                <w:p w14:paraId="2D0182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COD</w:t>
                  </w:r>
                  <w:r>
                    <w:rPr>
                      <w:rFonts w:hint="default" w:ascii="Times New Roman" w:hAnsi="Times New Roman" w:cs="Times New Roman"/>
                      <w:color w:val="auto"/>
                      <w:sz w:val="21"/>
                      <w:szCs w:val="21"/>
                      <w:u w:val="none" w:color="auto"/>
                      <w:vertAlign w:val="subscript"/>
                      <w:lang w:val="en-US" w:eastAsia="zh-CN"/>
                    </w:rPr>
                    <w:t>Cr</w:t>
                  </w:r>
                </w:p>
              </w:tc>
              <w:tc>
                <w:tcPr>
                  <w:tcW w:w="2617" w:type="dxa"/>
                  <w:vAlign w:val="center"/>
                </w:tcPr>
                <w:p w14:paraId="157374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500</w:t>
                  </w:r>
                </w:p>
              </w:tc>
              <w:tc>
                <w:tcPr>
                  <w:tcW w:w="2017" w:type="dxa"/>
                  <w:vAlign w:val="center"/>
                </w:tcPr>
                <w:p w14:paraId="119B49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500</w:t>
                  </w:r>
                </w:p>
              </w:tc>
              <w:tc>
                <w:tcPr>
                  <w:tcW w:w="1626" w:type="dxa"/>
                  <w:vAlign w:val="center"/>
                </w:tcPr>
                <w:p w14:paraId="448CE6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500</w:t>
                  </w:r>
                </w:p>
              </w:tc>
              <w:tc>
                <w:tcPr>
                  <w:tcW w:w="859" w:type="dxa"/>
                  <w:vAlign w:val="center"/>
                </w:tcPr>
                <w:p w14:paraId="785439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mg/L</w:t>
                  </w:r>
                </w:p>
              </w:tc>
            </w:tr>
            <w:tr w14:paraId="17CB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543736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839" w:type="dxa"/>
                  <w:vAlign w:val="center"/>
                </w:tcPr>
                <w:p w14:paraId="2E6B66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BOD</w:t>
                  </w:r>
                  <w:r>
                    <w:rPr>
                      <w:rFonts w:hint="default" w:ascii="Times New Roman" w:hAnsi="Times New Roman" w:cs="Times New Roman"/>
                      <w:color w:val="auto"/>
                      <w:sz w:val="21"/>
                      <w:szCs w:val="21"/>
                      <w:u w:val="none" w:color="auto"/>
                      <w:vertAlign w:val="subscript"/>
                      <w:lang w:val="en-US" w:eastAsia="zh-CN"/>
                    </w:rPr>
                    <w:t>5</w:t>
                  </w:r>
                </w:p>
              </w:tc>
              <w:tc>
                <w:tcPr>
                  <w:tcW w:w="2617" w:type="dxa"/>
                  <w:vAlign w:val="center"/>
                </w:tcPr>
                <w:p w14:paraId="53A5AB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300</w:t>
                  </w:r>
                </w:p>
              </w:tc>
              <w:tc>
                <w:tcPr>
                  <w:tcW w:w="2017" w:type="dxa"/>
                  <w:vAlign w:val="center"/>
                </w:tcPr>
                <w:p w14:paraId="252DB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350</w:t>
                  </w:r>
                </w:p>
              </w:tc>
              <w:tc>
                <w:tcPr>
                  <w:tcW w:w="1626" w:type="dxa"/>
                  <w:vAlign w:val="center"/>
                </w:tcPr>
                <w:p w14:paraId="20872F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300</w:t>
                  </w:r>
                </w:p>
              </w:tc>
              <w:tc>
                <w:tcPr>
                  <w:tcW w:w="859" w:type="dxa"/>
                  <w:vAlign w:val="center"/>
                </w:tcPr>
                <w:p w14:paraId="6CDE25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mg/L</w:t>
                  </w:r>
                </w:p>
              </w:tc>
            </w:tr>
            <w:tr w14:paraId="2770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77D084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839" w:type="dxa"/>
                  <w:vAlign w:val="center"/>
                </w:tcPr>
                <w:p w14:paraId="12C6B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SS</w:t>
                  </w:r>
                </w:p>
              </w:tc>
              <w:tc>
                <w:tcPr>
                  <w:tcW w:w="2617" w:type="dxa"/>
                  <w:vAlign w:val="center"/>
                </w:tcPr>
                <w:p w14:paraId="7A7E19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400</w:t>
                  </w:r>
                </w:p>
              </w:tc>
              <w:tc>
                <w:tcPr>
                  <w:tcW w:w="2017" w:type="dxa"/>
                  <w:vAlign w:val="center"/>
                </w:tcPr>
                <w:p w14:paraId="616D7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400</w:t>
                  </w:r>
                </w:p>
              </w:tc>
              <w:tc>
                <w:tcPr>
                  <w:tcW w:w="1626" w:type="dxa"/>
                  <w:vAlign w:val="center"/>
                </w:tcPr>
                <w:p w14:paraId="5BDE9A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400</w:t>
                  </w:r>
                </w:p>
              </w:tc>
              <w:tc>
                <w:tcPr>
                  <w:tcW w:w="859" w:type="dxa"/>
                  <w:vAlign w:val="center"/>
                </w:tcPr>
                <w:p w14:paraId="00D27E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mg/L</w:t>
                  </w:r>
                </w:p>
              </w:tc>
            </w:tr>
            <w:tr w14:paraId="6CFF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87" w:type="dxa"/>
                  <w:vMerge w:val="continue"/>
                  <w:vAlign w:val="center"/>
                </w:tcPr>
                <w:p w14:paraId="26EE89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839" w:type="dxa"/>
                  <w:vAlign w:val="center"/>
                </w:tcPr>
                <w:p w14:paraId="3A649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氨氮</w:t>
                  </w:r>
                </w:p>
              </w:tc>
              <w:tc>
                <w:tcPr>
                  <w:tcW w:w="2617" w:type="dxa"/>
                  <w:vAlign w:val="center"/>
                </w:tcPr>
                <w:p w14:paraId="4B384C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w:t>
                  </w:r>
                </w:p>
              </w:tc>
              <w:tc>
                <w:tcPr>
                  <w:tcW w:w="2017" w:type="dxa"/>
                  <w:vAlign w:val="center"/>
                </w:tcPr>
                <w:p w14:paraId="79CE67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45</w:t>
                  </w:r>
                </w:p>
              </w:tc>
              <w:tc>
                <w:tcPr>
                  <w:tcW w:w="1626" w:type="dxa"/>
                  <w:vAlign w:val="center"/>
                </w:tcPr>
                <w:p w14:paraId="3092D1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45</w:t>
                  </w:r>
                </w:p>
              </w:tc>
              <w:tc>
                <w:tcPr>
                  <w:tcW w:w="859" w:type="dxa"/>
                  <w:vAlign w:val="center"/>
                </w:tcPr>
                <w:p w14:paraId="0D3E2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mg/L</w:t>
                  </w:r>
                </w:p>
              </w:tc>
            </w:tr>
          </w:tbl>
          <w:p w14:paraId="7336F324">
            <w:pPr>
              <w:numPr>
                <w:ilvl w:val="0"/>
                <w:numId w:val="0"/>
              </w:numPr>
              <w:bidi w:val="0"/>
              <w:rPr>
                <w:rFonts w:hint="default" w:ascii="Times New Roman" w:hAnsi="Times New Roman" w:eastAsia="黑体"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3.9 </w:t>
            </w:r>
            <w:r>
              <w:rPr>
                <w:rFonts w:hint="default" w:ascii="Times New Roman" w:hAnsi="Times New Roman" w:eastAsia="黑体" w:cs="Times New Roman"/>
                <w:color w:val="auto"/>
                <w:u w:val="none" w:color="auto"/>
                <w:lang w:val="en-US" w:eastAsia="zh-CN"/>
              </w:rPr>
              <w:t>废气</w:t>
            </w:r>
          </w:p>
          <w:p w14:paraId="20609BC5">
            <w:pPr>
              <w:pStyle w:val="6"/>
              <w:rPr>
                <w:rFonts w:hint="eastAsia" w:cs="Times New Roman"/>
                <w:color w:val="auto"/>
                <w:sz w:val="24"/>
                <w:szCs w:val="24"/>
                <w:u w:val="single" w:color="auto"/>
                <w:lang w:val="en-US" w:eastAsia="zh-CN"/>
              </w:rPr>
            </w:pPr>
            <w:r>
              <w:rPr>
                <w:color w:val="auto"/>
                <w:spacing w:val="2"/>
                <w:u w:val="single" w:color="auto"/>
              </w:rPr>
              <w:t>项目涂</w:t>
            </w:r>
            <w:r>
              <w:rPr>
                <w:rFonts w:hint="eastAsia" w:ascii="Times New Roman" w:hAnsi="Times New Roman" w:eastAsia="宋体" w:cs="Times New Roman"/>
                <w:color w:val="auto"/>
                <w:sz w:val="24"/>
                <w:szCs w:val="24"/>
                <w:u w:val="single" w:color="auto"/>
              </w:rPr>
              <w:t>布、贴合、固化工序有机废气执行</w:t>
            </w:r>
            <w:r>
              <w:rPr>
                <w:rFonts w:hint="default" w:ascii="Times New Roman" w:hAnsi="Times New Roman" w:eastAsia="宋体" w:cs="Times New Roman"/>
                <w:color w:val="auto"/>
                <w:sz w:val="24"/>
                <w:szCs w:val="24"/>
                <w:u w:val="single" w:color="auto"/>
                <w:lang w:eastAsia="zh-CN"/>
              </w:rPr>
              <w:t>《大气污染物综合排放标准》（GB16297-1996）表2二级标准限值</w:t>
            </w:r>
            <w:r>
              <w:rPr>
                <w:rFonts w:hint="eastAsia" w:ascii="Times New Roman" w:hAnsi="Times New Roman" w:eastAsia="宋体" w:cs="Times New Roman"/>
                <w:color w:val="auto"/>
                <w:sz w:val="24"/>
                <w:szCs w:val="24"/>
                <w:u w:val="single" w:color="auto"/>
                <w:lang w:val="en-US" w:eastAsia="zh-CN"/>
              </w:rPr>
              <w:t>。厂房外非甲烷总烃执行</w:t>
            </w:r>
            <w:r>
              <w:rPr>
                <w:rFonts w:hint="eastAsia" w:ascii="Times New Roman" w:hAnsi="Times New Roman" w:eastAsia="宋体" w:cs="Times New Roman"/>
                <w:color w:val="auto"/>
                <w:sz w:val="24"/>
                <w:szCs w:val="24"/>
                <w:u w:val="single" w:color="auto"/>
              </w:rPr>
              <w:t>《挥发性有机物无组织排放</w:t>
            </w:r>
            <w:r>
              <w:rPr>
                <w:rFonts w:hint="eastAsia" w:ascii="Times New Roman" w:hAnsi="Times New Roman" w:eastAsia="宋体" w:cs="Times New Roman"/>
                <w:color w:val="auto"/>
                <w:sz w:val="24"/>
                <w:szCs w:val="24"/>
                <w:u w:val="single" w:color="auto"/>
                <w:lang w:val="en-US" w:eastAsia="zh-CN"/>
              </w:rPr>
              <w:t>控制</w:t>
            </w:r>
            <w:r>
              <w:rPr>
                <w:rFonts w:hint="eastAsia" w:ascii="Times New Roman" w:hAnsi="Times New Roman" w:eastAsia="宋体" w:cs="Times New Roman"/>
                <w:color w:val="auto"/>
                <w:sz w:val="24"/>
                <w:szCs w:val="24"/>
                <w:u w:val="single" w:color="auto"/>
              </w:rPr>
              <w:t>标准》（GB</w:t>
            </w:r>
            <w:r>
              <w:rPr>
                <w:rFonts w:hint="eastAsia" w:ascii="Times New Roman" w:hAnsi="Times New Roman" w:eastAsia="宋体" w:cs="Times New Roman"/>
                <w:color w:val="auto"/>
                <w:sz w:val="24"/>
                <w:szCs w:val="24"/>
                <w:u w:val="single" w:color="auto"/>
                <w:lang w:val="en-US" w:eastAsia="zh-CN"/>
              </w:rPr>
              <w:t xml:space="preserve"> </w:t>
            </w:r>
            <w:r>
              <w:rPr>
                <w:rFonts w:hint="eastAsia" w:ascii="Times New Roman" w:hAnsi="Times New Roman" w:eastAsia="宋体" w:cs="Times New Roman"/>
                <w:color w:val="auto"/>
                <w:sz w:val="24"/>
                <w:szCs w:val="24"/>
                <w:u w:val="single" w:color="auto"/>
              </w:rPr>
              <w:t>37822-2019）</w:t>
            </w:r>
            <w:r>
              <w:rPr>
                <w:rFonts w:hint="eastAsia" w:ascii="Times New Roman" w:hAnsi="Times New Roman" w:eastAsia="宋体" w:cs="Times New Roman"/>
                <w:color w:val="auto"/>
                <w:sz w:val="24"/>
                <w:szCs w:val="24"/>
                <w:u w:val="single" w:color="auto"/>
                <w:lang w:val="en-US" w:eastAsia="zh-CN"/>
              </w:rPr>
              <w:t>表A.1厂区内VOCs无组织排放限值</w:t>
            </w:r>
            <w:r>
              <w:rPr>
                <w:rFonts w:hint="eastAsia" w:ascii="Times New Roman" w:hAnsi="Times New Roman" w:eastAsia="宋体" w:cs="Times New Roman"/>
                <w:color w:val="auto"/>
                <w:u w:val="single" w:color="auto"/>
                <w:lang w:val="en-US" w:eastAsia="zh-CN"/>
              </w:rPr>
              <w:t>。</w:t>
            </w:r>
          </w:p>
          <w:p w14:paraId="2FF39BB1">
            <w:pPr>
              <w:bidi w:val="0"/>
              <w:ind w:left="0" w:leftChars="0" w:firstLine="0" w:firstLineChars="0"/>
              <w:jc w:val="center"/>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表</w:t>
            </w:r>
            <w:r>
              <w:rPr>
                <w:rFonts w:hint="eastAsia" w:cs="Times New Roman"/>
                <w:color w:val="auto"/>
                <w:u w:val="single" w:color="auto"/>
                <w:lang w:val="en-US" w:eastAsia="zh-CN"/>
              </w:rPr>
              <w:t>3-8</w:t>
            </w:r>
            <w:r>
              <w:rPr>
                <w:rFonts w:hint="default" w:ascii="Times New Roman" w:hAnsi="Times New Roman" w:cs="Times New Roman"/>
                <w:color w:val="auto"/>
                <w:u w:val="single" w:color="auto"/>
                <w:lang w:val="en-US" w:eastAsia="zh-CN"/>
              </w:rPr>
              <w:t xml:space="preserve"> 废气污染物排放限值一览表</w:t>
            </w:r>
          </w:p>
          <w:tbl>
            <w:tblPr>
              <w:tblStyle w:val="21"/>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00"/>
              <w:gridCol w:w="883"/>
              <w:gridCol w:w="917"/>
              <w:gridCol w:w="800"/>
              <w:gridCol w:w="608"/>
              <w:gridCol w:w="642"/>
              <w:gridCol w:w="3274"/>
            </w:tblGrid>
            <w:tr w14:paraId="4A8D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11" w:type="pct"/>
                  <w:vMerge w:val="restart"/>
                  <w:noWrap w:val="0"/>
                  <w:vAlign w:val="center"/>
                </w:tcPr>
                <w:p w14:paraId="6B8D79E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排放形式</w:t>
                  </w:r>
                </w:p>
              </w:tc>
              <w:tc>
                <w:tcPr>
                  <w:tcW w:w="577" w:type="pct"/>
                  <w:vMerge w:val="restart"/>
                  <w:noWrap w:val="0"/>
                  <w:vAlign w:val="center"/>
                </w:tcPr>
                <w:p w14:paraId="34C4A84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污染源</w:t>
                  </w:r>
                </w:p>
              </w:tc>
              <w:tc>
                <w:tcPr>
                  <w:tcW w:w="509" w:type="pct"/>
                  <w:vMerge w:val="restart"/>
                  <w:noWrap w:val="0"/>
                  <w:vAlign w:val="center"/>
                </w:tcPr>
                <w:p w14:paraId="24613D1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污染物</w:t>
                  </w:r>
                </w:p>
              </w:tc>
              <w:tc>
                <w:tcPr>
                  <w:tcW w:w="990" w:type="pct"/>
                  <w:gridSpan w:val="2"/>
                  <w:noWrap w:val="0"/>
                  <w:vAlign w:val="center"/>
                </w:tcPr>
                <w:p w14:paraId="491EE51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有组织排放</w:t>
                  </w:r>
                </w:p>
              </w:tc>
              <w:tc>
                <w:tcPr>
                  <w:tcW w:w="721" w:type="pct"/>
                  <w:gridSpan w:val="2"/>
                  <w:vMerge w:val="restart"/>
                  <w:noWrap w:val="0"/>
                  <w:vAlign w:val="center"/>
                </w:tcPr>
                <w:p w14:paraId="61D8BEC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无组织排放监控点浓度限值</w:t>
                  </w:r>
                  <w:r>
                    <w:rPr>
                      <w:rFonts w:hint="eastAsia" w:cs="Times New Roman"/>
                      <w:color w:val="auto"/>
                      <w:sz w:val="21"/>
                      <w:szCs w:val="21"/>
                      <w:highlight w:val="none"/>
                      <w:u w:val="single" w:color="auto"/>
                      <w:lang w:val="en-US" w:eastAsia="zh-CN"/>
                    </w:rPr>
                    <w:t>（mg/m</w:t>
                  </w:r>
                  <w:r>
                    <w:rPr>
                      <w:rFonts w:hint="eastAsia" w:cs="Times New Roman"/>
                      <w:color w:val="auto"/>
                      <w:sz w:val="21"/>
                      <w:szCs w:val="21"/>
                      <w:highlight w:val="none"/>
                      <w:u w:val="single" w:color="auto"/>
                      <w:vertAlign w:val="superscript"/>
                      <w:lang w:val="en-US" w:eastAsia="zh-CN"/>
                    </w:rPr>
                    <w:t>3</w:t>
                  </w:r>
                  <w:r>
                    <w:rPr>
                      <w:rFonts w:hint="eastAsia" w:cs="Times New Roman"/>
                      <w:color w:val="auto"/>
                      <w:sz w:val="21"/>
                      <w:szCs w:val="21"/>
                      <w:highlight w:val="none"/>
                      <w:u w:val="single" w:color="auto"/>
                      <w:lang w:val="en-US" w:eastAsia="zh-CN"/>
                    </w:rPr>
                    <w:t>）</w:t>
                  </w:r>
                </w:p>
              </w:tc>
              <w:tc>
                <w:tcPr>
                  <w:tcW w:w="1889" w:type="pct"/>
                  <w:vMerge w:val="restart"/>
                  <w:noWrap w:val="0"/>
                  <w:vAlign w:val="center"/>
                </w:tcPr>
                <w:p w14:paraId="1F04B77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执行标准</w:t>
                  </w:r>
                </w:p>
              </w:tc>
            </w:tr>
            <w:tr w14:paraId="1DAC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1" w:type="pct"/>
                  <w:vMerge w:val="continue"/>
                  <w:noWrap w:val="0"/>
                  <w:vAlign w:val="center"/>
                </w:tcPr>
                <w:p w14:paraId="274533C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p>
              </w:tc>
              <w:tc>
                <w:tcPr>
                  <w:tcW w:w="577" w:type="pct"/>
                  <w:vMerge w:val="continue"/>
                  <w:noWrap w:val="0"/>
                  <w:vAlign w:val="center"/>
                </w:tcPr>
                <w:p w14:paraId="3FAA148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p>
              </w:tc>
              <w:tc>
                <w:tcPr>
                  <w:tcW w:w="509" w:type="pct"/>
                  <w:vMerge w:val="continue"/>
                  <w:noWrap w:val="0"/>
                  <w:vAlign w:val="center"/>
                </w:tcPr>
                <w:p w14:paraId="655ADE6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p>
              </w:tc>
              <w:tc>
                <w:tcPr>
                  <w:tcW w:w="529" w:type="pct"/>
                  <w:noWrap w:val="0"/>
                  <w:vAlign w:val="center"/>
                </w:tcPr>
                <w:p w14:paraId="4B776EF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浓度限值（mg/m</w:t>
                  </w:r>
                  <w:r>
                    <w:rPr>
                      <w:rFonts w:hint="default" w:ascii="Times New Roman" w:hAnsi="Times New Roman" w:eastAsia="宋体" w:cs="Times New Roman"/>
                      <w:color w:val="auto"/>
                      <w:sz w:val="21"/>
                      <w:szCs w:val="21"/>
                      <w:highlight w:val="none"/>
                      <w:u w:val="single" w:color="auto"/>
                      <w:vertAlign w:val="superscript"/>
                      <w:lang w:val="en-US" w:eastAsia="zh-CN"/>
                    </w:rPr>
                    <w:t>3</w:t>
                  </w:r>
                  <w:r>
                    <w:rPr>
                      <w:rFonts w:hint="default" w:ascii="Times New Roman" w:hAnsi="Times New Roman" w:eastAsia="宋体" w:cs="Times New Roman"/>
                      <w:color w:val="auto"/>
                      <w:sz w:val="21"/>
                      <w:szCs w:val="21"/>
                      <w:highlight w:val="none"/>
                      <w:u w:val="single" w:color="auto"/>
                      <w:lang w:val="en-US" w:eastAsia="zh-CN"/>
                    </w:rPr>
                    <w:t>）</w:t>
                  </w:r>
                </w:p>
              </w:tc>
              <w:tc>
                <w:tcPr>
                  <w:tcW w:w="461" w:type="pct"/>
                  <w:noWrap w:val="0"/>
                  <w:vAlign w:val="center"/>
                </w:tcPr>
                <w:p w14:paraId="52420A1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速率（kg/h）</w:t>
                  </w:r>
                </w:p>
              </w:tc>
              <w:tc>
                <w:tcPr>
                  <w:tcW w:w="721" w:type="pct"/>
                  <w:gridSpan w:val="2"/>
                  <w:vMerge w:val="continue"/>
                  <w:noWrap w:val="0"/>
                  <w:vAlign w:val="center"/>
                </w:tcPr>
                <w:p w14:paraId="16840E4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p>
              </w:tc>
              <w:tc>
                <w:tcPr>
                  <w:tcW w:w="1889" w:type="pct"/>
                  <w:vMerge w:val="continue"/>
                  <w:noWrap w:val="0"/>
                  <w:vAlign w:val="center"/>
                </w:tcPr>
                <w:p w14:paraId="331955C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p>
              </w:tc>
            </w:tr>
            <w:tr w14:paraId="7A33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11" w:type="pct"/>
                  <w:noWrap w:val="0"/>
                  <w:vAlign w:val="center"/>
                </w:tcPr>
                <w:p w14:paraId="3A05437C">
                  <w:pPr>
                    <w:ind w:left="0" w:leftChars="0" w:firstLine="0" w:firstLineChars="0"/>
                    <w:rPr>
                      <w:rFonts w:hint="default" w:cs="Times New Roman"/>
                      <w:color w:val="auto"/>
                      <w:sz w:val="21"/>
                      <w:szCs w:val="21"/>
                      <w:highlight w:val="none"/>
                      <w:u w:val="single" w:color="auto"/>
                      <w:lang w:val="en-US" w:eastAsia="zh-CN"/>
                    </w:rPr>
                  </w:pPr>
                  <w:r>
                    <w:rPr>
                      <w:rFonts w:hint="eastAsia"/>
                      <w:color w:val="auto"/>
                      <w:sz w:val="21"/>
                      <w:szCs w:val="21"/>
                      <w:u w:val="single" w:color="auto"/>
                      <w:lang w:val="en-US" w:eastAsia="zh-CN"/>
                    </w:rPr>
                    <w:t>有组织</w:t>
                  </w:r>
                </w:p>
              </w:tc>
              <w:tc>
                <w:tcPr>
                  <w:tcW w:w="577" w:type="pct"/>
                  <w:noWrap w:val="0"/>
                  <w:vAlign w:val="center"/>
                </w:tcPr>
                <w:p w14:paraId="10E1FD44">
                  <w:pPr>
                    <w:pStyle w:val="34"/>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u w:val="single" w:color="auto"/>
                      <w:lang w:val="en-US" w:eastAsia="zh-CN"/>
                    </w:rPr>
                  </w:pPr>
                  <w:r>
                    <w:rPr>
                      <w:rFonts w:hint="eastAsia" w:ascii="Times New Roman" w:hAnsi="Times New Roman" w:eastAsia="宋体"/>
                      <w:color w:val="auto"/>
                      <w:sz w:val="21"/>
                      <w:szCs w:val="21"/>
                      <w:u w:val="single" w:color="auto"/>
                      <w:lang w:val="en-US" w:eastAsia="zh-CN"/>
                    </w:rPr>
                    <w:t>涂布、贴合、固化</w:t>
                  </w:r>
                  <w:r>
                    <w:rPr>
                      <w:rFonts w:hint="eastAsia" w:cs="Times New Roman"/>
                      <w:color w:val="auto"/>
                      <w:sz w:val="21"/>
                      <w:szCs w:val="21"/>
                      <w:u w:val="single" w:color="auto"/>
                      <w:lang w:val="en-US" w:eastAsia="zh-CN"/>
                    </w:rPr>
                    <w:t>废气DA001</w:t>
                  </w:r>
                </w:p>
              </w:tc>
              <w:tc>
                <w:tcPr>
                  <w:tcW w:w="509" w:type="pct"/>
                  <w:shd w:val="clear" w:color="auto" w:fill="auto"/>
                  <w:noWrap w:val="0"/>
                  <w:vAlign w:val="center"/>
                </w:tcPr>
                <w:p w14:paraId="6C31D1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VOCs（非甲烷总烃）</w:t>
                  </w:r>
                </w:p>
              </w:tc>
              <w:tc>
                <w:tcPr>
                  <w:tcW w:w="529" w:type="pct"/>
                  <w:shd w:val="clear" w:color="auto" w:fill="auto"/>
                  <w:noWrap w:val="0"/>
                  <w:vAlign w:val="center"/>
                </w:tcPr>
                <w:p w14:paraId="79D7C58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120</w:t>
                  </w:r>
                </w:p>
              </w:tc>
              <w:tc>
                <w:tcPr>
                  <w:tcW w:w="461" w:type="pct"/>
                  <w:shd w:val="clear" w:color="auto" w:fill="auto"/>
                  <w:noWrap w:val="0"/>
                  <w:vAlign w:val="center"/>
                </w:tcPr>
                <w:p w14:paraId="0B11961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10</w:t>
                  </w:r>
                </w:p>
              </w:tc>
              <w:tc>
                <w:tcPr>
                  <w:tcW w:w="721" w:type="pct"/>
                  <w:gridSpan w:val="2"/>
                  <w:noWrap w:val="0"/>
                  <w:vAlign w:val="center"/>
                </w:tcPr>
                <w:p w14:paraId="5E05DD0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4.0</w:t>
                  </w:r>
                </w:p>
              </w:tc>
              <w:tc>
                <w:tcPr>
                  <w:tcW w:w="1889" w:type="pct"/>
                  <w:vMerge w:val="restart"/>
                  <w:noWrap w:val="0"/>
                  <w:vAlign w:val="center"/>
                </w:tcPr>
                <w:p w14:paraId="1812884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bCs/>
                      <w:color w:val="auto"/>
                      <w:sz w:val="21"/>
                      <w:szCs w:val="21"/>
                      <w:highlight w:val="none"/>
                      <w:u w:val="single" w:color="auto"/>
                      <w:lang w:eastAsia="zh-CN"/>
                    </w:rPr>
                    <w:t>《大气污染物综合排放标准》（GB16297-1996）表2二级标准限值</w:t>
                  </w:r>
                </w:p>
              </w:tc>
            </w:tr>
            <w:tr w14:paraId="6F6D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11" w:type="pct"/>
                  <w:vMerge w:val="restart"/>
                  <w:noWrap w:val="0"/>
                  <w:vAlign w:val="center"/>
                </w:tcPr>
                <w:p w14:paraId="35E7B39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无组织</w:t>
                  </w:r>
                </w:p>
              </w:tc>
              <w:tc>
                <w:tcPr>
                  <w:tcW w:w="577" w:type="pct"/>
                  <w:vMerge w:val="restart"/>
                  <w:noWrap w:val="0"/>
                  <w:vAlign w:val="center"/>
                </w:tcPr>
                <w:p w14:paraId="68A8EE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olor w:val="auto"/>
                      <w:sz w:val="21"/>
                      <w:szCs w:val="21"/>
                      <w:u w:val="single" w:color="auto"/>
                      <w:lang w:val="en-US" w:eastAsia="zh-CN"/>
                    </w:rPr>
                    <w:t>涂布、贴合、固化</w:t>
                  </w:r>
                  <w:r>
                    <w:rPr>
                      <w:rFonts w:hint="eastAsia" w:cs="Times New Roman"/>
                      <w:color w:val="auto"/>
                      <w:sz w:val="21"/>
                      <w:szCs w:val="21"/>
                      <w:highlight w:val="none"/>
                      <w:u w:val="single" w:color="auto"/>
                      <w:lang w:val="en-US" w:eastAsia="zh-CN"/>
                    </w:rPr>
                    <w:t>废气</w:t>
                  </w:r>
                </w:p>
              </w:tc>
              <w:tc>
                <w:tcPr>
                  <w:tcW w:w="509" w:type="pct"/>
                  <w:vMerge w:val="restart"/>
                  <w:noWrap w:val="0"/>
                  <w:vAlign w:val="center"/>
                </w:tcPr>
                <w:p w14:paraId="36BCCCC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非甲烷总烃</w:t>
                  </w:r>
                </w:p>
              </w:tc>
              <w:tc>
                <w:tcPr>
                  <w:tcW w:w="529" w:type="pct"/>
                  <w:noWrap w:val="0"/>
                  <w:vAlign w:val="center"/>
                </w:tcPr>
                <w:p w14:paraId="0AD285B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w:t>
                  </w:r>
                </w:p>
              </w:tc>
              <w:tc>
                <w:tcPr>
                  <w:tcW w:w="461" w:type="pct"/>
                  <w:noWrap w:val="0"/>
                  <w:vAlign w:val="center"/>
                </w:tcPr>
                <w:p w14:paraId="46A1ECC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w:t>
                  </w:r>
                </w:p>
              </w:tc>
              <w:tc>
                <w:tcPr>
                  <w:tcW w:w="350" w:type="pct"/>
                  <w:noWrap w:val="0"/>
                  <w:vAlign w:val="center"/>
                </w:tcPr>
                <w:p w14:paraId="7F3FCE2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厂界</w:t>
                  </w:r>
                </w:p>
              </w:tc>
              <w:tc>
                <w:tcPr>
                  <w:tcW w:w="370" w:type="pct"/>
                  <w:noWrap w:val="0"/>
                  <w:vAlign w:val="center"/>
                </w:tcPr>
                <w:p w14:paraId="1446396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4.0</w:t>
                  </w:r>
                </w:p>
              </w:tc>
              <w:tc>
                <w:tcPr>
                  <w:tcW w:w="1889" w:type="pct"/>
                  <w:vMerge w:val="continue"/>
                  <w:noWrap w:val="0"/>
                  <w:vAlign w:val="center"/>
                </w:tcPr>
                <w:p w14:paraId="2F690CF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r>
            <w:tr w14:paraId="45A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11" w:type="pct"/>
                  <w:vMerge w:val="continue"/>
                  <w:noWrap w:val="0"/>
                  <w:vAlign w:val="center"/>
                </w:tcPr>
                <w:p w14:paraId="100C326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21"/>
                      <w:szCs w:val="21"/>
                      <w:highlight w:val="none"/>
                      <w:u w:val="single" w:color="auto"/>
                      <w:lang w:val="en-US" w:eastAsia="zh-CN"/>
                    </w:rPr>
                  </w:pPr>
                </w:p>
              </w:tc>
              <w:tc>
                <w:tcPr>
                  <w:tcW w:w="577" w:type="pct"/>
                  <w:vMerge w:val="continue"/>
                  <w:noWrap w:val="0"/>
                  <w:vAlign w:val="center"/>
                </w:tcPr>
                <w:p w14:paraId="733D1B7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21"/>
                      <w:szCs w:val="21"/>
                      <w:highlight w:val="none"/>
                      <w:u w:val="single" w:color="auto"/>
                      <w:lang w:val="en-US" w:eastAsia="zh-CN"/>
                    </w:rPr>
                  </w:pPr>
                </w:p>
              </w:tc>
              <w:tc>
                <w:tcPr>
                  <w:tcW w:w="509" w:type="pct"/>
                  <w:vMerge w:val="continue"/>
                  <w:noWrap w:val="0"/>
                  <w:vAlign w:val="center"/>
                </w:tcPr>
                <w:p w14:paraId="6D4DB5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u w:val="single" w:color="auto"/>
                      <w:lang w:val="en-US" w:eastAsia="zh-CN" w:bidi="ar-SA"/>
                    </w:rPr>
                  </w:pPr>
                </w:p>
              </w:tc>
              <w:tc>
                <w:tcPr>
                  <w:tcW w:w="529" w:type="pct"/>
                  <w:noWrap w:val="0"/>
                  <w:vAlign w:val="center"/>
                </w:tcPr>
                <w:p w14:paraId="61E47D1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420" w:firstLineChars="20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w:t>
                  </w:r>
                </w:p>
              </w:tc>
              <w:tc>
                <w:tcPr>
                  <w:tcW w:w="461" w:type="pct"/>
                  <w:noWrap w:val="0"/>
                  <w:vAlign w:val="center"/>
                </w:tcPr>
                <w:p w14:paraId="37F34E2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420" w:firstLineChars="200"/>
                    <w:jc w:val="center"/>
                    <w:textAlignment w:val="auto"/>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w:t>
                  </w:r>
                </w:p>
              </w:tc>
              <w:tc>
                <w:tcPr>
                  <w:tcW w:w="350" w:type="pct"/>
                  <w:noWrap w:val="0"/>
                  <w:vAlign w:val="center"/>
                </w:tcPr>
                <w:p w14:paraId="7FE423A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厂房外</w:t>
                  </w:r>
                </w:p>
              </w:tc>
              <w:tc>
                <w:tcPr>
                  <w:tcW w:w="370" w:type="pct"/>
                  <w:noWrap w:val="0"/>
                  <w:vAlign w:val="center"/>
                </w:tcPr>
                <w:p w14:paraId="5C0C802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sz w:val="21"/>
                      <w:szCs w:val="21"/>
                      <w:highlight w:val="none"/>
                      <w:u w:val="single" w:color="auto"/>
                      <w:lang w:val="en-US" w:eastAsia="zh-CN"/>
                    </w:rPr>
                    <w:t>10</w:t>
                  </w:r>
                </w:p>
              </w:tc>
              <w:tc>
                <w:tcPr>
                  <w:tcW w:w="1889" w:type="pct"/>
                  <w:noWrap w:val="0"/>
                  <w:vAlign w:val="center"/>
                </w:tcPr>
                <w:p w14:paraId="577752A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rPr>
                    <w:t>《挥发性有机物无组织排放</w:t>
                  </w:r>
                  <w:r>
                    <w:rPr>
                      <w:rFonts w:hint="default" w:ascii="Times New Roman" w:hAnsi="Times New Roman" w:eastAsia="宋体" w:cs="Times New Roman"/>
                      <w:color w:val="auto"/>
                      <w:sz w:val="21"/>
                      <w:szCs w:val="21"/>
                      <w:u w:val="single" w:color="auto"/>
                      <w:lang w:val="en-US" w:eastAsia="zh-CN"/>
                    </w:rPr>
                    <w:t>控制</w:t>
                  </w:r>
                  <w:r>
                    <w:rPr>
                      <w:rFonts w:hint="default" w:ascii="Times New Roman" w:hAnsi="Times New Roman" w:eastAsia="宋体" w:cs="Times New Roman"/>
                      <w:color w:val="auto"/>
                      <w:sz w:val="21"/>
                      <w:szCs w:val="21"/>
                      <w:u w:val="single" w:color="auto"/>
                    </w:rPr>
                    <w:t>标准》（GB</w:t>
                  </w:r>
                  <w:r>
                    <w:rPr>
                      <w:rFonts w:hint="default" w:ascii="Times New Roman" w:hAnsi="Times New Roman" w:eastAsia="宋体" w:cs="Times New Roman"/>
                      <w:color w:val="auto"/>
                      <w:sz w:val="21"/>
                      <w:szCs w:val="21"/>
                      <w:u w:val="single" w:color="auto"/>
                      <w:lang w:val="en-US" w:eastAsia="zh-CN"/>
                    </w:rPr>
                    <w:t xml:space="preserve"> </w:t>
                  </w:r>
                  <w:r>
                    <w:rPr>
                      <w:rFonts w:hint="default" w:ascii="Times New Roman" w:hAnsi="Times New Roman" w:eastAsia="宋体" w:cs="Times New Roman"/>
                      <w:color w:val="auto"/>
                      <w:sz w:val="21"/>
                      <w:szCs w:val="21"/>
                      <w:u w:val="single" w:color="auto"/>
                    </w:rPr>
                    <w:t>37822-2019）</w:t>
                  </w:r>
                  <w:r>
                    <w:rPr>
                      <w:rFonts w:hint="default" w:ascii="Times New Roman" w:hAnsi="Times New Roman" w:eastAsia="宋体" w:cs="Times New Roman"/>
                      <w:color w:val="auto"/>
                      <w:sz w:val="21"/>
                      <w:szCs w:val="21"/>
                      <w:u w:val="single" w:color="auto"/>
                      <w:lang w:val="en-US" w:eastAsia="zh-CN"/>
                    </w:rPr>
                    <w:t>表A.1厂区内VOCs无组织排放限值</w:t>
                  </w:r>
                </w:p>
              </w:tc>
            </w:tr>
          </w:tbl>
          <w:p w14:paraId="3CF2E22C">
            <w:pPr>
              <w:numPr>
                <w:ilvl w:val="0"/>
                <w:numId w:val="0"/>
              </w:num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 xml:space="preserve">3.10 </w:t>
            </w:r>
            <w:r>
              <w:rPr>
                <w:rFonts w:hint="default" w:ascii="Times New Roman" w:hAnsi="Times New Roman" w:eastAsia="黑体" w:cs="Times New Roman"/>
                <w:color w:val="auto"/>
                <w:highlight w:val="none"/>
                <w:u w:val="none" w:color="auto"/>
                <w:lang w:val="en-US" w:eastAsia="zh-CN"/>
              </w:rPr>
              <w:t>噪声</w:t>
            </w:r>
          </w:p>
          <w:p w14:paraId="2C82463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本项目位于</w:t>
            </w:r>
            <w:r>
              <w:rPr>
                <w:rFonts w:hint="default" w:ascii="Times New Roman" w:hAnsi="Times New Roman" w:eastAsia="宋体" w:cs="Times New Roman"/>
                <w:color w:val="auto"/>
                <w:sz w:val="24"/>
                <w:szCs w:val="24"/>
                <w:u w:val="none" w:color="auto"/>
                <w:vertAlign w:val="baseline"/>
                <w:lang w:val="en-US" w:eastAsia="zh-CN"/>
              </w:rPr>
              <w:t>湘阴县洋沙湖镇工业园区工业大道东侧</w:t>
            </w:r>
            <w:r>
              <w:rPr>
                <w:rFonts w:hint="eastAsia" w:cs="Times New Roman"/>
                <w:color w:val="auto"/>
                <w:sz w:val="24"/>
                <w:szCs w:val="24"/>
                <w:u w:val="none" w:color="auto"/>
                <w:vertAlign w:val="baseline"/>
                <w:lang w:val="en-US" w:eastAsia="zh-CN"/>
              </w:rPr>
              <w:t>湖南信达电梯车库制造有限公司内厂房</w:t>
            </w:r>
            <w:r>
              <w:rPr>
                <w:rFonts w:hint="default" w:ascii="Times New Roman" w:hAnsi="Times New Roman" w:cs="Times New Roman"/>
                <w:color w:val="auto"/>
                <w:u w:val="none" w:color="auto"/>
                <w:lang w:val="en-US" w:eastAsia="zh-CN"/>
              </w:rPr>
              <w:t>，</w:t>
            </w:r>
            <w:r>
              <w:rPr>
                <w:rFonts w:hint="default" w:ascii="Times New Roman" w:hAnsi="Times New Roman" w:cs="Times New Roman"/>
                <w:color w:val="auto"/>
                <w:sz w:val="24"/>
                <w:u w:val="none" w:color="auto"/>
              </w:rPr>
              <w:t>项目运营期</w:t>
            </w:r>
            <w:r>
              <w:rPr>
                <w:rFonts w:ascii="Times New Roman" w:hAnsi="Times New Roman" w:cs="Times New Roman"/>
                <w:color w:val="auto"/>
                <w:sz w:val="24"/>
                <w:u w:val="none" w:color="auto"/>
              </w:rPr>
              <w:t>厂界</w:t>
            </w:r>
            <w:r>
              <w:rPr>
                <w:rFonts w:hint="eastAsia" w:cs="Times New Roman"/>
                <w:color w:val="auto"/>
                <w:sz w:val="24"/>
                <w:u w:val="none" w:color="auto"/>
                <w:lang w:val="en-US" w:eastAsia="zh-CN"/>
              </w:rPr>
              <w:t>四周</w:t>
            </w:r>
            <w:r>
              <w:rPr>
                <w:rFonts w:ascii="Times New Roman" w:hAnsi="Times New Roman" w:cs="Times New Roman"/>
                <w:color w:val="auto"/>
                <w:sz w:val="24"/>
                <w:u w:val="none" w:color="auto"/>
              </w:rPr>
              <w:t>噪声执行《工业企业厂界环境噪声排放标准》（GB</w:t>
            </w:r>
            <w:r>
              <w:rPr>
                <w:rFonts w:hint="default" w:ascii="Times New Roman" w:hAnsi="Times New Roman" w:cs="Times New Roman"/>
                <w:color w:val="auto"/>
                <w:sz w:val="24"/>
                <w:u w:val="none" w:color="auto"/>
                <w:lang w:val="en-US" w:eastAsia="zh-CN"/>
              </w:rPr>
              <w:t xml:space="preserve"> </w:t>
            </w:r>
            <w:r>
              <w:rPr>
                <w:rFonts w:ascii="Times New Roman" w:hAnsi="Times New Roman" w:cs="Times New Roman"/>
                <w:color w:val="auto"/>
                <w:sz w:val="24"/>
                <w:u w:val="none" w:color="auto"/>
              </w:rPr>
              <w:t>12348-2008）中的3类标准。具体标准值见下表</w:t>
            </w:r>
            <w:r>
              <w:rPr>
                <w:rFonts w:hint="default" w:ascii="Times New Roman" w:hAnsi="Times New Roman" w:cs="Times New Roman"/>
                <w:color w:val="auto"/>
                <w:u w:val="none" w:color="auto"/>
                <w:lang w:val="en-US" w:eastAsia="zh-CN"/>
              </w:rPr>
              <w:t>。</w:t>
            </w:r>
          </w:p>
          <w:p w14:paraId="778DEDC1">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u w:val="none" w:color="auto"/>
                <w:lang w:val="en-US" w:eastAsia="zh-CN"/>
              </w:rPr>
              <w:t>表</w:t>
            </w:r>
            <w:r>
              <w:rPr>
                <w:rFonts w:hint="eastAsia" w:cs="Times New Roman"/>
                <w:color w:val="auto"/>
                <w:u w:val="none" w:color="auto"/>
                <w:lang w:val="en-US" w:eastAsia="zh-CN"/>
              </w:rPr>
              <w:t>3-9</w:t>
            </w:r>
            <w:r>
              <w:rPr>
                <w:rFonts w:hint="default" w:ascii="Times New Roman" w:hAnsi="Times New Roman" w:cs="Times New Roman"/>
                <w:color w:val="auto"/>
                <w:highlight w:val="none"/>
                <w:u w:val="none" w:color="auto"/>
                <w:lang w:val="en-US" w:eastAsia="zh-CN"/>
              </w:rPr>
              <w:t xml:space="preserve"> 《工业企业厂界环境噪声排放标准》</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812"/>
              <w:gridCol w:w="1616"/>
              <w:gridCol w:w="4031"/>
            </w:tblGrid>
            <w:tr w14:paraId="4315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92" w:type="pct"/>
                  <w:noWrap w:val="0"/>
                  <w:vAlign w:val="center"/>
                </w:tcPr>
                <w:p w14:paraId="62AC6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时期</w:t>
                  </w:r>
                </w:p>
              </w:tc>
              <w:tc>
                <w:tcPr>
                  <w:tcW w:w="1046" w:type="pct"/>
                  <w:noWrap w:val="0"/>
                  <w:vAlign w:val="center"/>
                </w:tcPr>
                <w:p w14:paraId="0FE7E3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昼间[dB（A）]</w:t>
                  </w:r>
                </w:p>
              </w:tc>
              <w:tc>
                <w:tcPr>
                  <w:tcW w:w="933" w:type="pct"/>
                  <w:noWrap w:val="0"/>
                  <w:vAlign w:val="center"/>
                </w:tcPr>
                <w:p w14:paraId="2D9C81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夜间[dB（A）]</w:t>
                  </w:r>
                </w:p>
              </w:tc>
              <w:tc>
                <w:tcPr>
                  <w:tcW w:w="2327" w:type="pct"/>
                  <w:noWrap w:val="0"/>
                  <w:vAlign w:val="center"/>
                </w:tcPr>
                <w:p w14:paraId="71649E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标准来源</w:t>
                  </w:r>
                </w:p>
              </w:tc>
            </w:tr>
            <w:tr w14:paraId="752D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92" w:type="pct"/>
                  <w:noWrap w:val="0"/>
                  <w:vAlign w:val="center"/>
                </w:tcPr>
                <w:p w14:paraId="052E15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运营期</w:t>
                  </w:r>
                </w:p>
              </w:tc>
              <w:tc>
                <w:tcPr>
                  <w:tcW w:w="1046" w:type="pct"/>
                  <w:noWrap w:val="0"/>
                  <w:vAlign w:val="center"/>
                </w:tcPr>
                <w:p w14:paraId="24C76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65</w:t>
                  </w:r>
                </w:p>
              </w:tc>
              <w:tc>
                <w:tcPr>
                  <w:tcW w:w="933" w:type="pct"/>
                  <w:noWrap w:val="0"/>
                  <w:vAlign w:val="center"/>
                </w:tcPr>
                <w:p w14:paraId="546DC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55</w:t>
                  </w:r>
                </w:p>
              </w:tc>
              <w:tc>
                <w:tcPr>
                  <w:tcW w:w="2327" w:type="pct"/>
                  <w:noWrap w:val="0"/>
                  <w:vAlign w:val="center"/>
                </w:tcPr>
                <w:p w14:paraId="473516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《工业企业厂界环境噪声排放标准》（GB 12348-2008）中3类标准限值</w:t>
                  </w:r>
                </w:p>
              </w:tc>
            </w:tr>
          </w:tbl>
          <w:p w14:paraId="44A1CD72">
            <w:pPr>
              <w:bidi w:val="0"/>
              <w:ind w:left="0" w:leftChars="0" w:firstLine="0" w:firstLineChars="0"/>
              <w:rPr>
                <w:rFonts w:hint="default" w:ascii="Times New Roman" w:hAnsi="Times New Roman" w:eastAsia="黑体" w:cs="Times New Roman"/>
                <w:color w:val="auto"/>
                <w:u w:val="none" w:color="auto"/>
                <w:lang w:val="en-US" w:eastAsia="zh-CN"/>
              </w:rPr>
            </w:pPr>
            <w:r>
              <w:rPr>
                <w:rFonts w:hint="default" w:ascii="Times New Roman" w:hAnsi="Times New Roman" w:eastAsia="黑体" w:cs="Times New Roman"/>
                <w:color w:val="auto"/>
                <w:u w:val="none" w:color="auto"/>
                <w:lang w:val="en-US" w:eastAsia="zh-CN"/>
              </w:rPr>
              <w:t xml:space="preserve">3.11 </w:t>
            </w:r>
            <w:r>
              <w:rPr>
                <w:rFonts w:hint="eastAsia" w:eastAsia="黑体" w:cs="Times New Roman"/>
                <w:color w:val="auto"/>
                <w:u w:val="none" w:color="auto"/>
                <w:lang w:val="en-US" w:eastAsia="zh-CN"/>
              </w:rPr>
              <w:t>固体废物</w:t>
            </w:r>
          </w:p>
          <w:p w14:paraId="0322C39E">
            <w:pPr>
              <w:bidi w:val="0"/>
              <w:rPr>
                <w:rFonts w:hint="default" w:ascii="Times New Roman" w:hAnsi="Times New Roman" w:cs="Times New Roman"/>
                <w:color w:val="auto"/>
                <w:u w:val="none" w:color="auto"/>
                <w:lang w:val="en-US" w:eastAsia="zh-CN"/>
              </w:rPr>
            </w:pPr>
            <w:r>
              <w:rPr>
                <w:rFonts w:ascii="Times New Roman" w:hAnsi="Times New Roman" w:cs="Times New Roman"/>
                <w:color w:val="auto"/>
                <w:kern w:val="2"/>
                <w:sz w:val="24"/>
                <w:szCs w:val="24"/>
                <w:u w:val="none" w:color="auto"/>
                <w:lang w:val="en-US" w:eastAsia="zh-CN"/>
              </w:rPr>
              <w:t>一般工业固体废物执行《一般工业固体废物贮存和填埋污染控制标准》（GB 18599-2020）；危险废物执行《危险废物贮存污染控制标准》（</w:t>
            </w:r>
            <w:r>
              <w:rPr>
                <w:rFonts w:ascii="Times New Roman" w:hAnsi="Times New Roman" w:cs="Times New Roman"/>
                <w:color w:val="auto"/>
                <w:sz w:val="24"/>
                <w:szCs w:val="24"/>
                <w:u w:val="none" w:color="auto"/>
                <w:lang w:val="en-US" w:eastAsia="zh-CN"/>
              </w:rPr>
              <w:t>GB 18597-20</w:t>
            </w:r>
            <w:r>
              <w:rPr>
                <w:rFonts w:hint="default" w:ascii="Times New Roman" w:hAnsi="Times New Roman" w:cs="Times New Roman"/>
                <w:color w:val="auto"/>
                <w:sz w:val="24"/>
                <w:szCs w:val="24"/>
                <w:u w:val="none" w:color="auto"/>
                <w:lang w:val="en-US" w:eastAsia="zh-CN"/>
              </w:rPr>
              <w:t>23</w:t>
            </w:r>
            <w:r>
              <w:rPr>
                <w:rFonts w:ascii="Times New Roman" w:hAnsi="Times New Roman" w:cs="Times New Roman"/>
                <w:color w:val="auto"/>
                <w:kern w:val="2"/>
                <w:sz w:val="24"/>
                <w:szCs w:val="24"/>
                <w:u w:val="none" w:color="auto"/>
                <w:lang w:val="en-US" w:eastAsia="zh-CN"/>
              </w:rPr>
              <w:t>）</w:t>
            </w:r>
            <w:r>
              <w:rPr>
                <w:rFonts w:ascii="Times New Roman" w:hAnsi="Times New Roman" w:cs="Times New Roman"/>
                <w:color w:val="auto"/>
                <w:sz w:val="24"/>
                <w:szCs w:val="24"/>
                <w:u w:val="none" w:color="auto"/>
                <w:lang w:val="en-US" w:eastAsia="zh-CN"/>
              </w:rPr>
              <w:t>。</w:t>
            </w:r>
          </w:p>
        </w:tc>
      </w:tr>
      <w:tr w14:paraId="2458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8" w:hRule="atLeast"/>
        </w:trPr>
        <w:tc>
          <w:tcPr>
            <w:tcW w:w="394" w:type="dxa"/>
            <w:vAlign w:val="center"/>
          </w:tcPr>
          <w:p w14:paraId="4C8F0F2E">
            <w:pPr>
              <w:numPr>
                <w:ilvl w:val="0"/>
                <w:numId w:val="0"/>
              </w:numPr>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vertAlign w:val="baseline"/>
                <w:lang w:val="en-US" w:eastAsia="zh-CN"/>
              </w:rPr>
              <w:t>总量控制指标</w:t>
            </w:r>
          </w:p>
        </w:tc>
        <w:tc>
          <w:tcPr>
            <w:tcW w:w="8894" w:type="dxa"/>
            <w:vAlign w:val="center"/>
          </w:tcPr>
          <w:p w14:paraId="3CE42CC1">
            <w:pPr>
              <w:pStyle w:val="8"/>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jc w:val="both"/>
              <w:textAlignment w:val="auto"/>
              <w:rPr>
                <w:rFonts w:hint="default" w:ascii="Times New Roman" w:hAnsi="Times New Roman" w:cs="Times New Roman"/>
                <w:color w:val="auto"/>
                <w:sz w:val="21"/>
                <w:szCs w:val="21"/>
                <w:u w:val="none"/>
              </w:rPr>
            </w:pPr>
            <w:r>
              <w:rPr>
                <w:rFonts w:hint="default" w:ascii="Times New Roman" w:hAnsi="Times New Roman" w:eastAsia="宋体" w:cs="Times New Roman"/>
                <w:color w:val="auto"/>
                <w:kern w:val="0"/>
                <w:sz w:val="24"/>
                <w:szCs w:val="24"/>
                <w:u w:val="none"/>
                <w:lang w:val="zh-CN" w:eastAsia="zh-CN" w:bidi="ar-SA"/>
              </w:rPr>
              <w:t>根据《国务院关于印发大气污染防治行动计划的通知》</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国发</w:t>
            </w:r>
            <w:r>
              <w:rPr>
                <w:rFonts w:hint="eastAsia" w:cs="Times New Roman"/>
                <w:color w:val="auto"/>
                <w:kern w:val="0"/>
                <w:sz w:val="24"/>
                <w:szCs w:val="24"/>
                <w:u w:val="none"/>
                <w:lang w:val="zh-CN" w:eastAsia="zh-CN" w:bidi="ar-SA"/>
              </w:rPr>
              <w:t>〔</w:t>
            </w:r>
            <w:r>
              <w:rPr>
                <w:rFonts w:hint="default" w:ascii="Times New Roman" w:hAnsi="Times New Roman" w:cs="Times New Roman"/>
                <w:color w:val="auto"/>
                <w:kern w:val="0"/>
                <w:sz w:val="24"/>
                <w:szCs w:val="24"/>
                <w:u w:val="none"/>
                <w:lang w:val="en-US" w:eastAsia="zh-CN" w:bidi="ar-SA"/>
              </w:rPr>
              <w:t>2013</w:t>
            </w:r>
            <w:r>
              <w:rPr>
                <w:rFonts w:hint="eastAsia" w:cs="Times New Roman"/>
                <w:color w:val="auto"/>
                <w:kern w:val="0"/>
                <w:sz w:val="24"/>
                <w:szCs w:val="24"/>
                <w:u w:val="none"/>
                <w:lang w:val="en-US" w:eastAsia="zh-CN" w:bidi="ar-SA"/>
              </w:rPr>
              <w:t>〕</w:t>
            </w:r>
            <w:r>
              <w:rPr>
                <w:rFonts w:hint="default" w:ascii="Times New Roman" w:hAnsi="Times New Roman" w:eastAsia="宋体" w:cs="Times New Roman"/>
                <w:color w:val="auto"/>
                <w:kern w:val="0"/>
                <w:sz w:val="24"/>
                <w:szCs w:val="24"/>
                <w:u w:val="none"/>
                <w:lang w:val="zh-CN" w:eastAsia="zh-CN" w:bidi="ar-SA"/>
              </w:rPr>
              <w:t>37号</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和《湖南省环境保护“十</w:t>
            </w:r>
            <w:r>
              <w:rPr>
                <w:rFonts w:hint="default" w:ascii="Times New Roman" w:hAnsi="Times New Roman" w:cs="Times New Roman"/>
                <w:color w:val="auto"/>
                <w:kern w:val="0"/>
                <w:sz w:val="24"/>
                <w:szCs w:val="24"/>
                <w:u w:val="none"/>
                <w:lang w:val="en-US" w:eastAsia="zh-CN" w:bidi="ar-SA"/>
              </w:rPr>
              <w:t>四</w:t>
            </w:r>
            <w:r>
              <w:rPr>
                <w:rFonts w:hint="default" w:ascii="Times New Roman" w:hAnsi="Times New Roman" w:eastAsia="宋体" w:cs="Times New Roman"/>
                <w:color w:val="auto"/>
                <w:kern w:val="0"/>
                <w:sz w:val="24"/>
                <w:szCs w:val="24"/>
                <w:u w:val="none"/>
                <w:lang w:val="zh-CN" w:eastAsia="zh-CN" w:bidi="ar-SA"/>
              </w:rPr>
              <w:t>五”规划》的规定，湖南省对化学需氧量</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COD</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、氨氮</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NH</w:t>
            </w:r>
            <w:r>
              <w:rPr>
                <w:rFonts w:hint="default" w:ascii="Times New Roman" w:hAnsi="Times New Roman" w:eastAsia="宋体" w:cs="Times New Roman"/>
                <w:color w:val="auto"/>
                <w:kern w:val="0"/>
                <w:sz w:val="24"/>
                <w:szCs w:val="24"/>
                <w:u w:val="none"/>
                <w:vertAlign w:val="subscript"/>
                <w:lang w:val="zh-CN" w:eastAsia="zh-CN" w:bidi="ar-SA"/>
              </w:rPr>
              <w:t>3</w:t>
            </w:r>
            <w:r>
              <w:rPr>
                <w:rFonts w:hint="default" w:ascii="Times New Roman" w:hAnsi="Times New Roman" w:eastAsia="宋体" w:cs="Times New Roman"/>
                <w:color w:val="auto"/>
                <w:kern w:val="0"/>
                <w:sz w:val="24"/>
                <w:szCs w:val="24"/>
                <w:u w:val="none"/>
                <w:lang w:val="zh-CN" w:eastAsia="zh-CN" w:bidi="ar-SA"/>
              </w:rPr>
              <w:t>-N</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、二氧化硫</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SO</w:t>
            </w:r>
            <w:r>
              <w:rPr>
                <w:rFonts w:hint="default" w:ascii="Times New Roman" w:hAnsi="Times New Roman" w:eastAsia="宋体" w:cs="Times New Roman"/>
                <w:color w:val="auto"/>
                <w:kern w:val="0"/>
                <w:sz w:val="24"/>
                <w:szCs w:val="24"/>
                <w:u w:val="none"/>
                <w:vertAlign w:val="subscript"/>
                <w:lang w:val="zh-CN" w:eastAsia="zh-CN" w:bidi="ar-SA"/>
              </w:rPr>
              <w:t>2</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、氮氧化物</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NO</w:t>
            </w:r>
            <w:r>
              <w:rPr>
                <w:rFonts w:hint="default" w:ascii="Times New Roman" w:hAnsi="Times New Roman" w:eastAsia="宋体" w:cs="Times New Roman"/>
                <w:color w:val="auto"/>
                <w:kern w:val="0"/>
                <w:sz w:val="24"/>
                <w:szCs w:val="24"/>
                <w:u w:val="none"/>
                <w:lang w:val="en-US" w:eastAsia="zh-CN" w:bidi="ar-SA"/>
              </w:rPr>
              <w:t>x</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和挥发性有机物</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VOCs</w:t>
            </w:r>
            <w:r>
              <w:rPr>
                <w:rFonts w:hint="default" w:ascii="Times New Roman" w:hAnsi="Times New Roman" w:cs="Times New Roman"/>
                <w:color w:val="auto"/>
                <w:kern w:val="0"/>
                <w:sz w:val="24"/>
                <w:szCs w:val="24"/>
                <w:u w:val="none"/>
                <w:lang w:val="zh-CN" w:eastAsia="zh-CN" w:bidi="ar-SA"/>
              </w:rPr>
              <w:t>）</w:t>
            </w:r>
            <w:r>
              <w:rPr>
                <w:rFonts w:hint="default" w:ascii="Times New Roman" w:hAnsi="Times New Roman" w:eastAsia="宋体" w:cs="Times New Roman"/>
                <w:color w:val="auto"/>
                <w:kern w:val="0"/>
                <w:sz w:val="24"/>
                <w:szCs w:val="24"/>
                <w:u w:val="none"/>
                <w:lang w:val="zh-CN" w:eastAsia="zh-CN" w:bidi="ar-SA"/>
              </w:rPr>
              <w:t>等污染物实行排放总量控制计划管理。</w:t>
            </w:r>
          </w:p>
          <w:p w14:paraId="0135B888">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宋体" w:cs="Times New Roman"/>
                <w:color w:val="auto"/>
                <w:kern w:val="0"/>
                <w:sz w:val="24"/>
                <w:szCs w:val="24"/>
                <w:u w:val="none"/>
                <w:lang w:val="zh-CN"/>
              </w:rPr>
            </w:pPr>
            <w:r>
              <w:rPr>
                <w:rFonts w:hint="default" w:ascii="Times New Roman" w:hAnsi="Times New Roman" w:cs="Times New Roman"/>
                <w:color w:val="auto"/>
                <w:kern w:val="0"/>
                <w:sz w:val="24"/>
                <w:szCs w:val="24"/>
                <w:u w:val="none"/>
                <w:lang w:val="zh-CN"/>
              </w:rPr>
              <w:t>根据本项目特点，本项目无SO</w:t>
            </w:r>
            <w:r>
              <w:rPr>
                <w:rFonts w:hint="default" w:ascii="Times New Roman" w:hAnsi="Times New Roman" w:cs="Times New Roman"/>
                <w:color w:val="auto"/>
                <w:kern w:val="0"/>
                <w:sz w:val="24"/>
                <w:szCs w:val="24"/>
                <w:u w:val="none"/>
                <w:vertAlign w:val="subscript"/>
                <w:lang w:val="zh-CN"/>
              </w:rPr>
              <w:t>2</w:t>
            </w:r>
            <w:r>
              <w:rPr>
                <w:rFonts w:hint="default" w:ascii="Times New Roman" w:hAnsi="Times New Roman" w:cs="Times New Roman"/>
                <w:color w:val="auto"/>
                <w:kern w:val="0"/>
                <w:sz w:val="24"/>
                <w:szCs w:val="24"/>
                <w:u w:val="none"/>
                <w:lang w:val="zh-CN"/>
              </w:rPr>
              <w:t>、NO</w:t>
            </w:r>
            <w:r>
              <w:rPr>
                <w:rFonts w:hint="default" w:ascii="Times New Roman" w:hAnsi="Times New Roman" w:cs="Times New Roman"/>
                <w:color w:val="auto"/>
                <w:kern w:val="0"/>
                <w:sz w:val="24"/>
                <w:szCs w:val="24"/>
                <w:u w:val="none"/>
                <w:vertAlign w:val="subscript"/>
                <w:lang w:val="zh-CN"/>
              </w:rPr>
              <w:t>X</w:t>
            </w:r>
            <w:r>
              <w:rPr>
                <w:rFonts w:hint="default" w:ascii="Times New Roman" w:hAnsi="Times New Roman" w:cs="Times New Roman"/>
                <w:color w:val="auto"/>
                <w:kern w:val="0"/>
                <w:sz w:val="24"/>
                <w:szCs w:val="24"/>
                <w:u w:val="none"/>
                <w:lang w:val="zh-CN"/>
              </w:rPr>
              <w:t>排放，无生产废水</w:t>
            </w:r>
            <w:r>
              <w:rPr>
                <w:rFonts w:hint="default" w:ascii="Times New Roman" w:hAnsi="Times New Roman" w:cs="Times New Roman"/>
                <w:color w:val="auto"/>
                <w:kern w:val="0"/>
                <w:sz w:val="24"/>
                <w:szCs w:val="24"/>
                <w:u w:val="none"/>
                <w:lang w:val="en-US" w:eastAsia="zh-CN"/>
              </w:rPr>
              <w:t>外排</w:t>
            </w:r>
            <w:r>
              <w:rPr>
                <w:rFonts w:hint="default" w:ascii="Times New Roman" w:hAnsi="Times New Roman" w:cs="Times New Roman"/>
                <w:color w:val="auto"/>
                <w:kern w:val="0"/>
                <w:sz w:val="24"/>
                <w:szCs w:val="24"/>
                <w:u w:val="none"/>
                <w:lang w:val="zh-CN"/>
              </w:rPr>
              <w:t>。生活污水</w:t>
            </w:r>
            <w:r>
              <w:rPr>
                <w:rFonts w:hint="default" w:ascii="Times New Roman" w:hAnsi="Times New Roman" w:cs="Times New Roman"/>
                <w:color w:val="auto"/>
                <w:kern w:val="0"/>
                <w:sz w:val="24"/>
                <w:szCs w:val="24"/>
                <w:u w:val="none"/>
                <w:lang w:val="en-US" w:eastAsia="zh-CN"/>
              </w:rPr>
              <w:t>依托</w:t>
            </w:r>
            <w:r>
              <w:rPr>
                <w:rFonts w:hint="eastAsia" w:ascii="Times New Roman" w:hAnsi="Times New Roman" w:cs="Times New Roman"/>
                <w:color w:val="auto"/>
                <w:kern w:val="0"/>
                <w:sz w:val="24"/>
                <w:szCs w:val="24"/>
                <w:u w:val="none"/>
                <w:lang w:val="en-US" w:eastAsia="zh-CN"/>
              </w:rPr>
              <w:t>湖南信达电梯车库制造有限公司</w:t>
            </w:r>
            <w:r>
              <w:rPr>
                <w:rFonts w:hint="default" w:ascii="Times New Roman" w:hAnsi="Times New Roman" w:cs="Times New Roman"/>
                <w:color w:val="auto"/>
                <w:kern w:val="0"/>
                <w:sz w:val="24"/>
                <w:szCs w:val="24"/>
                <w:u w:val="none"/>
                <w:lang w:val="zh-CN"/>
              </w:rPr>
              <w:t>化粪池处理</w:t>
            </w:r>
            <w:r>
              <w:rPr>
                <w:rFonts w:hint="default" w:ascii="Times New Roman" w:hAnsi="Times New Roman" w:eastAsia="宋体" w:cs="Times New Roman"/>
                <w:color w:val="auto"/>
                <w:kern w:val="0"/>
                <w:sz w:val="24"/>
                <w:szCs w:val="24"/>
                <w:u w:val="none"/>
                <w:lang w:val="zh-CN"/>
              </w:rPr>
              <w:t>后</w:t>
            </w:r>
            <w:r>
              <w:rPr>
                <w:rFonts w:hint="default" w:ascii="Times New Roman" w:hAnsi="Times New Roman" w:eastAsia="宋体" w:cs="Times New Roman"/>
                <w:color w:val="auto"/>
                <w:kern w:val="0"/>
                <w:sz w:val="24"/>
                <w:szCs w:val="24"/>
                <w:u w:val="none"/>
                <w:lang w:val="en-US" w:eastAsia="zh-CN"/>
              </w:rPr>
              <w:t>通过市政污水管网进入</w:t>
            </w:r>
            <w:r>
              <w:rPr>
                <w:rFonts w:hint="default" w:ascii="Times New Roman" w:hAnsi="Times New Roman" w:cs="Times New Roman"/>
                <w:color w:val="auto"/>
                <w:kern w:val="0"/>
                <w:sz w:val="24"/>
                <w:szCs w:val="24"/>
                <w:u w:val="none"/>
                <w:lang w:val="en-US" w:eastAsia="zh-CN"/>
              </w:rPr>
              <w:t>湘阴县第二污水处理厂</w:t>
            </w:r>
            <w:r>
              <w:rPr>
                <w:rFonts w:hint="default" w:ascii="Times New Roman" w:hAnsi="Times New Roman" w:eastAsia="宋体" w:cs="Times New Roman"/>
                <w:color w:val="auto"/>
                <w:kern w:val="0"/>
                <w:sz w:val="24"/>
                <w:szCs w:val="24"/>
                <w:u w:val="none"/>
                <w:lang w:val="zh-CN"/>
              </w:rPr>
              <w:t>。因此，本项目</w:t>
            </w:r>
            <w:r>
              <w:rPr>
                <w:rFonts w:hint="default" w:ascii="Times New Roman" w:hAnsi="Times New Roman" w:eastAsia="宋体" w:cs="Times New Roman"/>
                <w:color w:val="auto"/>
                <w:kern w:val="0"/>
                <w:sz w:val="24"/>
                <w:szCs w:val="24"/>
                <w:u w:val="none"/>
                <w:lang w:val="en-US" w:eastAsia="zh-CN"/>
              </w:rPr>
              <w:t>仅考虑</w:t>
            </w:r>
            <w:r>
              <w:rPr>
                <w:rFonts w:hint="default" w:ascii="Times New Roman" w:hAnsi="Times New Roman" w:eastAsia="宋体" w:cs="Times New Roman"/>
                <w:color w:val="auto"/>
                <w:kern w:val="0"/>
                <w:sz w:val="24"/>
                <w:szCs w:val="24"/>
                <w:u w:val="none"/>
                <w:lang w:val="zh-CN" w:eastAsia="zh-CN"/>
              </w:rPr>
              <w:t>挥发性有机物（VOCs）</w:t>
            </w:r>
            <w:r>
              <w:rPr>
                <w:rFonts w:hint="default" w:ascii="Times New Roman" w:hAnsi="Times New Roman" w:eastAsia="宋体" w:cs="Times New Roman"/>
                <w:color w:val="auto"/>
                <w:kern w:val="0"/>
                <w:sz w:val="24"/>
                <w:szCs w:val="24"/>
                <w:u w:val="none"/>
                <w:lang w:val="en-US" w:eastAsia="zh-CN"/>
              </w:rPr>
              <w:t>排放</w:t>
            </w:r>
            <w:r>
              <w:rPr>
                <w:rFonts w:hint="default" w:ascii="Times New Roman" w:hAnsi="Times New Roman" w:eastAsia="宋体" w:cs="Times New Roman"/>
                <w:color w:val="auto"/>
                <w:kern w:val="0"/>
                <w:sz w:val="24"/>
                <w:szCs w:val="24"/>
                <w:u w:val="none"/>
                <w:lang w:val="zh-CN"/>
              </w:rPr>
              <w:t>总量控制。</w:t>
            </w:r>
          </w:p>
          <w:p w14:paraId="0021C1AF">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宋体" w:cs="Times New Roman"/>
                <w:color w:val="auto"/>
                <w:kern w:val="0"/>
                <w:sz w:val="24"/>
                <w:szCs w:val="24"/>
                <w:u w:val="none"/>
                <w:lang w:val="en-US" w:eastAsia="zh-CN"/>
              </w:rPr>
            </w:pPr>
            <w:r>
              <w:rPr>
                <w:rFonts w:hint="default" w:ascii="Times New Roman" w:hAnsi="Times New Roman" w:eastAsia="宋体" w:cs="Times New Roman"/>
                <w:color w:val="auto"/>
                <w:kern w:val="0"/>
                <w:sz w:val="24"/>
                <w:szCs w:val="24"/>
                <w:u w:val="none"/>
                <w:lang w:val="en-US" w:eastAsia="zh-CN"/>
              </w:rPr>
              <w:t>本项目</w:t>
            </w:r>
            <w:r>
              <w:rPr>
                <w:rFonts w:hint="default" w:ascii="Times New Roman" w:hAnsi="Times New Roman" w:eastAsia="宋体" w:cs="Times New Roman"/>
                <w:color w:val="auto"/>
                <w:kern w:val="0"/>
                <w:sz w:val="24"/>
                <w:szCs w:val="24"/>
                <w:u w:val="none"/>
                <w:lang w:val="zh-CN" w:eastAsia="zh-CN"/>
              </w:rPr>
              <w:t>挥发性有机物</w:t>
            </w:r>
            <w:r>
              <w:rPr>
                <w:rFonts w:hint="default" w:ascii="Times New Roman" w:hAnsi="Times New Roman" w:eastAsia="宋体" w:cs="Times New Roman"/>
                <w:color w:val="auto"/>
                <w:kern w:val="0"/>
                <w:sz w:val="24"/>
                <w:szCs w:val="24"/>
                <w:u w:val="none"/>
                <w:lang w:val="en-US" w:eastAsia="zh-CN"/>
              </w:rPr>
              <w:t>排放总量控制指标详见下表。</w:t>
            </w:r>
          </w:p>
          <w:p w14:paraId="7619177E">
            <w:pPr>
              <w:pStyle w:val="3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u w:val="none"/>
                <w:lang w:val="en-US" w:eastAsia="zh-CN"/>
              </w:rPr>
            </w:pPr>
            <w:r>
              <w:rPr>
                <w:rFonts w:hint="eastAsia"/>
                <w:color w:val="auto"/>
                <w:u w:val="none"/>
                <w:lang w:val="en-US" w:eastAsia="zh-CN"/>
              </w:rPr>
              <w:t>表3-10</w:t>
            </w:r>
            <w:r>
              <w:rPr>
                <w:rFonts w:hint="eastAsia"/>
                <w:color w:val="auto"/>
                <w:highlight w:val="none"/>
                <w:u w:val="none"/>
                <w:lang w:val="en-US" w:eastAsia="zh-CN"/>
              </w:rPr>
              <w:t xml:space="preserve"> 项目大气污染物总量控制建议表</w:t>
            </w:r>
          </w:p>
          <w:tbl>
            <w:tblPr>
              <w:tblStyle w:val="21"/>
              <w:tblW w:w="4971"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517"/>
              <w:gridCol w:w="1517"/>
              <w:gridCol w:w="1300"/>
              <w:gridCol w:w="1162"/>
              <w:gridCol w:w="893"/>
              <w:gridCol w:w="991"/>
            </w:tblGrid>
            <w:tr w14:paraId="3074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8" w:type="pct"/>
                  <w:vAlign w:val="center"/>
                </w:tcPr>
                <w:p w14:paraId="56117B0A">
                  <w:pPr>
                    <w:pStyle w:val="37"/>
                    <w:overflowPunct w:val="0"/>
                    <w:autoSpaceDE w:val="0"/>
                    <w:autoSpaceDN w:val="0"/>
                    <w:bidi w:val="0"/>
                    <w:adjustRightInd/>
                    <w:snapToGrid/>
                    <w:spacing w:line="240" w:lineRule="auto"/>
                    <w:jc w:val="center"/>
                    <w:rPr>
                      <w:rFonts w:hint="default"/>
                      <w:b w:val="0"/>
                      <w:bCs w:val="0"/>
                      <w:color w:val="auto"/>
                      <w:u w:val="none" w:color="auto"/>
                      <w:lang w:val="en-US" w:eastAsia="zh-CN"/>
                    </w:rPr>
                  </w:pPr>
                  <w:r>
                    <w:rPr>
                      <w:rFonts w:hint="eastAsia"/>
                      <w:b w:val="0"/>
                      <w:bCs w:val="0"/>
                      <w:color w:val="auto"/>
                      <w:u w:val="none" w:color="auto"/>
                      <w:lang w:val="en-US" w:eastAsia="zh-CN"/>
                    </w:rPr>
                    <w:t>污染控制因子</w:t>
                  </w:r>
                </w:p>
              </w:tc>
              <w:tc>
                <w:tcPr>
                  <w:tcW w:w="880" w:type="pct"/>
                  <w:vAlign w:val="center"/>
                </w:tcPr>
                <w:p w14:paraId="3B6E8ABA">
                  <w:pPr>
                    <w:pStyle w:val="37"/>
                    <w:overflowPunct w:val="0"/>
                    <w:autoSpaceDE w:val="0"/>
                    <w:autoSpaceDN w:val="0"/>
                    <w:bidi w:val="0"/>
                    <w:adjustRightInd/>
                    <w:snapToGrid/>
                    <w:spacing w:line="240" w:lineRule="auto"/>
                    <w:jc w:val="center"/>
                    <w:rPr>
                      <w:rFonts w:hint="eastAsia"/>
                      <w:b w:val="0"/>
                      <w:bCs w:val="0"/>
                      <w:color w:val="auto"/>
                      <w:u w:val="none" w:color="auto"/>
                      <w:lang w:val="en-US" w:eastAsia="zh-CN"/>
                    </w:rPr>
                  </w:pPr>
                  <w:r>
                    <w:rPr>
                      <w:rFonts w:hint="eastAsia"/>
                      <w:b w:val="0"/>
                      <w:bCs w:val="0"/>
                      <w:color w:val="auto"/>
                      <w:u w:val="none" w:color="auto"/>
                      <w:lang w:val="en-US" w:eastAsia="zh-CN"/>
                    </w:rPr>
                    <w:t>排放方式</w:t>
                  </w:r>
                </w:p>
              </w:tc>
              <w:tc>
                <w:tcPr>
                  <w:tcW w:w="880" w:type="pct"/>
                  <w:vAlign w:val="center"/>
                </w:tcPr>
                <w:p w14:paraId="03796D93">
                  <w:pPr>
                    <w:pStyle w:val="37"/>
                    <w:overflowPunct w:val="0"/>
                    <w:autoSpaceDE w:val="0"/>
                    <w:autoSpaceDN w:val="0"/>
                    <w:bidi w:val="0"/>
                    <w:adjustRightInd/>
                    <w:snapToGrid/>
                    <w:spacing w:line="240" w:lineRule="auto"/>
                    <w:jc w:val="center"/>
                    <w:rPr>
                      <w:rFonts w:hint="default"/>
                      <w:b w:val="0"/>
                      <w:bCs w:val="0"/>
                      <w:color w:val="auto"/>
                      <w:u w:val="none" w:color="auto"/>
                      <w:lang w:val="en-US" w:eastAsia="zh-CN"/>
                    </w:rPr>
                  </w:pPr>
                  <w:r>
                    <w:rPr>
                      <w:rFonts w:hint="eastAsia"/>
                      <w:b w:val="0"/>
                      <w:bCs w:val="0"/>
                      <w:color w:val="auto"/>
                      <w:u w:val="none" w:color="auto"/>
                      <w:lang w:val="en-US" w:eastAsia="zh-CN"/>
                    </w:rPr>
                    <w:t>预测排放浓度</w:t>
                  </w:r>
                </w:p>
              </w:tc>
              <w:tc>
                <w:tcPr>
                  <w:tcW w:w="754" w:type="pct"/>
                  <w:vAlign w:val="center"/>
                </w:tcPr>
                <w:p w14:paraId="32078504">
                  <w:pPr>
                    <w:pStyle w:val="37"/>
                    <w:overflowPunct w:val="0"/>
                    <w:autoSpaceDE w:val="0"/>
                    <w:autoSpaceDN w:val="0"/>
                    <w:bidi w:val="0"/>
                    <w:adjustRightInd/>
                    <w:snapToGrid/>
                    <w:spacing w:line="240" w:lineRule="auto"/>
                    <w:ind w:firstLine="0" w:firstLineChars="0"/>
                    <w:jc w:val="center"/>
                    <w:rPr>
                      <w:rFonts w:hint="eastAsia" w:ascii="Times New Roman" w:hAnsi="Times New Roman" w:eastAsiaTheme="minorEastAsia" w:cstheme="minorBidi"/>
                      <w:b w:val="0"/>
                      <w:bCs w:val="0"/>
                      <w:color w:val="auto"/>
                      <w:kern w:val="2"/>
                      <w:sz w:val="21"/>
                      <w:szCs w:val="24"/>
                      <w:u w:val="none" w:color="auto"/>
                      <w:lang w:val="en-US" w:eastAsia="zh-CN" w:bidi="ar-SA"/>
                    </w:rPr>
                  </w:pPr>
                  <w:r>
                    <w:rPr>
                      <w:rFonts w:hint="eastAsia"/>
                      <w:b w:val="0"/>
                      <w:bCs w:val="0"/>
                      <w:color w:val="auto"/>
                      <w:u w:val="none" w:color="auto"/>
                      <w:lang w:val="en-US" w:eastAsia="zh-CN"/>
                    </w:rPr>
                    <w:t>预测排放量</w:t>
                  </w:r>
                </w:p>
              </w:tc>
              <w:tc>
                <w:tcPr>
                  <w:tcW w:w="674" w:type="pct"/>
                  <w:vAlign w:val="center"/>
                </w:tcPr>
                <w:p w14:paraId="12C0C4BD">
                  <w:pPr>
                    <w:pStyle w:val="37"/>
                    <w:overflowPunct w:val="0"/>
                    <w:autoSpaceDE w:val="0"/>
                    <w:autoSpaceDN w:val="0"/>
                    <w:bidi w:val="0"/>
                    <w:adjustRightInd/>
                    <w:snapToGrid/>
                    <w:spacing w:line="240" w:lineRule="auto"/>
                    <w:ind w:firstLine="0" w:firstLineChars="0"/>
                    <w:jc w:val="center"/>
                    <w:rPr>
                      <w:rFonts w:hint="eastAsia"/>
                      <w:b w:val="0"/>
                      <w:bCs w:val="0"/>
                      <w:color w:val="auto"/>
                      <w:u w:val="none" w:color="auto"/>
                      <w:lang w:val="en-US" w:eastAsia="zh-CN"/>
                    </w:rPr>
                  </w:pPr>
                  <w:r>
                    <w:rPr>
                      <w:rFonts w:hint="eastAsia"/>
                      <w:b w:val="0"/>
                      <w:bCs w:val="0"/>
                      <w:color w:val="auto"/>
                      <w:u w:val="none" w:color="auto"/>
                      <w:lang w:val="en-US" w:eastAsia="zh-CN"/>
                    </w:rPr>
                    <w:t>允许排放浓度</w:t>
                  </w:r>
                </w:p>
              </w:tc>
              <w:tc>
                <w:tcPr>
                  <w:tcW w:w="518" w:type="pct"/>
                  <w:vAlign w:val="center"/>
                </w:tcPr>
                <w:p w14:paraId="0697F726">
                  <w:pPr>
                    <w:pStyle w:val="37"/>
                    <w:overflowPunct w:val="0"/>
                    <w:autoSpaceDE w:val="0"/>
                    <w:autoSpaceDN w:val="0"/>
                    <w:bidi w:val="0"/>
                    <w:adjustRightInd/>
                    <w:snapToGrid/>
                    <w:spacing w:line="240" w:lineRule="auto"/>
                    <w:jc w:val="center"/>
                    <w:rPr>
                      <w:rFonts w:hint="default"/>
                      <w:b w:val="0"/>
                      <w:bCs w:val="0"/>
                      <w:color w:val="auto"/>
                      <w:u w:val="none" w:color="auto"/>
                      <w:lang w:val="en-US" w:eastAsia="zh-CN"/>
                    </w:rPr>
                  </w:pPr>
                  <w:r>
                    <w:rPr>
                      <w:rFonts w:hint="eastAsia"/>
                      <w:b w:val="0"/>
                      <w:bCs w:val="0"/>
                      <w:color w:val="auto"/>
                      <w:u w:val="none" w:color="auto"/>
                      <w:lang w:val="en-US" w:eastAsia="zh-CN"/>
                    </w:rPr>
                    <w:t>允许排放量</w:t>
                  </w:r>
                </w:p>
              </w:tc>
              <w:tc>
                <w:tcPr>
                  <w:tcW w:w="574" w:type="pct"/>
                  <w:vAlign w:val="center"/>
                </w:tcPr>
                <w:p w14:paraId="68FC6EE8">
                  <w:pPr>
                    <w:pStyle w:val="37"/>
                    <w:overflowPunct w:val="0"/>
                    <w:autoSpaceDE w:val="0"/>
                    <w:autoSpaceDN w:val="0"/>
                    <w:bidi w:val="0"/>
                    <w:adjustRightInd/>
                    <w:snapToGrid/>
                    <w:spacing w:line="240" w:lineRule="auto"/>
                    <w:jc w:val="center"/>
                    <w:rPr>
                      <w:rFonts w:hint="default"/>
                      <w:b w:val="0"/>
                      <w:bCs w:val="0"/>
                      <w:color w:val="auto"/>
                      <w:u w:val="none" w:color="auto"/>
                      <w:lang w:val="en-US" w:eastAsia="zh-CN"/>
                    </w:rPr>
                  </w:pPr>
                  <w:r>
                    <w:rPr>
                      <w:rFonts w:hint="eastAsia"/>
                      <w:b w:val="0"/>
                      <w:bCs w:val="0"/>
                      <w:color w:val="auto"/>
                      <w:u w:val="none" w:color="auto"/>
                      <w:lang w:val="en-US" w:eastAsia="zh-CN"/>
                    </w:rPr>
                    <w:t>总量建议指标</w:t>
                  </w:r>
                </w:p>
              </w:tc>
            </w:tr>
            <w:tr w14:paraId="4707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8" w:type="pct"/>
                  <w:vMerge w:val="restart"/>
                  <w:vAlign w:val="center"/>
                </w:tcPr>
                <w:p w14:paraId="0CAD96BD">
                  <w:pPr>
                    <w:pStyle w:val="37"/>
                    <w:overflowPunct w:val="0"/>
                    <w:autoSpaceDE w:val="0"/>
                    <w:autoSpaceDN w:val="0"/>
                    <w:bidi w:val="0"/>
                    <w:adjustRightInd/>
                    <w:snapToGrid/>
                    <w:spacing w:line="240" w:lineRule="auto"/>
                    <w:jc w:val="center"/>
                    <w:rPr>
                      <w:rFonts w:hint="default"/>
                      <w:b w:val="0"/>
                      <w:bCs w:val="0"/>
                      <w:color w:val="auto"/>
                      <w:highlight w:val="none"/>
                      <w:u w:val="none" w:color="auto"/>
                      <w:lang w:val="en-US" w:eastAsia="zh-CN"/>
                    </w:rPr>
                  </w:pPr>
                  <w:bookmarkStart w:id="91" w:name="OLE_LINK40" w:colFirst="4" w:colLast="4"/>
                  <w:bookmarkStart w:id="92" w:name="OLE_LINK39" w:colFirst="1" w:colLast="2"/>
                  <w:bookmarkStart w:id="93" w:name="OLE_LINK44" w:colFirst="3" w:colLast="3"/>
                  <w:bookmarkStart w:id="94" w:name="OLE_LINK16" w:colFirst="3" w:colLast="3"/>
                  <w:r>
                    <w:rPr>
                      <w:rFonts w:hint="eastAsia"/>
                      <w:b w:val="0"/>
                      <w:bCs w:val="0"/>
                      <w:color w:val="auto"/>
                      <w:highlight w:val="none"/>
                      <w:u w:val="none" w:color="auto"/>
                      <w:lang w:val="en-US" w:eastAsia="zh-CN"/>
                    </w:rPr>
                    <w:t>VOC</w:t>
                  </w:r>
                  <w:r>
                    <w:rPr>
                      <w:rFonts w:hint="eastAsia"/>
                      <w:b w:val="0"/>
                      <w:bCs w:val="0"/>
                      <w:color w:val="auto"/>
                      <w:highlight w:val="none"/>
                      <w:u w:val="none" w:color="auto"/>
                      <w:vertAlign w:val="subscript"/>
                      <w:lang w:val="en-US" w:eastAsia="zh-CN"/>
                    </w:rPr>
                    <w:t>S</w:t>
                  </w:r>
                </w:p>
              </w:tc>
              <w:tc>
                <w:tcPr>
                  <w:tcW w:w="880" w:type="pct"/>
                  <w:vAlign w:val="center"/>
                </w:tcPr>
                <w:p w14:paraId="6A623501">
                  <w:pPr>
                    <w:pStyle w:val="37"/>
                    <w:overflowPunct w:val="0"/>
                    <w:autoSpaceDE w:val="0"/>
                    <w:autoSpaceDN w:val="0"/>
                    <w:bidi w:val="0"/>
                    <w:adjustRightInd/>
                    <w:snapToGrid/>
                    <w:spacing w:line="240" w:lineRule="auto"/>
                    <w:jc w:val="center"/>
                    <w:rPr>
                      <w:rFonts w:hint="eastAsia"/>
                      <w:b w:val="0"/>
                      <w:bCs w:val="0"/>
                      <w:color w:val="auto"/>
                      <w:highlight w:val="none"/>
                      <w:u w:val="none" w:color="auto"/>
                      <w:lang w:val="en-US" w:eastAsia="zh-CN"/>
                    </w:rPr>
                  </w:pPr>
                  <w:r>
                    <w:rPr>
                      <w:rFonts w:hint="eastAsia"/>
                      <w:b w:val="0"/>
                      <w:bCs w:val="0"/>
                      <w:color w:val="auto"/>
                      <w:highlight w:val="none"/>
                      <w:u w:val="none" w:color="auto"/>
                      <w:lang w:val="en-US" w:eastAsia="zh-CN"/>
                    </w:rPr>
                    <w:t>有组织</w:t>
                  </w:r>
                </w:p>
              </w:tc>
              <w:tc>
                <w:tcPr>
                  <w:tcW w:w="880" w:type="pct"/>
                  <w:vAlign w:val="center"/>
                </w:tcPr>
                <w:p w14:paraId="4D531777">
                  <w:pPr>
                    <w:pStyle w:val="37"/>
                    <w:overflowPunct w:val="0"/>
                    <w:autoSpaceDE w:val="0"/>
                    <w:autoSpaceDN w:val="0"/>
                    <w:bidi w:val="0"/>
                    <w:adjustRightInd/>
                    <w:snapToGrid/>
                    <w:spacing w:line="240" w:lineRule="auto"/>
                    <w:jc w:val="center"/>
                    <w:rPr>
                      <w:rFonts w:hint="default"/>
                      <w:b w:val="0"/>
                      <w:bCs w:val="0"/>
                      <w:color w:val="auto"/>
                      <w:szCs w:val="21"/>
                      <w:highlight w:val="none"/>
                      <w:u w:val="none" w:color="auto"/>
                      <w:lang w:val="en-US" w:eastAsia="zh-CN"/>
                    </w:rPr>
                  </w:pPr>
                  <w:r>
                    <w:rPr>
                      <w:rFonts w:hint="eastAsia"/>
                      <w:b w:val="0"/>
                      <w:bCs w:val="0"/>
                      <w:color w:val="auto"/>
                      <w:szCs w:val="21"/>
                      <w:highlight w:val="none"/>
                      <w:u w:val="none" w:color="auto"/>
                      <w:lang w:val="en-US" w:eastAsia="zh-CN"/>
                    </w:rPr>
                    <w:t xml:space="preserve">1.7 </w:t>
                  </w:r>
                  <w:r>
                    <w:rPr>
                      <w:rFonts w:hint="eastAsia"/>
                      <w:b w:val="0"/>
                      <w:bCs w:val="0"/>
                      <w:color w:val="auto"/>
                      <w:sz w:val="21"/>
                      <w:szCs w:val="21"/>
                      <w:highlight w:val="none"/>
                      <w:u w:val="none" w:color="auto"/>
                      <w:vertAlign w:val="baseline"/>
                      <w:lang w:val="en-US" w:eastAsia="zh-CN"/>
                    </w:rPr>
                    <w:t>mg/m</w:t>
                  </w:r>
                  <w:r>
                    <w:rPr>
                      <w:rFonts w:hint="eastAsia"/>
                      <w:b w:val="0"/>
                      <w:bCs w:val="0"/>
                      <w:color w:val="auto"/>
                      <w:sz w:val="21"/>
                      <w:szCs w:val="21"/>
                      <w:highlight w:val="none"/>
                      <w:u w:val="none" w:color="auto"/>
                      <w:vertAlign w:val="superscript"/>
                      <w:lang w:val="en-US" w:eastAsia="zh-CN"/>
                    </w:rPr>
                    <w:t>3</w:t>
                  </w:r>
                </w:p>
              </w:tc>
              <w:tc>
                <w:tcPr>
                  <w:tcW w:w="754" w:type="pct"/>
                  <w:vAlign w:val="center"/>
                </w:tcPr>
                <w:p w14:paraId="6F456C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lang w:val="en-US" w:eastAsia="zh-CN"/>
                    </w:rPr>
                    <w:t>0.054 t/a</w:t>
                  </w:r>
                </w:p>
              </w:tc>
              <w:tc>
                <w:tcPr>
                  <w:tcW w:w="674" w:type="pct"/>
                  <w:vAlign w:val="center"/>
                </w:tcPr>
                <w:p w14:paraId="75E6A7BD">
                  <w:pPr>
                    <w:pStyle w:val="37"/>
                    <w:overflowPunct w:val="0"/>
                    <w:autoSpaceDE w:val="0"/>
                    <w:autoSpaceDN w:val="0"/>
                    <w:bidi w:val="0"/>
                    <w:adjustRightInd/>
                    <w:snapToGrid/>
                    <w:spacing w:line="240" w:lineRule="auto"/>
                    <w:jc w:val="center"/>
                    <w:rPr>
                      <w:rFonts w:hint="default"/>
                      <w:b w:val="0"/>
                      <w:bCs w:val="0"/>
                      <w:color w:val="auto"/>
                      <w:szCs w:val="21"/>
                      <w:highlight w:val="none"/>
                      <w:u w:val="none" w:color="auto"/>
                      <w:lang w:val="en-US" w:eastAsia="zh-CN"/>
                    </w:rPr>
                  </w:pPr>
                  <w:r>
                    <w:rPr>
                      <w:rFonts w:hint="eastAsia"/>
                      <w:b w:val="0"/>
                      <w:bCs w:val="0"/>
                      <w:color w:val="auto"/>
                      <w:sz w:val="21"/>
                      <w:szCs w:val="21"/>
                      <w:highlight w:val="none"/>
                      <w:u w:val="none" w:color="auto"/>
                      <w:vertAlign w:val="baseline"/>
                      <w:lang w:val="en-US" w:eastAsia="zh-CN"/>
                    </w:rPr>
                    <w:t>40 mg/m</w:t>
                  </w:r>
                  <w:r>
                    <w:rPr>
                      <w:rFonts w:hint="eastAsia"/>
                      <w:b w:val="0"/>
                      <w:bCs w:val="0"/>
                      <w:color w:val="auto"/>
                      <w:sz w:val="21"/>
                      <w:szCs w:val="21"/>
                      <w:highlight w:val="none"/>
                      <w:u w:val="none" w:color="auto"/>
                      <w:vertAlign w:val="superscript"/>
                      <w:lang w:val="en-US" w:eastAsia="zh-CN"/>
                    </w:rPr>
                    <w:t>3</w:t>
                  </w:r>
                </w:p>
              </w:tc>
              <w:tc>
                <w:tcPr>
                  <w:tcW w:w="518" w:type="pct"/>
                  <w:vAlign w:val="center"/>
                </w:tcPr>
                <w:p w14:paraId="0AA2E290">
                  <w:pPr>
                    <w:pStyle w:val="37"/>
                    <w:overflowPunct w:val="0"/>
                    <w:autoSpaceDE w:val="0"/>
                    <w:autoSpaceDN w:val="0"/>
                    <w:bidi w:val="0"/>
                    <w:adjustRightInd/>
                    <w:snapToGrid/>
                    <w:spacing w:line="240" w:lineRule="auto"/>
                    <w:ind w:firstLine="0" w:firstLineChars="0"/>
                    <w:jc w:val="center"/>
                    <w:rPr>
                      <w:rFonts w:hint="default" w:ascii="Times New Roman" w:hAnsi="Times New Roman" w:eastAsiaTheme="minorEastAsia" w:cstheme="minorBidi"/>
                      <w:b w:val="0"/>
                      <w:bCs w:val="0"/>
                      <w:color w:val="auto"/>
                      <w:kern w:val="2"/>
                      <w:sz w:val="21"/>
                      <w:szCs w:val="21"/>
                      <w:highlight w:val="none"/>
                      <w:u w:val="none" w:color="auto"/>
                      <w:lang w:val="en-US" w:eastAsia="zh-CN" w:bidi="ar-SA"/>
                    </w:rPr>
                  </w:pPr>
                  <w:r>
                    <w:rPr>
                      <w:rFonts w:hint="eastAsia"/>
                      <w:b w:val="0"/>
                      <w:bCs w:val="0"/>
                      <w:color w:val="auto"/>
                      <w:szCs w:val="21"/>
                      <w:highlight w:val="none"/>
                      <w:u w:val="none" w:color="auto"/>
                      <w:lang w:val="en-US" w:eastAsia="zh-CN"/>
                    </w:rPr>
                    <w:t>/</w:t>
                  </w:r>
                </w:p>
              </w:tc>
              <w:tc>
                <w:tcPr>
                  <w:tcW w:w="990" w:type="dxa"/>
                  <w:vAlign w:val="center"/>
                </w:tcPr>
                <w:p w14:paraId="19080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color w:val="auto"/>
                      <w:sz w:val="21"/>
                      <w:szCs w:val="24"/>
                      <w:highlight w:val="none"/>
                      <w:u w:val="none" w:color="auto"/>
                      <w:lang w:val="en-US" w:eastAsia="zh-CN"/>
                    </w:rPr>
                  </w:pPr>
                  <w:r>
                    <w:rPr>
                      <w:rFonts w:hint="eastAsia"/>
                      <w:b w:val="0"/>
                      <w:bCs w:val="0"/>
                      <w:color w:val="auto"/>
                      <w:sz w:val="21"/>
                      <w:szCs w:val="21"/>
                      <w:highlight w:val="none"/>
                      <w:u w:val="none" w:color="auto"/>
                      <w:lang w:val="en-US" w:eastAsia="zh-CN"/>
                    </w:rPr>
                    <w:t>0.054 t/a</w:t>
                  </w:r>
                </w:p>
              </w:tc>
            </w:tr>
            <w:bookmarkEnd w:id="91"/>
            <w:tr w14:paraId="261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8" w:type="pct"/>
                  <w:vMerge w:val="continue"/>
                  <w:vAlign w:val="center"/>
                </w:tcPr>
                <w:p w14:paraId="14075B2B">
                  <w:pPr>
                    <w:pStyle w:val="37"/>
                    <w:overflowPunct w:val="0"/>
                    <w:autoSpaceDE w:val="0"/>
                    <w:autoSpaceDN w:val="0"/>
                    <w:bidi w:val="0"/>
                    <w:adjustRightInd/>
                    <w:snapToGrid/>
                    <w:spacing w:line="240" w:lineRule="auto"/>
                    <w:jc w:val="center"/>
                    <w:rPr>
                      <w:rFonts w:hint="eastAsia"/>
                      <w:b w:val="0"/>
                      <w:bCs w:val="0"/>
                      <w:color w:val="auto"/>
                      <w:highlight w:val="none"/>
                      <w:u w:val="none" w:color="auto"/>
                      <w:lang w:val="en-US" w:eastAsia="zh-CN"/>
                    </w:rPr>
                  </w:pPr>
                </w:p>
              </w:tc>
              <w:tc>
                <w:tcPr>
                  <w:tcW w:w="880" w:type="pct"/>
                  <w:vAlign w:val="center"/>
                </w:tcPr>
                <w:p w14:paraId="3744D330">
                  <w:pPr>
                    <w:pStyle w:val="37"/>
                    <w:overflowPunct w:val="0"/>
                    <w:autoSpaceDE w:val="0"/>
                    <w:autoSpaceDN w:val="0"/>
                    <w:bidi w:val="0"/>
                    <w:adjustRightInd/>
                    <w:snapToGrid/>
                    <w:spacing w:line="240" w:lineRule="auto"/>
                    <w:jc w:val="center"/>
                    <w:rPr>
                      <w:rFonts w:hint="eastAsia"/>
                      <w:b w:val="0"/>
                      <w:bCs w:val="0"/>
                      <w:color w:val="auto"/>
                      <w:highlight w:val="none"/>
                      <w:u w:val="none" w:color="auto"/>
                      <w:lang w:val="en-US" w:eastAsia="zh-CN"/>
                    </w:rPr>
                  </w:pPr>
                  <w:r>
                    <w:rPr>
                      <w:rFonts w:hint="eastAsia"/>
                      <w:b w:val="0"/>
                      <w:bCs w:val="0"/>
                      <w:color w:val="auto"/>
                      <w:highlight w:val="none"/>
                      <w:u w:val="none" w:color="auto"/>
                      <w:lang w:val="en-US" w:eastAsia="zh-CN"/>
                    </w:rPr>
                    <w:t>无组织</w:t>
                  </w:r>
                </w:p>
              </w:tc>
              <w:tc>
                <w:tcPr>
                  <w:tcW w:w="880" w:type="pct"/>
                  <w:vAlign w:val="center"/>
                </w:tcPr>
                <w:p w14:paraId="55586E19">
                  <w:pPr>
                    <w:pStyle w:val="37"/>
                    <w:overflowPunct w:val="0"/>
                    <w:autoSpaceDE w:val="0"/>
                    <w:autoSpaceDN w:val="0"/>
                    <w:bidi w:val="0"/>
                    <w:adjustRightInd/>
                    <w:snapToGrid/>
                    <w:spacing w:line="240" w:lineRule="auto"/>
                    <w:jc w:val="center"/>
                    <w:rPr>
                      <w:rFonts w:hint="default"/>
                      <w:b w:val="0"/>
                      <w:bCs w:val="0"/>
                      <w:color w:val="auto"/>
                      <w:highlight w:val="none"/>
                      <w:u w:val="none" w:color="auto"/>
                      <w:lang w:val="en-US" w:eastAsia="zh-CN"/>
                    </w:rPr>
                  </w:pPr>
                  <w:r>
                    <w:rPr>
                      <w:rFonts w:hint="eastAsia"/>
                      <w:b w:val="0"/>
                      <w:bCs w:val="0"/>
                      <w:color w:val="auto"/>
                      <w:highlight w:val="none"/>
                      <w:u w:val="none" w:color="auto"/>
                      <w:lang w:val="en-US" w:eastAsia="zh-CN"/>
                    </w:rPr>
                    <w:t>/</w:t>
                  </w:r>
                </w:p>
              </w:tc>
              <w:tc>
                <w:tcPr>
                  <w:tcW w:w="754" w:type="pct"/>
                  <w:vAlign w:val="center"/>
                </w:tcPr>
                <w:p w14:paraId="18EC7A91">
                  <w:pPr>
                    <w:pStyle w:val="37"/>
                    <w:overflowPunct w:val="0"/>
                    <w:autoSpaceDE w:val="0"/>
                    <w:autoSpaceDN w:val="0"/>
                    <w:bidi w:val="0"/>
                    <w:adjustRightInd/>
                    <w:snapToGrid/>
                    <w:spacing w:line="240" w:lineRule="auto"/>
                    <w:ind w:firstLine="0" w:firstLineChars="0"/>
                    <w:jc w:val="center"/>
                    <w:rPr>
                      <w:rFonts w:hint="eastAsia" w:ascii="Times New Roman" w:hAnsi="Times New Roman" w:eastAsiaTheme="minorEastAsia" w:cstheme="minorBidi"/>
                      <w:b w:val="0"/>
                      <w:bCs w:val="0"/>
                      <w:color w:val="auto"/>
                      <w:kern w:val="2"/>
                      <w:sz w:val="21"/>
                      <w:szCs w:val="24"/>
                      <w:highlight w:val="none"/>
                      <w:u w:val="none" w:color="auto"/>
                      <w:lang w:val="en-US" w:eastAsia="zh-CN" w:bidi="ar-SA"/>
                    </w:rPr>
                  </w:pPr>
                  <w:r>
                    <w:rPr>
                      <w:rFonts w:hint="eastAsia"/>
                      <w:b w:val="0"/>
                      <w:bCs w:val="0"/>
                      <w:color w:val="auto"/>
                      <w:sz w:val="21"/>
                      <w:szCs w:val="21"/>
                      <w:highlight w:val="none"/>
                      <w:u w:val="none" w:color="auto"/>
                      <w:vertAlign w:val="baseline"/>
                      <w:lang w:val="en-US" w:eastAsia="zh-CN"/>
                    </w:rPr>
                    <w:t>0.073</w:t>
                  </w:r>
                  <w:r>
                    <w:rPr>
                      <w:rFonts w:hint="eastAsia"/>
                      <w:b w:val="0"/>
                      <w:bCs w:val="0"/>
                      <w:color w:val="auto"/>
                      <w:highlight w:val="none"/>
                      <w:u w:val="none" w:color="auto"/>
                      <w:lang w:val="en-US" w:eastAsia="zh-CN"/>
                    </w:rPr>
                    <w:t xml:space="preserve"> t/a</w:t>
                  </w:r>
                </w:p>
              </w:tc>
              <w:tc>
                <w:tcPr>
                  <w:tcW w:w="674" w:type="pct"/>
                  <w:vAlign w:val="center"/>
                </w:tcPr>
                <w:p w14:paraId="5B8B08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w:t>
                  </w:r>
                </w:p>
              </w:tc>
              <w:tc>
                <w:tcPr>
                  <w:tcW w:w="518" w:type="pct"/>
                  <w:vAlign w:val="center"/>
                </w:tcPr>
                <w:p w14:paraId="119AA7BB">
                  <w:pPr>
                    <w:pStyle w:val="37"/>
                    <w:overflowPunct w:val="0"/>
                    <w:autoSpaceDE w:val="0"/>
                    <w:autoSpaceDN w:val="0"/>
                    <w:bidi w:val="0"/>
                    <w:adjustRightInd/>
                    <w:snapToGrid/>
                    <w:spacing w:line="240" w:lineRule="auto"/>
                    <w:jc w:val="center"/>
                    <w:rPr>
                      <w:rFonts w:hint="default"/>
                      <w:b w:val="0"/>
                      <w:bCs w:val="0"/>
                      <w:color w:val="auto"/>
                      <w:highlight w:val="none"/>
                      <w:u w:val="none" w:color="auto"/>
                      <w:lang w:val="en-US" w:eastAsia="zh-CN"/>
                    </w:rPr>
                  </w:pPr>
                  <w:r>
                    <w:rPr>
                      <w:rFonts w:hint="eastAsia"/>
                      <w:b w:val="0"/>
                      <w:bCs w:val="0"/>
                      <w:color w:val="auto"/>
                      <w:highlight w:val="none"/>
                      <w:u w:val="none" w:color="auto"/>
                      <w:lang w:val="en-US" w:eastAsia="zh-CN"/>
                    </w:rPr>
                    <w:t>/</w:t>
                  </w:r>
                </w:p>
              </w:tc>
              <w:tc>
                <w:tcPr>
                  <w:tcW w:w="990" w:type="dxa"/>
                  <w:vAlign w:val="center"/>
                </w:tcPr>
                <w:p w14:paraId="6FC6F1CF">
                  <w:pPr>
                    <w:pStyle w:val="37"/>
                    <w:overflowPunct w:val="0"/>
                    <w:autoSpaceDE w:val="0"/>
                    <w:autoSpaceDN w:val="0"/>
                    <w:bidi w:val="0"/>
                    <w:adjustRightInd/>
                    <w:snapToGrid/>
                    <w:spacing w:line="240" w:lineRule="auto"/>
                    <w:ind w:firstLine="0" w:firstLineChars="0"/>
                    <w:jc w:val="center"/>
                    <w:rPr>
                      <w:rFonts w:hint="eastAsia"/>
                      <w:b w:val="0"/>
                      <w:bCs w:val="0"/>
                      <w:color w:val="auto"/>
                      <w:highlight w:val="none"/>
                      <w:u w:val="none" w:color="auto"/>
                      <w:lang w:val="en-US" w:eastAsia="zh-CN"/>
                    </w:rPr>
                  </w:pPr>
                  <w:r>
                    <w:rPr>
                      <w:rFonts w:hint="eastAsia"/>
                      <w:b w:val="0"/>
                      <w:bCs w:val="0"/>
                      <w:color w:val="auto"/>
                      <w:sz w:val="21"/>
                      <w:szCs w:val="21"/>
                      <w:highlight w:val="none"/>
                      <w:u w:val="none" w:color="auto"/>
                      <w:vertAlign w:val="baseline"/>
                      <w:lang w:val="en-US" w:eastAsia="zh-CN"/>
                    </w:rPr>
                    <w:t>0.073</w:t>
                  </w:r>
                  <w:r>
                    <w:rPr>
                      <w:rFonts w:hint="eastAsia"/>
                      <w:b w:val="0"/>
                      <w:bCs w:val="0"/>
                      <w:color w:val="auto"/>
                      <w:highlight w:val="none"/>
                      <w:u w:val="none" w:color="auto"/>
                      <w:lang w:val="en-US" w:eastAsia="zh-CN"/>
                    </w:rPr>
                    <w:t xml:space="preserve"> t/a</w:t>
                  </w:r>
                </w:p>
              </w:tc>
            </w:tr>
            <w:bookmarkEnd w:id="92"/>
            <w:bookmarkEnd w:id="93"/>
            <w:tr w14:paraId="3FE4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98" w:type="pct"/>
                  <w:gridSpan w:val="2"/>
                  <w:vAlign w:val="center"/>
                </w:tcPr>
                <w:p w14:paraId="6EF35FAE">
                  <w:pPr>
                    <w:pStyle w:val="37"/>
                    <w:overflowPunct w:val="0"/>
                    <w:autoSpaceDE w:val="0"/>
                    <w:autoSpaceDN w:val="0"/>
                    <w:bidi w:val="0"/>
                    <w:adjustRightInd/>
                    <w:snapToGrid/>
                    <w:spacing w:line="240" w:lineRule="auto"/>
                    <w:jc w:val="center"/>
                    <w:rPr>
                      <w:rFonts w:hint="default"/>
                      <w:b w:val="0"/>
                      <w:bCs w:val="0"/>
                      <w:color w:val="auto"/>
                      <w:highlight w:val="none"/>
                      <w:u w:val="none" w:color="auto"/>
                      <w:lang w:val="en-US" w:eastAsia="zh-CN"/>
                    </w:rPr>
                  </w:pPr>
                  <w:r>
                    <w:rPr>
                      <w:rFonts w:hint="eastAsia"/>
                      <w:b w:val="0"/>
                      <w:bCs w:val="0"/>
                      <w:color w:val="auto"/>
                      <w:highlight w:val="none"/>
                      <w:u w:val="none" w:color="auto"/>
                      <w:lang w:val="en-US" w:eastAsia="zh-CN"/>
                    </w:rPr>
                    <w:t>合计</w:t>
                  </w:r>
                </w:p>
              </w:tc>
              <w:tc>
                <w:tcPr>
                  <w:tcW w:w="880" w:type="pct"/>
                  <w:vAlign w:val="center"/>
                </w:tcPr>
                <w:p w14:paraId="3775B9AA">
                  <w:pPr>
                    <w:pStyle w:val="37"/>
                    <w:overflowPunct w:val="0"/>
                    <w:autoSpaceDE w:val="0"/>
                    <w:autoSpaceDN w:val="0"/>
                    <w:bidi w:val="0"/>
                    <w:adjustRightInd/>
                    <w:snapToGrid/>
                    <w:spacing w:line="240" w:lineRule="auto"/>
                    <w:jc w:val="center"/>
                    <w:rPr>
                      <w:rFonts w:hint="default"/>
                      <w:b w:val="0"/>
                      <w:bCs w:val="0"/>
                      <w:color w:val="auto"/>
                      <w:highlight w:val="none"/>
                      <w:u w:val="none" w:color="auto"/>
                      <w:lang w:val="en-US" w:eastAsia="zh-CN"/>
                    </w:rPr>
                  </w:pPr>
                  <w:r>
                    <w:rPr>
                      <w:rFonts w:hint="eastAsia"/>
                      <w:b w:val="0"/>
                      <w:bCs w:val="0"/>
                      <w:color w:val="auto"/>
                      <w:highlight w:val="none"/>
                      <w:u w:val="none" w:color="auto"/>
                      <w:lang w:val="en-US" w:eastAsia="zh-CN"/>
                    </w:rPr>
                    <w:t>/</w:t>
                  </w:r>
                </w:p>
              </w:tc>
              <w:tc>
                <w:tcPr>
                  <w:tcW w:w="754" w:type="pct"/>
                  <w:vAlign w:val="center"/>
                </w:tcPr>
                <w:p w14:paraId="5118BF04">
                  <w:pPr>
                    <w:pStyle w:val="37"/>
                    <w:overflowPunct w:val="0"/>
                    <w:autoSpaceDE w:val="0"/>
                    <w:autoSpaceDN w:val="0"/>
                    <w:bidi w:val="0"/>
                    <w:adjustRightInd/>
                    <w:snapToGrid/>
                    <w:spacing w:line="240" w:lineRule="auto"/>
                    <w:ind w:firstLine="0" w:firstLineChars="0"/>
                    <w:jc w:val="center"/>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 xml:space="preserve">0.127 </w:t>
                  </w:r>
                  <w:r>
                    <w:rPr>
                      <w:rFonts w:hint="eastAsia"/>
                      <w:b w:val="0"/>
                      <w:bCs w:val="0"/>
                      <w:color w:val="auto"/>
                      <w:highlight w:val="none"/>
                      <w:u w:val="none" w:color="auto"/>
                      <w:lang w:val="en-US" w:eastAsia="zh-CN"/>
                    </w:rPr>
                    <w:t>t/a</w:t>
                  </w:r>
                </w:p>
              </w:tc>
              <w:tc>
                <w:tcPr>
                  <w:tcW w:w="674" w:type="pct"/>
                  <w:vAlign w:val="center"/>
                </w:tcPr>
                <w:p w14:paraId="41363F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w:t>
                  </w:r>
                </w:p>
              </w:tc>
              <w:tc>
                <w:tcPr>
                  <w:tcW w:w="518" w:type="pct"/>
                  <w:vAlign w:val="center"/>
                </w:tcPr>
                <w:p w14:paraId="3B3D0FDA">
                  <w:pPr>
                    <w:pStyle w:val="37"/>
                    <w:overflowPunct w:val="0"/>
                    <w:autoSpaceDE w:val="0"/>
                    <w:autoSpaceDN w:val="0"/>
                    <w:bidi w:val="0"/>
                    <w:adjustRightInd/>
                    <w:snapToGrid/>
                    <w:spacing w:line="240" w:lineRule="auto"/>
                    <w:jc w:val="center"/>
                    <w:rPr>
                      <w:rFonts w:hint="eastAsia"/>
                      <w:b w:val="0"/>
                      <w:bCs w:val="0"/>
                      <w:color w:val="auto"/>
                      <w:highlight w:val="none"/>
                      <w:u w:val="none" w:color="auto"/>
                      <w:lang w:val="en-US" w:eastAsia="zh-CN"/>
                    </w:rPr>
                  </w:pPr>
                  <w:r>
                    <w:rPr>
                      <w:rFonts w:hint="eastAsia"/>
                      <w:b w:val="0"/>
                      <w:bCs w:val="0"/>
                      <w:color w:val="auto"/>
                      <w:highlight w:val="none"/>
                      <w:u w:val="none" w:color="auto"/>
                      <w:lang w:val="en-US" w:eastAsia="zh-CN"/>
                    </w:rPr>
                    <w:t>/</w:t>
                  </w:r>
                </w:p>
              </w:tc>
              <w:tc>
                <w:tcPr>
                  <w:tcW w:w="991" w:type="dxa"/>
                  <w:vAlign w:val="center"/>
                </w:tcPr>
                <w:p w14:paraId="154A3EF8">
                  <w:pPr>
                    <w:pStyle w:val="37"/>
                    <w:overflowPunct w:val="0"/>
                    <w:autoSpaceDE w:val="0"/>
                    <w:autoSpaceDN w:val="0"/>
                    <w:bidi w:val="0"/>
                    <w:adjustRightInd/>
                    <w:snapToGrid/>
                    <w:spacing w:line="240" w:lineRule="auto"/>
                    <w:ind w:firstLine="0" w:firstLineChars="0"/>
                    <w:jc w:val="center"/>
                    <w:rPr>
                      <w:rFonts w:hint="default"/>
                      <w:b w:val="0"/>
                      <w:bCs w:val="0"/>
                      <w:color w:val="auto"/>
                      <w:highlight w:val="none"/>
                      <w:u w:val="none" w:color="auto"/>
                      <w:lang w:val="en-US" w:eastAsia="zh-CN"/>
                    </w:rPr>
                  </w:pPr>
                  <w:r>
                    <w:rPr>
                      <w:rFonts w:hint="eastAsia"/>
                      <w:b w:val="0"/>
                      <w:bCs w:val="0"/>
                      <w:color w:val="auto"/>
                      <w:sz w:val="21"/>
                      <w:szCs w:val="21"/>
                      <w:highlight w:val="none"/>
                      <w:u w:val="none" w:color="auto"/>
                      <w:vertAlign w:val="baseline"/>
                      <w:lang w:val="en-US" w:eastAsia="zh-CN"/>
                    </w:rPr>
                    <w:t xml:space="preserve">0.127 </w:t>
                  </w:r>
                  <w:r>
                    <w:rPr>
                      <w:rFonts w:hint="eastAsia"/>
                      <w:b w:val="0"/>
                      <w:bCs w:val="0"/>
                      <w:color w:val="auto"/>
                      <w:highlight w:val="none"/>
                      <w:u w:val="none" w:color="auto"/>
                      <w:lang w:val="en-US" w:eastAsia="zh-CN"/>
                    </w:rPr>
                    <w:t>t/a</w:t>
                  </w:r>
                </w:p>
              </w:tc>
            </w:tr>
            <w:bookmarkEnd w:id="94"/>
          </w:tbl>
          <w:p w14:paraId="0AD7A48B">
            <w:pPr>
              <w:bidi w:val="0"/>
              <w:ind w:left="0" w:leftChars="0" w:firstLine="0" w:firstLineChars="0"/>
              <w:jc w:val="center"/>
              <w:rPr>
                <w:rFonts w:hint="default" w:ascii="Times New Roman" w:hAnsi="Times New Roman" w:cs="Times New Roman"/>
                <w:color w:val="auto"/>
                <w:highlight w:val="none"/>
                <w:u w:val="none" w:color="auto"/>
                <w:lang w:val="en-US" w:eastAsia="zh-CN"/>
              </w:rPr>
            </w:pPr>
          </w:p>
        </w:tc>
      </w:tr>
    </w:tbl>
    <w:p w14:paraId="4DD47CAD">
      <w:pPr>
        <w:numPr>
          <w:ilvl w:val="0"/>
          <w:numId w:val="4"/>
        </w:numPr>
        <w:bidi w:val="0"/>
        <w:rPr>
          <w:rFonts w:hint="default" w:ascii="Times New Roman" w:hAnsi="Times New Roman" w:cs="Times New Roman"/>
          <w:color w:val="auto"/>
          <w:u w:val="none" w:color="auto"/>
          <w:lang w:val="en-US" w:eastAsia="zh-CN"/>
        </w:rPr>
        <w:sectPr>
          <w:pgSz w:w="11906" w:h="16838"/>
          <w:pgMar w:top="1440" w:right="1417" w:bottom="1440" w:left="1417" w:header="851" w:footer="992" w:gutter="0"/>
          <w:pgNumType w:fmt="decimal"/>
          <w:cols w:space="425" w:num="1"/>
          <w:docGrid w:type="lines" w:linePitch="312" w:charSpace="0"/>
        </w:sectPr>
      </w:pPr>
    </w:p>
    <w:p w14:paraId="4AF6D8DE">
      <w:pPr>
        <w:pStyle w:val="2"/>
        <w:keepNext/>
        <w:keepLines/>
        <w:pageBreakBefore/>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color w:val="auto"/>
          <w:u w:val="none" w:color="auto"/>
          <w:lang w:val="en-US" w:eastAsia="zh-CN"/>
        </w:rPr>
      </w:pPr>
      <w:bookmarkStart w:id="95" w:name="_Toc32539"/>
      <w:bookmarkStart w:id="96" w:name="_Toc29689"/>
      <w:bookmarkStart w:id="97" w:name="_Toc32537"/>
      <w:bookmarkStart w:id="98" w:name="_Toc22779"/>
      <w:bookmarkStart w:id="99" w:name="_Toc30304"/>
      <w:bookmarkStart w:id="100" w:name="_Toc27666"/>
      <w:bookmarkStart w:id="101" w:name="_Toc5691"/>
      <w:bookmarkStart w:id="102" w:name="_Toc29994"/>
      <w:bookmarkStart w:id="103" w:name="_Toc2387"/>
      <w:bookmarkStart w:id="104" w:name="_Toc6191"/>
      <w:bookmarkStart w:id="105" w:name="_Toc22477"/>
      <w:bookmarkStart w:id="106" w:name="_Toc10623"/>
      <w:bookmarkStart w:id="107" w:name="_Toc10268"/>
      <w:bookmarkStart w:id="108" w:name="_Toc19935"/>
      <w:bookmarkStart w:id="109" w:name="_Toc3772"/>
      <w:bookmarkStart w:id="110" w:name="_Toc24012"/>
      <w:bookmarkStart w:id="111" w:name="_Toc7890"/>
      <w:bookmarkStart w:id="112" w:name="_Toc11332"/>
      <w:r>
        <w:rPr>
          <w:rFonts w:hint="default" w:ascii="Times New Roman" w:hAnsi="Times New Roman" w:cs="Times New Roman"/>
          <w:color w:val="auto"/>
          <w:u w:val="none" w:color="auto"/>
          <w:lang w:val="en-US" w:eastAsia="zh-CN"/>
        </w:rPr>
        <w:t>四、主要环境影响和保护措施</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864"/>
      </w:tblGrid>
      <w:tr w14:paraId="3DF4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424" w:type="dxa"/>
            <w:vAlign w:val="center"/>
          </w:tcPr>
          <w:p w14:paraId="6E52A548">
            <w:pPr>
              <w:numPr>
                <w:ilvl w:val="0"/>
                <w:numId w:val="0"/>
              </w:numPr>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vertAlign w:val="baseline"/>
                <w:lang w:val="en-US" w:eastAsia="zh-CN"/>
              </w:rPr>
              <w:t>施工期环境影响和保护措施</w:t>
            </w:r>
          </w:p>
        </w:tc>
        <w:tc>
          <w:tcPr>
            <w:tcW w:w="8864" w:type="dxa"/>
            <w:vAlign w:val="center"/>
          </w:tcPr>
          <w:p w14:paraId="34D37806">
            <w:pPr>
              <w:widowControl/>
              <w:bidi w:val="0"/>
              <w:ind w:left="0" w:leftChars="0" w:firstLine="0" w:firstLineChars="0"/>
              <w:jc w:val="left"/>
              <w:rPr>
                <w:rFonts w:hint="eastAsia" w:eastAsia="黑体" w:cs="Times New Roman"/>
                <w:color w:val="auto"/>
                <w:u w:val="none"/>
                <w:lang w:val="en-US" w:eastAsia="zh-CN"/>
              </w:rPr>
            </w:pPr>
            <w:r>
              <w:rPr>
                <w:rFonts w:hint="eastAsia" w:eastAsia="黑体" w:cs="Times New Roman"/>
                <w:color w:val="auto"/>
                <w:u w:val="none"/>
                <w:lang w:val="en-US" w:eastAsia="zh-CN"/>
              </w:rPr>
              <w:t>4.1</w:t>
            </w:r>
            <w:r>
              <w:rPr>
                <w:rFonts w:hint="default" w:eastAsia="黑体" w:cs="Times New Roman"/>
                <w:color w:val="auto"/>
                <w:u w:val="none"/>
                <w:lang w:val="en-US" w:eastAsia="zh-CN"/>
              </w:rPr>
              <w:t>施工期</w:t>
            </w:r>
            <w:r>
              <w:rPr>
                <w:rFonts w:hint="eastAsia" w:eastAsia="黑体" w:cs="Times New Roman"/>
                <w:color w:val="auto"/>
                <w:u w:val="none"/>
                <w:lang w:val="en-US" w:eastAsia="zh-CN"/>
              </w:rPr>
              <w:t>环境影响和保护措施</w:t>
            </w:r>
          </w:p>
          <w:p w14:paraId="69C4DD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2"/>
                <w:sz w:val="24"/>
                <w:szCs w:val="24"/>
                <w:u w:val="none" w:color="auto"/>
                <w:lang w:val="en-US" w:eastAsia="zh-CN" w:bidi="ar-SA"/>
              </w:rPr>
            </w:pPr>
            <w:r>
              <w:rPr>
                <w:rFonts w:hint="eastAsia" w:ascii="Times New Roman" w:hAnsi="Times New Roman" w:eastAsia="宋体" w:cs="Times New Roman"/>
                <w:bCs/>
                <w:color w:val="auto"/>
                <w:kern w:val="2"/>
                <w:sz w:val="24"/>
                <w:szCs w:val="24"/>
                <w:u w:val="none" w:color="auto"/>
                <w:lang w:val="en-US" w:eastAsia="zh-CN" w:bidi="ar-SA"/>
              </w:rPr>
              <w:t>本项目主要租赁</w:t>
            </w:r>
            <w:r>
              <w:rPr>
                <w:rFonts w:hint="eastAsia" w:cs="Times New Roman"/>
                <w:bCs/>
                <w:color w:val="auto"/>
                <w:kern w:val="2"/>
                <w:sz w:val="24"/>
                <w:szCs w:val="24"/>
                <w:u w:val="none" w:color="auto"/>
                <w:lang w:val="en-US" w:eastAsia="zh-CN" w:bidi="ar-SA"/>
              </w:rPr>
              <w:t>湖南信达电梯车库制造有限公司</w:t>
            </w:r>
            <w:r>
              <w:rPr>
                <w:rFonts w:hint="eastAsia" w:ascii="Times New Roman" w:hAnsi="Times New Roman" w:eastAsia="宋体" w:cs="Times New Roman"/>
                <w:bCs/>
                <w:color w:val="auto"/>
                <w:kern w:val="2"/>
                <w:sz w:val="24"/>
                <w:szCs w:val="24"/>
                <w:u w:val="none" w:color="auto"/>
                <w:lang w:val="en-US" w:eastAsia="zh-CN" w:bidi="ar-SA"/>
              </w:rPr>
              <w:t>现有厂房进行改造，厂房为空置状态，按照生产需求对建筑内部进行装修，无大规模施工，且装修均在室内进行，施工过程简单，时间较短，主要的环境影响因素为装修及安装设备产生的噪声、废弃的包装箱、包装袋等。</w:t>
            </w:r>
          </w:p>
          <w:p w14:paraId="2BE90C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2"/>
                <w:sz w:val="24"/>
                <w:szCs w:val="24"/>
                <w:u w:val="none" w:color="auto"/>
                <w:lang w:val="en-US" w:eastAsia="zh-CN" w:bidi="ar-SA"/>
              </w:rPr>
            </w:pPr>
            <w:r>
              <w:rPr>
                <w:rFonts w:hint="eastAsia" w:ascii="Times New Roman" w:hAnsi="Times New Roman" w:eastAsia="宋体" w:cs="Times New Roman"/>
                <w:bCs/>
                <w:color w:val="auto"/>
                <w:kern w:val="2"/>
                <w:sz w:val="24"/>
                <w:szCs w:val="24"/>
                <w:u w:val="none" w:color="auto"/>
                <w:lang w:val="en-US" w:eastAsia="zh-CN" w:bidi="ar-SA"/>
              </w:rPr>
              <w:t>噪声环境：要求装修人员及设备安装人员使用电钻等工具时应注意关窗，避免噪声通过门窗发散，尽量缩短使用时间。同时要求进出汽车限速，禁止鸣笛以降低装卸料噪声及机动车的交通噪声的影响，经墙体隔声自然衰减，噪声不会对周边环境产生影响。</w:t>
            </w:r>
          </w:p>
          <w:p w14:paraId="0997E6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2"/>
                <w:sz w:val="24"/>
                <w:szCs w:val="24"/>
                <w:u w:val="none" w:color="auto"/>
                <w:lang w:val="en-US" w:eastAsia="zh-CN" w:bidi="ar-SA"/>
              </w:rPr>
            </w:pPr>
            <w:r>
              <w:rPr>
                <w:rFonts w:hint="eastAsia" w:ascii="Times New Roman" w:hAnsi="Times New Roman" w:eastAsia="宋体" w:cs="Times New Roman"/>
                <w:bCs/>
                <w:color w:val="auto"/>
                <w:kern w:val="2"/>
                <w:sz w:val="24"/>
                <w:szCs w:val="24"/>
                <w:u w:val="none" w:color="auto"/>
                <w:lang w:val="en-US" w:eastAsia="zh-CN" w:bidi="ar-SA"/>
              </w:rPr>
              <w:t>大气环境：要求</w:t>
            </w:r>
            <w:r>
              <w:rPr>
                <w:rFonts w:hint="eastAsia" w:cs="Times New Roman"/>
                <w:bCs/>
                <w:color w:val="auto"/>
                <w:kern w:val="2"/>
                <w:sz w:val="24"/>
                <w:szCs w:val="24"/>
                <w:u w:val="none" w:color="auto"/>
                <w:lang w:val="en-US" w:eastAsia="zh-CN" w:bidi="ar-SA"/>
              </w:rPr>
              <w:t>减少</w:t>
            </w:r>
            <w:r>
              <w:rPr>
                <w:rFonts w:hint="eastAsia" w:ascii="Times New Roman" w:hAnsi="Times New Roman" w:eastAsia="宋体" w:cs="Times New Roman"/>
                <w:bCs/>
                <w:color w:val="auto"/>
                <w:kern w:val="2"/>
                <w:sz w:val="24"/>
                <w:szCs w:val="24"/>
                <w:u w:val="none" w:color="auto"/>
                <w:lang w:val="en-US" w:eastAsia="zh-CN" w:bidi="ar-SA"/>
              </w:rPr>
              <w:t>进出汽车</w:t>
            </w:r>
            <w:r>
              <w:rPr>
                <w:rFonts w:hint="eastAsia" w:cs="Times New Roman"/>
                <w:bCs/>
                <w:color w:val="auto"/>
                <w:kern w:val="2"/>
                <w:sz w:val="24"/>
                <w:szCs w:val="24"/>
                <w:u w:val="none" w:color="auto"/>
                <w:lang w:val="en-US" w:eastAsia="zh-CN" w:bidi="ar-SA"/>
              </w:rPr>
              <w:t>数量</w:t>
            </w:r>
            <w:r>
              <w:rPr>
                <w:rFonts w:hint="eastAsia" w:ascii="Times New Roman" w:hAnsi="Times New Roman" w:eastAsia="宋体" w:cs="Times New Roman"/>
                <w:bCs/>
                <w:color w:val="auto"/>
                <w:kern w:val="2"/>
                <w:sz w:val="24"/>
                <w:szCs w:val="24"/>
                <w:u w:val="none" w:color="auto"/>
                <w:lang w:val="en-US" w:eastAsia="zh-CN" w:bidi="ar-SA"/>
              </w:rPr>
              <w:t>，减少</w:t>
            </w:r>
            <w:r>
              <w:rPr>
                <w:rFonts w:hint="eastAsia" w:cs="Times New Roman"/>
                <w:bCs/>
                <w:color w:val="auto"/>
                <w:kern w:val="2"/>
                <w:sz w:val="24"/>
                <w:szCs w:val="24"/>
                <w:u w:val="none" w:color="auto"/>
                <w:lang w:val="en-US" w:eastAsia="zh-CN" w:bidi="ar-SA"/>
              </w:rPr>
              <w:t>汽车尾气</w:t>
            </w:r>
            <w:r>
              <w:rPr>
                <w:rFonts w:hint="eastAsia" w:ascii="Times New Roman" w:hAnsi="Times New Roman" w:eastAsia="宋体" w:cs="Times New Roman"/>
                <w:bCs/>
                <w:color w:val="auto"/>
                <w:kern w:val="2"/>
                <w:sz w:val="24"/>
                <w:szCs w:val="24"/>
                <w:u w:val="none" w:color="auto"/>
                <w:lang w:val="en-US" w:eastAsia="zh-CN" w:bidi="ar-SA"/>
              </w:rPr>
              <w:t>的产生。采取措施后</w:t>
            </w:r>
            <w:r>
              <w:rPr>
                <w:rFonts w:hint="eastAsia" w:cs="Times New Roman"/>
                <w:bCs/>
                <w:color w:val="auto"/>
                <w:kern w:val="2"/>
                <w:sz w:val="24"/>
                <w:szCs w:val="24"/>
                <w:u w:val="none" w:color="auto"/>
                <w:lang w:val="en-US" w:eastAsia="zh-CN" w:bidi="ar-SA"/>
              </w:rPr>
              <w:t>汽车尾气</w:t>
            </w:r>
            <w:r>
              <w:rPr>
                <w:rFonts w:hint="eastAsia" w:ascii="Times New Roman" w:hAnsi="Times New Roman" w:eastAsia="宋体" w:cs="Times New Roman"/>
                <w:bCs/>
                <w:color w:val="auto"/>
                <w:kern w:val="2"/>
                <w:sz w:val="24"/>
                <w:szCs w:val="24"/>
                <w:u w:val="none" w:color="auto"/>
                <w:lang w:val="en-US" w:eastAsia="zh-CN" w:bidi="ar-SA"/>
              </w:rPr>
              <w:t>产生量很少，对周边环境影响较小。</w:t>
            </w:r>
          </w:p>
          <w:p w14:paraId="50310B16">
            <w:pPr>
              <w:widowControl/>
              <w:ind w:firstLine="480" w:firstLineChars="0"/>
              <w:jc w:val="left"/>
              <w:rPr>
                <w:rFonts w:hint="default" w:ascii="Times New Roman" w:hAnsi="Times New Roman" w:eastAsia="宋体" w:cs="Times New Roman"/>
                <w:color w:val="auto"/>
                <w:u w:val="none" w:color="auto"/>
                <w:lang w:val="en-US" w:eastAsia="zh-CN"/>
              </w:rPr>
            </w:pPr>
            <w:r>
              <w:rPr>
                <w:rFonts w:hint="eastAsia" w:ascii="Times New Roman" w:hAnsi="Times New Roman" w:eastAsia="宋体" w:cs="Times New Roman"/>
                <w:bCs/>
                <w:color w:val="auto"/>
                <w:kern w:val="2"/>
                <w:sz w:val="24"/>
                <w:szCs w:val="24"/>
                <w:u w:val="none" w:color="auto"/>
                <w:lang w:val="en-US" w:eastAsia="zh-CN" w:bidi="ar-SA"/>
              </w:rPr>
              <w:t>固体废物：安装设备过程中，废弃的包装箱、包装袋等不能随意堆放，要集中收集至垃圾箱，交由环卫部门统一清运处理。不会对周边环境造成影响。</w:t>
            </w:r>
          </w:p>
        </w:tc>
      </w:tr>
      <w:tr w14:paraId="6FA3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24" w:type="dxa"/>
            <w:vAlign w:val="center"/>
          </w:tcPr>
          <w:p w14:paraId="5E91B218">
            <w:pPr>
              <w:numPr>
                <w:ilvl w:val="0"/>
                <w:numId w:val="0"/>
              </w:numPr>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vertAlign w:val="baseline"/>
                <w:lang w:val="en-US" w:eastAsia="zh-CN"/>
              </w:rPr>
              <w:t>运营期环境影响和保护措施</w:t>
            </w:r>
          </w:p>
        </w:tc>
        <w:tc>
          <w:tcPr>
            <w:tcW w:w="8864" w:type="dxa"/>
            <w:vAlign w:val="center"/>
          </w:tcPr>
          <w:p w14:paraId="5D011552">
            <w:pPr>
              <w:numPr>
                <w:ilvl w:val="0"/>
                <w:numId w:val="0"/>
              </w:numPr>
              <w:rPr>
                <w:rFonts w:hint="default" w:ascii="Times New Roman" w:hAnsi="Times New Roman" w:eastAsia="黑体"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2</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color w:val="auto"/>
                <w:u w:val="none" w:color="auto"/>
                <w:lang w:val="en-US" w:eastAsia="zh-CN"/>
              </w:rPr>
              <w:t>运营期废气</w:t>
            </w:r>
          </w:p>
          <w:p w14:paraId="5B7E2D63">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2</w:t>
            </w:r>
            <w:r>
              <w:rPr>
                <w:rFonts w:hint="default" w:ascii="Times New Roman" w:hAnsi="Times New Roman" w:cs="Times New Roman"/>
                <w:color w:val="auto"/>
                <w:u w:val="none" w:color="auto"/>
                <w:lang w:val="en-US" w:eastAsia="zh-CN"/>
              </w:rPr>
              <w:t xml:space="preserve">.1 </w:t>
            </w:r>
            <w:r>
              <w:rPr>
                <w:rFonts w:hint="default" w:ascii="Times New Roman" w:hAnsi="Times New Roman" w:eastAsia="黑体" w:cs="Times New Roman"/>
                <w:color w:val="auto"/>
                <w:u w:val="none" w:color="auto"/>
                <w:lang w:val="en-US" w:eastAsia="zh-CN"/>
              </w:rPr>
              <w:t>本项目运营期废气</w:t>
            </w:r>
          </w:p>
          <w:p w14:paraId="6DDC2861">
            <w:pPr>
              <w:pStyle w:val="59"/>
              <w:spacing w:before="40" w:line="237" w:lineRule="auto"/>
              <w:ind w:left="152" w:right="195" w:firstLine="103"/>
              <w:jc w:val="both"/>
              <w:rPr>
                <w:rFonts w:hint="default" w:ascii="Times New Roman" w:hAnsi="Times New Roman" w:eastAsia="宋体" w:cs="Times New Roman"/>
                <w:color w:val="auto"/>
                <w:kern w:val="0"/>
                <w:u w:val="none" w:color="auto"/>
                <w:lang w:val="en-US" w:eastAsia="zh-CN" w:bidi="ar"/>
              </w:rPr>
            </w:pPr>
            <w:r>
              <w:rPr>
                <w:rFonts w:hint="default" w:ascii="Times New Roman" w:hAnsi="Times New Roman" w:eastAsia="宋体" w:cs="Times New Roman"/>
                <w:color w:val="auto"/>
                <w:kern w:val="0"/>
                <w:u w:val="none" w:color="auto"/>
                <w:lang w:val="en-US" w:eastAsia="zh-CN" w:bidi="ar"/>
              </w:rPr>
              <w:t>本项目运营期废气主要为涂布、 贴合、固化工序</w:t>
            </w:r>
            <w:r>
              <w:rPr>
                <w:rFonts w:hint="eastAsia" w:ascii="Times New Roman" w:hAnsi="Times New Roman" w:eastAsia="宋体" w:cs="Times New Roman"/>
                <w:color w:val="auto"/>
                <w:kern w:val="0"/>
                <w:u w:val="none" w:color="auto"/>
                <w:lang w:val="en-US" w:eastAsia="zh-CN" w:bidi="ar"/>
              </w:rPr>
              <w:t>废气</w:t>
            </w:r>
            <w:r>
              <w:rPr>
                <w:rFonts w:hint="default" w:ascii="Times New Roman" w:hAnsi="Times New Roman" w:eastAsia="宋体" w:cs="Times New Roman"/>
                <w:color w:val="auto"/>
                <w:kern w:val="0"/>
                <w:u w:val="none" w:color="auto"/>
                <w:lang w:val="en-US" w:eastAsia="zh-CN" w:bidi="ar"/>
              </w:rPr>
              <w:t>。</w:t>
            </w:r>
          </w:p>
          <w:p w14:paraId="102D8DFE">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cs="Times New Roman"/>
                <w:color w:val="auto"/>
                <w:sz w:val="24"/>
                <w:szCs w:val="24"/>
                <w:u w:val="none"/>
              </w:rPr>
            </w:pPr>
            <w:r>
              <w:rPr>
                <w:rFonts w:hint="eastAsia" w:ascii="Times New Roman" w:hAnsi="Times New Roman" w:cs="Times New Roman"/>
                <w:b/>
                <w:bCs/>
                <w:color w:val="auto"/>
                <w:spacing w:val="-9"/>
                <w:sz w:val="24"/>
                <w:szCs w:val="24"/>
                <w:u w:val="none"/>
                <w:lang w:eastAsia="zh-CN"/>
              </w:rPr>
              <w:t>（</w:t>
            </w:r>
            <w:r>
              <w:rPr>
                <w:rFonts w:hint="eastAsia" w:ascii="Times New Roman" w:hAnsi="Times New Roman" w:cs="Times New Roman"/>
                <w:b/>
                <w:bCs/>
                <w:color w:val="auto"/>
                <w:spacing w:val="-9"/>
                <w:sz w:val="24"/>
                <w:szCs w:val="24"/>
                <w:u w:val="none"/>
                <w:lang w:val="en-US" w:eastAsia="zh-CN"/>
              </w:rPr>
              <w:t>1</w:t>
            </w:r>
            <w:r>
              <w:rPr>
                <w:rFonts w:hint="eastAsia" w:ascii="Times New Roman" w:hAnsi="Times New Roman" w:cs="Times New Roman"/>
                <w:b/>
                <w:bCs/>
                <w:color w:val="auto"/>
                <w:spacing w:val="-9"/>
                <w:sz w:val="24"/>
                <w:szCs w:val="24"/>
                <w:u w:val="none"/>
                <w:lang w:eastAsia="zh-CN"/>
              </w:rPr>
              <w:t>）</w:t>
            </w:r>
            <w:r>
              <w:rPr>
                <w:rFonts w:hint="default" w:ascii="Times New Roman" w:hAnsi="Times New Roman" w:cs="Times New Roman"/>
                <w:b/>
                <w:bCs/>
                <w:color w:val="auto"/>
                <w:spacing w:val="-9"/>
                <w:sz w:val="24"/>
                <w:szCs w:val="24"/>
                <w:u w:val="none"/>
              </w:rPr>
              <w:t>污染源强核算过程：</w:t>
            </w:r>
          </w:p>
          <w:p w14:paraId="2382DCEB">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77"/>
              <w:textAlignment w:val="auto"/>
              <w:rPr>
                <w:rFonts w:hint="eastAsia" w:ascii="宋体" w:hAnsi="宋体" w:eastAsia="宋体" w:cs="宋体"/>
                <w:color w:val="auto"/>
                <w:sz w:val="24"/>
                <w:szCs w:val="24"/>
                <w:u w:val="none"/>
              </w:rPr>
            </w:pPr>
            <w:r>
              <w:rPr>
                <w:rFonts w:hint="eastAsia" w:ascii="宋体" w:hAnsi="宋体" w:eastAsia="宋体" w:cs="宋体"/>
                <w:color w:val="auto"/>
                <w:spacing w:val="-6"/>
                <w:sz w:val="24"/>
                <w:szCs w:val="24"/>
                <w:u w:val="none"/>
              </w:rPr>
              <w:t>涂布、贴合、固化工序：项目涂布、贴合、固化过程由于丙烯酸</w:t>
            </w:r>
            <w:r>
              <w:rPr>
                <w:rFonts w:hint="eastAsia" w:ascii="宋体" w:hAnsi="宋体" w:eastAsia="宋体" w:cs="宋体"/>
                <w:color w:val="auto"/>
                <w:spacing w:val="-1"/>
                <w:sz w:val="24"/>
                <w:szCs w:val="24"/>
                <w:u w:val="none"/>
              </w:rPr>
              <w:t>压敏胶的使用会产生少量有机废气，以总</w:t>
            </w:r>
            <w:r>
              <w:rPr>
                <w:rFonts w:hint="eastAsia" w:ascii="宋体" w:hAnsi="宋体" w:eastAsia="宋体" w:cs="宋体"/>
                <w:color w:val="auto"/>
                <w:spacing w:val="-58"/>
                <w:sz w:val="24"/>
                <w:szCs w:val="24"/>
                <w:u w:val="none"/>
              </w:rPr>
              <w:t xml:space="preserve"> </w:t>
            </w:r>
            <w:r>
              <w:rPr>
                <w:rFonts w:hint="eastAsia" w:ascii="宋体" w:hAnsi="宋体" w:eastAsia="宋体" w:cs="宋体"/>
                <w:color w:val="auto"/>
                <w:spacing w:val="-1"/>
                <w:sz w:val="24"/>
                <w:szCs w:val="24"/>
                <w:u w:val="none"/>
              </w:rPr>
              <w:t xml:space="preserve">VOCs </w:t>
            </w:r>
            <w:r>
              <w:rPr>
                <w:rFonts w:hint="eastAsia" w:ascii="宋体" w:hAnsi="宋体" w:eastAsia="宋体" w:cs="宋体"/>
                <w:color w:val="auto"/>
                <w:spacing w:val="-2"/>
                <w:sz w:val="24"/>
                <w:szCs w:val="24"/>
                <w:u w:val="none"/>
              </w:rPr>
              <w:t>计。</w:t>
            </w:r>
          </w:p>
          <w:p w14:paraId="3845120E">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color w:val="auto"/>
                <w:spacing w:val="-2"/>
                <w:sz w:val="24"/>
                <w:szCs w:val="24"/>
                <w:u w:val="none"/>
              </w:rPr>
            </w:pPr>
            <w:r>
              <w:rPr>
                <w:rFonts w:hint="eastAsia" w:ascii="宋体" w:hAnsi="宋体" w:eastAsia="宋体" w:cs="宋体"/>
                <w:color w:val="auto"/>
                <w:spacing w:val="-2"/>
                <w:sz w:val="24"/>
                <w:szCs w:val="24"/>
                <w:u w:val="none"/>
              </w:rPr>
              <w:t>根据广东省工业源挥发性有机物减排量核算方法（试行）中“物料衡算法”：</w:t>
            </w:r>
          </w:p>
          <w:p w14:paraId="4854C362">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color w:val="auto"/>
                <w:sz w:val="24"/>
                <w:szCs w:val="24"/>
                <w:u w:val="none"/>
              </w:rPr>
            </w:pPr>
            <w:r>
              <w:rPr>
                <w:rFonts w:hint="eastAsia" w:ascii="宋体" w:hAnsi="宋体" w:eastAsia="宋体" w:cs="宋体"/>
                <w:i/>
                <w:iCs/>
                <w:color w:val="auto"/>
                <w:spacing w:val="-4"/>
                <w:position w:val="5"/>
                <w:sz w:val="24"/>
                <w:szCs w:val="24"/>
                <w:u w:val="none"/>
              </w:rPr>
              <w:t>E</w:t>
            </w:r>
            <w:r>
              <w:rPr>
                <w:rFonts w:hint="eastAsia" w:ascii="宋体" w:hAnsi="宋体" w:eastAsia="宋体" w:cs="宋体"/>
                <w:color w:val="auto"/>
                <w:spacing w:val="-4"/>
                <w:position w:val="-4"/>
                <w:sz w:val="24"/>
                <w:szCs w:val="24"/>
                <w:u w:val="none"/>
                <w:vertAlign w:val="subscript"/>
              </w:rPr>
              <w:t>排放</w:t>
            </w:r>
            <w:r>
              <w:rPr>
                <w:rFonts w:hint="eastAsia" w:ascii="宋体" w:hAnsi="宋体" w:eastAsia="宋体" w:cs="宋体"/>
                <w:color w:val="auto"/>
                <w:spacing w:val="-4"/>
                <w:position w:val="-4"/>
                <w:sz w:val="24"/>
                <w:szCs w:val="24"/>
                <w:u w:val="none"/>
              </w:rPr>
              <w:t xml:space="preserve"> </w:t>
            </w:r>
            <w:r>
              <w:rPr>
                <w:rFonts w:hint="eastAsia" w:ascii="宋体" w:hAnsi="宋体" w:eastAsia="宋体" w:cs="宋体"/>
                <w:color w:val="auto"/>
                <w:spacing w:val="-4"/>
                <w:position w:val="5"/>
                <w:sz w:val="24"/>
                <w:szCs w:val="24"/>
                <w:u w:val="none"/>
              </w:rPr>
              <w:t>=</w:t>
            </w:r>
            <w:r>
              <w:rPr>
                <w:rFonts w:hint="eastAsia" w:ascii="宋体" w:hAnsi="宋体" w:eastAsia="宋体" w:cs="宋体"/>
                <w:color w:val="auto"/>
                <w:spacing w:val="-27"/>
                <w:position w:val="5"/>
                <w:sz w:val="24"/>
                <w:szCs w:val="24"/>
                <w:u w:val="none"/>
              </w:rPr>
              <w:t xml:space="preserve"> </w:t>
            </w:r>
            <w:r>
              <w:rPr>
                <w:rFonts w:hint="eastAsia" w:ascii="宋体" w:hAnsi="宋体" w:eastAsia="宋体" w:cs="宋体"/>
                <w:i/>
                <w:iCs/>
                <w:color w:val="auto"/>
                <w:spacing w:val="-4"/>
                <w:position w:val="5"/>
                <w:sz w:val="24"/>
                <w:szCs w:val="24"/>
                <w:u w:val="none"/>
              </w:rPr>
              <w:t>E</w:t>
            </w:r>
            <w:r>
              <w:rPr>
                <w:rFonts w:hint="eastAsia" w:ascii="宋体" w:hAnsi="宋体" w:eastAsia="宋体" w:cs="宋体"/>
                <w:color w:val="auto"/>
                <w:spacing w:val="-4"/>
                <w:position w:val="-3"/>
                <w:sz w:val="24"/>
                <w:szCs w:val="24"/>
                <w:u w:val="none"/>
                <w:vertAlign w:val="subscript"/>
              </w:rPr>
              <w:t>投用</w:t>
            </w:r>
            <w:r>
              <w:rPr>
                <w:rFonts w:hint="eastAsia" w:ascii="宋体" w:hAnsi="宋体" w:eastAsia="宋体" w:cs="宋体"/>
                <w:color w:val="auto"/>
                <w:spacing w:val="-40"/>
                <w:position w:val="-3"/>
                <w:sz w:val="24"/>
                <w:szCs w:val="24"/>
                <w:u w:val="none"/>
              </w:rPr>
              <w:t xml:space="preserve"> </w:t>
            </w:r>
            <w:r>
              <w:rPr>
                <w:rFonts w:hint="eastAsia" w:ascii="宋体" w:hAnsi="宋体" w:eastAsia="宋体" w:cs="宋体"/>
                <w:color w:val="auto"/>
                <w:spacing w:val="-4"/>
                <w:position w:val="5"/>
                <w:sz w:val="24"/>
                <w:szCs w:val="24"/>
                <w:u w:val="none"/>
              </w:rPr>
              <w:t>-</w:t>
            </w:r>
            <w:r>
              <w:rPr>
                <w:rFonts w:hint="eastAsia" w:ascii="宋体" w:hAnsi="宋体" w:eastAsia="宋体" w:cs="宋体"/>
                <w:color w:val="auto"/>
                <w:spacing w:val="-39"/>
                <w:position w:val="5"/>
                <w:sz w:val="24"/>
                <w:szCs w:val="24"/>
                <w:u w:val="none"/>
              </w:rPr>
              <w:t xml:space="preserve"> </w:t>
            </w:r>
            <w:r>
              <w:rPr>
                <w:rFonts w:hint="eastAsia" w:ascii="宋体" w:hAnsi="宋体" w:eastAsia="宋体" w:cs="宋体"/>
                <w:i/>
                <w:iCs/>
                <w:color w:val="auto"/>
                <w:spacing w:val="-4"/>
                <w:position w:val="5"/>
                <w:sz w:val="24"/>
                <w:szCs w:val="24"/>
                <w:u w:val="none"/>
              </w:rPr>
              <w:t>E</w:t>
            </w:r>
            <w:r>
              <w:rPr>
                <w:rFonts w:hint="eastAsia" w:ascii="宋体" w:hAnsi="宋体" w:eastAsia="宋体" w:cs="宋体"/>
                <w:color w:val="auto"/>
                <w:spacing w:val="-4"/>
                <w:position w:val="-4"/>
                <w:sz w:val="24"/>
                <w:szCs w:val="24"/>
                <w:u w:val="none"/>
                <w:vertAlign w:val="subscript"/>
              </w:rPr>
              <w:t>回收</w:t>
            </w:r>
            <w:r>
              <w:rPr>
                <w:rFonts w:hint="eastAsia" w:ascii="宋体" w:hAnsi="宋体" w:eastAsia="宋体" w:cs="宋体"/>
                <w:color w:val="auto"/>
                <w:spacing w:val="-24"/>
                <w:position w:val="-4"/>
                <w:sz w:val="24"/>
                <w:szCs w:val="24"/>
                <w:u w:val="none"/>
              </w:rPr>
              <w:t xml:space="preserve"> </w:t>
            </w:r>
            <w:r>
              <w:rPr>
                <w:rFonts w:hint="eastAsia" w:ascii="宋体" w:hAnsi="宋体" w:eastAsia="宋体" w:cs="宋体"/>
                <w:color w:val="auto"/>
                <w:spacing w:val="-4"/>
                <w:position w:val="5"/>
                <w:sz w:val="24"/>
                <w:szCs w:val="24"/>
                <w:u w:val="none"/>
              </w:rPr>
              <w:t>-</w:t>
            </w:r>
            <w:r>
              <w:rPr>
                <w:rFonts w:hint="eastAsia" w:ascii="宋体" w:hAnsi="宋体" w:eastAsia="宋体" w:cs="宋体"/>
                <w:color w:val="auto"/>
                <w:spacing w:val="-38"/>
                <w:position w:val="5"/>
                <w:sz w:val="24"/>
                <w:szCs w:val="24"/>
                <w:u w:val="none"/>
              </w:rPr>
              <w:t xml:space="preserve"> </w:t>
            </w:r>
            <w:r>
              <w:rPr>
                <w:rFonts w:hint="eastAsia" w:ascii="宋体" w:hAnsi="宋体" w:eastAsia="宋体" w:cs="宋体"/>
                <w:i/>
                <w:iCs/>
                <w:color w:val="auto"/>
                <w:spacing w:val="-4"/>
                <w:position w:val="5"/>
                <w:sz w:val="24"/>
                <w:szCs w:val="24"/>
                <w:u w:val="none"/>
              </w:rPr>
              <w:t>E</w:t>
            </w:r>
            <w:r>
              <w:rPr>
                <w:rFonts w:hint="eastAsia" w:ascii="宋体" w:hAnsi="宋体" w:eastAsia="宋体" w:cs="宋体"/>
                <w:color w:val="auto"/>
                <w:spacing w:val="-4"/>
                <w:position w:val="-4"/>
                <w:sz w:val="24"/>
                <w:szCs w:val="24"/>
                <w:u w:val="none"/>
                <w:vertAlign w:val="subscript"/>
              </w:rPr>
              <w:t>去除</w:t>
            </w:r>
          </w:p>
          <w:p w14:paraId="3711F2BC">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9"/>
              <w:textAlignment w:val="auto"/>
              <w:rPr>
                <w:rFonts w:hint="eastAsia" w:ascii="宋体" w:hAnsi="宋体" w:eastAsia="宋体" w:cs="宋体"/>
                <w:color w:val="auto"/>
                <w:sz w:val="24"/>
                <w:szCs w:val="24"/>
                <w:u w:val="none"/>
              </w:rPr>
            </w:pPr>
            <w:r>
              <w:rPr>
                <w:rFonts w:hint="eastAsia" w:ascii="宋体" w:hAnsi="宋体" w:eastAsia="宋体" w:cs="宋体"/>
                <w:color w:val="auto"/>
                <w:spacing w:val="-4"/>
                <w:sz w:val="24"/>
                <w:szCs w:val="24"/>
                <w:u w:val="none"/>
              </w:rPr>
              <w:t>式中：E</w:t>
            </w:r>
            <w:r>
              <w:rPr>
                <w:rFonts w:hint="eastAsia" w:ascii="宋体" w:hAnsi="宋体" w:eastAsia="宋体" w:cs="宋体"/>
                <w:color w:val="auto"/>
                <w:spacing w:val="-4"/>
                <w:position w:val="-3"/>
                <w:sz w:val="24"/>
                <w:szCs w:val="24"/>
                <w:u w:val="none"/>
                <w:vertAlign w:val="subscript"/>
              </w:rPr>
              <w:t>排放</w:t>
            </w:r>
            <w:r>
              <w:rPr>
                <w:rFonts w:hint="eastAsia" w:ascii="宋体" w:hAnsi="宋体" w:eastAsia="宋体" w:cs="宋体"/>
                <w:color w:val="auto"/>
                <w:spacing w:val="-4"/>
                <w:sz w:val="24"/>
                <w:szCs w:val="24"/>
                <w:u w:val="none"/>
              </w:rPr>
              <w:t>—统计期</w:t>
            </w:r>
            <w:r>
              <w:rPr>
                <w:rFonts w:hint="eastAsia" w:ascii="宋体" w:hAnsi="宋体" w:eastAsia="宋体" w:cs="宋体"/>
                <w:color w:val="auto"/>
                <w:spacing w:val="-44"/>
                <w:sz w:val="24"/>
                <w:szCs w:val="24"/>
                <w:u w:val="none"/>
              </w:rPr>
              <w:t xml:space="preserve"> </w:t>
            </w:r>
            <w:r>
              <w:rPr>
                <w:rFonts w:hint="eastAsia" w:ascii="宋体" w:hAnsi="宋体" w:eastAsia="宋体" w:cs="宋体"/>
                <w:color w:val="auto"/>
                <w:spacing w:val="-4"/>
                <w:sz w:val="24"/>
                <w:szCs w:val="24"/>
                <w:u w:val="none"/>
              </w:rPr>
              <w:t>VOCs 排放量，吨；</w:t>
            </w:r>
            <w:r>
              <w:rPr>
                <w:rFonts w:hint="eastAsia" w:ascii="宋体" w:hAnsi="宋体" w:eastAsia="宋体" w:cs="宋体"/>
                <w:color w:val="auto"/>
                <w:sz w:val="24"/>
                <w:szCs w:val="24"/>
                <w:u w:val="none"/>
              </w:rPr>
              <w:t xml:space="preserve"> </w:t>
            </w:r>
          </w:p>
          <w:p w14:paraId="427697CC">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9"/>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E</w:t>
            </w:r>
            <w:r>
              <w:rPr>
                <w:rFonts w:hint="eastAsia" w:ascii="宋体" w:hAnsi="宋体" w:eastAsia="宋体" w:cs="宋体"/>
                <w:color w:val="auto"/>
                <w:position w:val="-3"/>
                <w:sz w:val="24"/>
                <w:szCs w:val="24"/>
                <w:u w:val="none"/>
                <w:vertAlign w:val="subscript"/>
              </w:rPr>
              <w:t>投用</w:t>
            </w:r>
            <w:r>
              <w:rPr>
                <w:rFonts w:hint="eastAsia" w:ascii="宋体" w:hAnsi="宋体" w:eastAsia="宋体" w:cs="宋体"/>
                <w:color w:val="auto"/>
                <w:sz w:val="24"/>
                <w:szCs w:val="24"/>
                <w:u w:val="none"/>
              </w:rPr>
              <w:t>—使用物料中VOCs 量之和，吨；</w:t>
            </w:r>
          </w:p>
          <w:p w14:paraId="54D449CF">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color w:val="auto"/>
                <w:spacing w:val="-5"/>
                <w:sz w:val="24"/>
                <w:szCs w:val="24"/>
                <w:u w:val="none"/>
              </w:rPr>
            </w:pPr>
            <w:r>
              <w:rPr>
                <w:rFonts w:hint="eastAsia" w:ascii="宋体" w:hAnsi="宋体" w:eastAsia="宋体" w:cs="宋体"/>
                <w:color w:val="auto"/>
                <w:spacing w:val="-4"/>
                <w:sz w:val="24"/>
                <w:szCs w:val="24"/>
                <w:u w:val="none"/>
              </w:rPr>
              <w:t>E</w:t>
            </w:r>
            <w:r>
              <w:rPr>
                <w:rFonts w:hint="eastAsia" w:ascii="宋体" w:hAnsi="宋体" w:eastAsia="宋体" w:cs="宋体"/>
                <w:color w:val="auto"/>
                <w:spacing w:val="-4"/>
                <w:position w:val="-3"/>
                <w:sz w:val="24"/>
                <w:szCs w:val="24"/>
                <w:u w:val="none"/>
                <w:vertAlign w:val="subscript"/>
              </w:rPr>
              <w:t>回收</w:t>
            </w:r>
            <w:r>
              <w:rPr>
                <w:rFonts w:hint="eastAsia" w:ascii="宋体" w:hAnsi="宋体" w:eastAsia="宋体" w:cs="宋体"/>
                <w:color w:val="auto"/>
                <w:spacing w:val="-4"/>
                <w:sz w:val="24"/>
                <w:szCs w:val="24"/>
                <w:u w:val="none"/>
              </w:rPr>
              <w:t>—各种</w:t>
            </w:r>
            <w:r>
              <w:rPr>
                <w:rFonts w:hint="eastAsia" w:ascii="宋体" w:hAnsi="宋体" w:eastAsia="宋体" w:cs="宋体"/>
                <w:color w:val="auto"/>
                <w:spacing w:val="-58"/>
                <w:sz w:val="24"/>
                <w:szCs w:val="24"/>
                <w:u w:val="none"/>
              </w:rPr>
              <w:t xml:space="preserve"> </w:t>
            </w:r>
            <w:r>
              <w:rPr>
                <w:rFonts w:hint="eastAsia" w:ascii="宋体" w:hAnsi="宋体" w:eastAsia="宋体" w:cs="宋体"/>
                <w:color w:val="auto"/>
                <w:spacing w:val="-4"/>
                <w:sz w:val="24"/>
                <w:szCs w:val="24"/>
                <w:u w:val="none"/>
              </w:rPr>
              <w:t>VOCs 溶剂与废弃物回收物</w:t>
            </w:r>
            <w:r>
              <w:rPr>
                <w:rFonts w:hint="eastAsia" w:ascii="宋体" w:hAnsi="宋体" w:eastAsia="宋体" w:cs="宋体"/>
                <w:color w:val="auto"/>
                <w:spacing w:val="-5"/>
                <w:sz w:val="24"/>
                <w:szCs w:val="24"/>
                <w:u w:val="none"/>
              </w:rPr>
              <w:t>中不用于循环使用的</w:t>
            </w:r>
            <w:r>
              <w:rPr>
                <w:rFonts w:hint="eastAsia" w:ascii="宋体" w:hAnsi="宋体" w:eastAsia="宋体" w:cs="宋体"/>
                <w:color w:val="auto"/>
                <w:spacing w:val="-58"/>
                <w:sz w:val="24"/>
                <w:szCs w:val="24"/>
                <w:u w:val="none"/>
              </w:rPr>
              <w:t xml:space="preserve"> </w:t>
            </w:r>
            <w:r>
              <w:rPr>
                <w:rFonts w:hint="eastAsia" w:ascii="宋体" w:hAnsi="宋体" w:eastAsia="宋体" w:cs="宋体"/>
                <w:color w:val="auto"/>
                <w:spacing w:val="-5"/>
                <w:sz w:val="24"/>
                <w:szCs w:val="24"/>
                <w:u w:val="none"/>
              </w:rPr>
              <w:t>VOCs 量之和，吨；</w:t>
            </w:r>
          </w:p>
          <w:p w14:paraId="23D10612">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color w:val="auto"/>
                <w:sz w:val="24"/>
                <w:szCs w:val="24"/>
                <w:u w:val="none"/>
              </w:rPr>
            </w:pPr>
            <w:r>
              <w:rPr>
                <w:rFonts w:hint="eastAsia" w:ascii="宋体" w:hAnsi="宋体" w:eastAsia="宋体" w:cs="宋体"/>
                <w:color w:val="auto"/>
                <w:spacing w:val="-2"/>
                <w:sz w:val="24"/>
                <w:szCs w:val="24"/>
                <w:u w:val="none"/>
              </w:rPr>
              <w:t>E</w:t>
            </w:r>
            <w:r>
              <w:rPr>
                <w:rFonts w:hint="eastAsia" w:ascii="宋体" w:hAnsi="宋体" w:eastAsia="宋体" w:cs="宋体"/>
                <w:color w:val="auto"/>
                <w:spacing w:val="-2"/>
                <w:position w:val="-3"/>
                <w:sz w:val="24"/>
                <w:szCs w:val="24"/>
                <w:u w:val="none"/>
                <w:vertAlign w:val="subscript"/>
              </w:rPr>
              <w:t>去除</w:t>
            </w:r>
            <w:r>
              <w:rPr>
                <w:rFonts w:hint="eastAsia" w:ascii="宋体" w:hAnsi="宋体" w:eastAsia="宋体" w:cs="宋体"/>
                <w:color w:val="auto"/>
                <w:spacing w:val="-2"/>
                <w:sz w:val="24"/>
                <w:szCs w:val="24"/>
                <w:u w:val="none"/>
              </w:rPr>
              <w:t>—污染控制措施</w:t>
            </w:r>
            <w:r>
              <w:rPr>
                <w:rFonts w:hint="eastAsia" w:ascii="宋体" w:hAnsi="宋体" w:eastAsia="宋体" w:cs="宋体"/>
                <w:color w:val="auto"/>
                <w:spacing w:val="-50"/>
                <w:sz w:val="24"/>
                <w:szCs w:val="24"/>
                <w:u w:val="none"/>
              </w:rPr>
              <w:t xml:space="preserve"> </w:t>
            </w:r>
            <w:r>
              <w:rPr>
                <w:rFonts w:hint="eastAsia" w:ascii="宋体" w:hAnsi="宋体" w:eastAsia="宋体" w:cs="宋体"/>
                <w:color w:val="auto"/>
                <w:spacing w:val="-2"/>
                <w:sz w:val="24"/>
                <w:szCs w:val="24"/>
                <w:u w:val="none"/>
              </w:rPr>
              <w:t>VOCs 去除量，吨。</w:t>
            </w:r>
          </w:p>
          <w:p w14:paraId="540A8BC3">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pacing w:val="-5"/>
                <w:sz w:val="24"/>
                <w:szCs w:val="24"/>
                <w:u w:val="none"/>
              </w:rPr>
              <w:t>①</w:t>
            </w:r>
            <w:r>
              <w:rPr>
                <w:rFonts w:hint="default" w:ascii="Times New Roman" w:hAnsi="Times New Roman" w:eastAsia="Times New Roman" w:cs="Times New Roman"/>
                <w:color w:val="auto"/>
                <w:spacing w:val="-5"/>
                <w:sz w:val="24"/>
                <w:szCs w:val="24"/>
                <w:u w:val="none"/>
              </w:rPr>
              <w:t xml:space="preserve">VOCs </w:t>
            </w:r>
            <w:r>
              <w:rPr>
                <w:rFonts w:hint="default" w:ascii="Times New Roman" w:hAnsi="Times New Roman" w:cs="Times New Roman"/>
                <w:color w:val="auto"/>
                <w:spacing w:val="-5"/>
                <w:sz w:val="24"/>
                <w:szCs w:val="24"/>
                <w:u w:val="none"/>
              </w:rPr>
              <w:t>投用量：</w:t>
            </w:r>
          </w:p>
          <w:p w14:paraId="5B6807B1">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pacing w:val="-2"/>
                <w:u w:val="none"/>
              </w:rPr>
            </w:pPr>
            <w:r>
              <w:rPr>
                <w:rFonts w:hint="default" w:ascii="Times New Roman" w:hAnsi="Times New Roman" w:eastAsia="Times New Roman" w:cs="Times New Roman"/>
                <w:color w:val="auto"/>
                <w:sz w:val="24"/>
                <w:szCs w:val="24"/>
                <w:u w:val="none"/>
              </w:rPr>
              <w:t>VOCs</w:t>
            </w:r>
            <w:r>
              <w:rPr>
                <w:rFonts w:hint="default" w:ascii="Times New Roman" w:hAnsi="Times New Roman" w:eastAsia="Times New Roman" w:cs="Times New Roman"/>
                <w:color w:val="auto"/>
                <w:spacing w:val="3"/>
                <w:sz w:val="24"/>
                <w:szCs w:val="24"/>
                <w:u w:val="none"/>
              </w:rPr>
              <w:t xml:space="preserve"> </w:t>
            </w:r>
            <w:r>
              <w:rPr>
                <w:rFonts w:hint="default" w:ascii="Times New Roman" w:hAnsi="Times New Roman" w:cs="Times New Roman"/>
                <w:color w:val="auto"/>
                <w:spacing w:val="3"/>
                <w:sz w:val="24"/>
                <w:szCs w:val="24"/>
                <w:u w:val="none"/>
              </w:rPr>
              <w:t>投用量为企业使用的各种含</w:t>
            </w:r>
            <w:r>
              <w:rPr>
                <w:rFonts w:hint="default" w:ascii="Times New Roman" w:hAnsi="Times New Roman" w:cs="Times New Roman"/>
                <w:color w:val="auto"/>
                <w:spacing w:val="-38"/>
                <w:sz w:val="24"/>
                <w:szCs w:val="24"/>
                <w:u w:val="none"/>
              </w:rPr>
              <w:t xml:space="preserve"> </w:t>
            </w:r>
            <w:r>
              <w:rPr>
                <w:rFonts w:hint="default" w:ascii="Times New Roman" w:hAnsi="Times New Roman" w:eastAsia="Times New Roman" w:cs="Times New Roman"/>
                <w:color w:val="auto"/>
                <w:sz w:val="24"/>
                <w:szCs w:val="24"/>
                <w:u w:val="none"/>
              </w:rPr>
              <w:t>VOCs</w:t>
            </w:r>
            <w:r>
              <w:rPr>
                <w:rFonts w:hint="default" w:ascii="Times New Roman" w:hAnsi="Times New Roman" w:eastAsia="Times New Roman" w:cs="Times New Roman"/>
                <w:color w:val="auto"/>
                <w:spacing w:val="3"/>
                <w:sz w:val="24"/>
                <w:szCs w:val="24"/>
                <w:u w:val="none"/>
              </w:rPr>
              <w:t xml:space="preserve"> </w:t>
            </w:r>
            <w:r>
              <w:rPr>
                <w:rFonts w:hint="default" w:ascii="Times New Roman" w:hAnsi="Times New Roman" w:cs="Times New Roman"/>
                <w:color w:val="auto"/>
                <w:spacing w:val="3"/>
                <w:sz w:val="24"/>
                <w:szCs w:val="24"/>
                <w:u w:val="none"/>
              </w:rPr>
              <w:t>物料中</w:t>
            </w:r>
            <w:r>
              <w:rPr>
                <w:rFonts w:hint="default" w:ascii="Times New Roman" w:hAnsi="Times New Roman" w:eastAsia="Times New Roman" w:cs="Times New Roman"/>
                <w:color w:val="auto"/>
                <w:sz w:val="24"/>
                <w:szCs w:val="24"/>
                <w:u w:val="none"/>
              </w:rPr>
              <w:t>VOCs</w:t>
            </w:r>
            <w:r>
              <w:rPr>
                <w:rFonts w:hint="default" w:ascii="Times New Roman" w:hAnsi="Times New Roman" w:eastAsia="Times New Roman" w:cs="Times New Roman"/>
                <w:color w:val="auto"/>
                <w:spacing w:val="3"/>
                <w:sz w:val="24"/>
                <w:szCs w:val="24"/>
                <w:u w:val="none"/>
              </w:rPr>
              <w:t xml:space="preserve"> </w:t>
            </w:r>
            <w:r>
              <w:rPr>
                <w:rFonts w:hint="default" w:ascii="Times New Roman" w:hAnsi="Times New Roman" w:cs="Times New Roman"/>
                <w:color w:val="auto"/>
                <w:spacing w:val="3"/>
                <w:sz w:val="24"/>
                <w:szCs w:val="24"/>
                <w:u w:val="none"/>
              </w:rPr>
              <w:t>量之和。</w:t>
            </w:r>
            <w:r>
              <w:rPr>
                <w:color w:val="auto"/>
                <w:spacing w:val="3"/>
                <w:u w:val="none"/>
              </w:rPr>
              <w:t>含</w:t>
            </w:r>
            <w:r>
              <w:rPr>
                <w:color w:val="auto"/>
                <w:spacing w:val="-55"/>
                <w:u w:val="none"/>
              </w:rPr>
              <w:t xml:space="preserve"> </w:t>
            </w:r>
            <w:r>
              <w:rPr>
                <w:rFonts w:ascii="Times New Roman" w:hAnsi="Times New Roman" w:eastAsia="Times New Roman" w:cs="Times New Roman"/>
                <w:color w:val="auto"/>
                <w:u w:val="none"/>
              </w:rPr>
              <w:t>VOCs</w:t>
            </w:r>
            <w:r>
              <w:rPr>
                <w:color w:val="auto"/>
                <w:spacing w:val="3"/>
                <w:u w:val="none"/>
              </w:rPr>
              <w:t>物料</w:t>
            </w:r>
            <w:r>
              <w:rPr>
                <w:color w:val="auto"/>
                <w:spacing w:val="-2"/>
                <w:u w:val="none"/>
              </w:rPr>
              <w:t>包括但不限于：涂料、稀释剂、固化剂、清洗剂、油墨、胶粘剂等。</w:t>
            </w:r>
          </w:p>
          <w:p w14:paraId="1F58F17E">
            <w:pPr>
              <w:pStyle w:val="31"/>
              <w:rPr>
                <w:color w:val="auto"/>
                <w:spacing w:val="-2"/>
                <w:u w:val="none"/>
              </w:rPr>
            </w:pPr>
            <w:r>
              <w:rPr>
                <w:color w:val="auto"/>
                <w:position w:val="-13"/>
                <w:u w:val="none"/>
              </w:rPr>
              <w:drawing>
                <wp:inline distT="0" distB="0" distL="0" distR="0">
                  <wp:extent cx="1511300" cy="441325"/>
                  <wp:effectExtent l="0" t="0" r="12700" b="15875"/>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0"/>
                          <a:stretch>
                            <a:fillRect/>
                          </a:stretch>
                        </pic:blipFill>
                        <pic:spPr>
                          <a:xfrm>
                            <a:off x="0" y="0"/>
                            <a:ext cx="1511405" cy="441655"/>
                          </a:xfrm>
                          <a:prstGeom prst="rect">
                            <a:avLst/>
                          </a:prstGeom>
                        </pic:spPr>
                      </pic:pic>
                    </a:graphicData>
                  </a:graphic>
                </wp:inline>
              </w:drawing>
            </w:r>
          </w:p>
          <w:p w14:paraId="67449893">
            <w:pPr>
              <w:pStyle w:val="31"/>
              <w:rPr>
                <w:color w:val="auto"/>
                <w:spacing w:val="-2"/>
                <w:u w:val="none"/>
              </w:rPr>
            </w:pPr>
            <w:r>
              <w:rPr>
                <w:color w:val="auto"/>
                <w:spacing w:val="-30"/>
                <w:u w:val="none"/>
              </w:rPr>
              <w:t>式中：</w:t>
            </w:r>
          </w:p>
          <w:p w14:paraId="6AF4EF3E">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pacing w:val="-1"/>
                <w:u w:val="none"/>
              </w:rPr>
            </w:pPr>
            <w:r>
              <w:rPr>
                <w:rFonts w:ascii="Times New Roman" w:hAnsi="Times New Roman" w:eastAsia="Times New Roman" w:cs="Times New Roman"/>
                <w:color w:val="auto"/>
                <w:spacing w:val="-1"/>
                <w:u w:val="none"/>
              </w:rPr>
              <w:t>Wi—</w:t>
            </w:r>
            <w:r>
              <w:rPr>
                <w:color w:val="auto"/>
                <w:spacing w:val="-1"/>
                <w:u w:val="none"/>
              </w:rPr>
              <w:t>所有含</w:t>
            </w:r>
            <w:r>
              <w:rPr>
                <w:color w:val="auto"/>
                <w:spacing w:val="-47"/>
                <w:u w:val="none"/>
              </w:rPr>
              <w:t xml:space="preserve"> </w:t>
            </w:r>
            <w:r>
              <w:rPr>
                <w:rFonts w:ascii="Times New Roman" w:hAnsi="Times New Roman" w:eastAsia="Times New Roman" w:cs="Times New Roman"/>
                <w:color w:val="auto"/>
                <w:spacing w:val="-1"/>
                <w:u w:val="none"/>
              </w:rPr>
              <w:t xml:space="preserve">VOCs </w:t>
            </w:r>
            <w:r>
              <w:rPr>
                <w:color w:val="auto"/>
                <w:spacing w:val="-1"/>
                <w:u w:val="none"/>
              </w:rPr>
              <w:t>物料</w:t>
            </w:r>
            <w:r>
              <w:rPr>
                <w:color w:val="auto"/>
                <w:spacing w:val="-53"/>
                <w:u w:val="none"/>
              </w:rPr>
              <w:t xml:space="preserve"> </w:t>
            </w:r>
            <w:r>
              <w:rPr>
                <w:rFonts w:ascii="Times New Roman" w:hAnsi="Times New Roman" w:eastAsia="Times New Roman" w:cs="Times New Roman"/>
                <w:color w:val="auto"/>
                <w:spacing w:val="-1"/>
                <w:u w:val="none"/>
              </w:rPr>
              <w:t xml:space="preserve">i </w:t>
            </w:r>
            <w:r>
              <w:rPr>
                <w:color w:val="auto"/>
                <w:spacing w:val="-1"/>
                <w:u w:val="none"/>
              </w:rPr>
              <w:t>投用量，千克；</w:t>
            </w:r>
          </w:p>
          <w:p w14:paraId="3A327504">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rFonts w:ascii="Times New Roman" w:hAnsi="Times New Roman" w:eastAsia="Times New Roman" w:cs="Times New Roman"/>
                <w:color w:val="auto"/>
                <w:spacing w:val="-4"/>
                <w:u w:val="none"/>
              </w:rPr>
              <w:t>WFi—</w:t>
            </w:r>
            <w:r>
              <w:rPr>
                <w:color w:val="auto"/>
                <w:spacing w:val="-4"/>
                <w:u w:val="none"/>
              </w:rPr>
              <w:t>物料</w:t>
            </w:r>
            <w:r>
              <w:rPr>
                <w:color w:val="auto"/>
                <w:spacing w:val="-46"/>
                <w:u w:val="none"/>
              </w:rPr>
              <w:t xml:space="preserve"> </w:t>
            </w:r>
            <w:r>
              <w:rPr>
                <w:rFonts w:ascii="Times New Roman" w:hAnsi="Times New Roman" w:eastAsia="Times New Roman" w:cs="Times New Roman"/>
                <w:color w:val="auto"/>
                <w:spacing w:val="-4"/>
                <w:u w:val="none"/>
              </w:rPr>
              <w:t>i</w:t>
            </w:r>
            <w:r>
              <w:rPr>
                <w:rFonts w:ascii="Times New Roman" w:hAnsi="Times New Roman" w:eastAsia="Times New Roman" w:cs="Times New Roman"/>
                <w:color w:val="auto"/>
                <w:spacing w:val="33"/>
                <w:u w:val="none"/>
              </w:rPr>
              <w:t xml:space="preserve"> </w:t>
            </w:r>
            <w:r>
              <w:rPr>
                <w:color w:val="auto"/>
                <w:spacing w:val="-4"/>
                <w:u w:val="none"/>
              </w:rPr>
              <w:t>中</w:t>
            </w:r>
            <w:r>
              <w:rPr>
                <w:color w:val="auto"/>
                <w:spacing w:val="-58"/>
                <w:u w:val="none"/>
              </w:rPr>
              <w:t xml:space="preserve"> </w:t>
            </w:r>
            <w:r>
              <w:rPr>
                <w:rFonts w:ascii="Times New Roman" w:hAnsi="Times New Roman" w:eastAsia="Times New Roman" w:cs="Times New Roman"/>
                <w:color w:val="auto"/>
                <w:spacing w:val="-4"/>
                <w:u w:val="none"/>
              </w:rPr>
              <w:t xml:space="preserve">VOCs </w:t>
            </w:r>
            <w:r>
              <w:rPr>
                <w:color w:val="auto"/>
                <w:spacing w:val="-4"/>
                <w:u w:val="none"/>
              </w:rPr>
              <w:t>质量百分含量，</w:t>
            </w:r>
            <w:r>
              <w:rPr>
                <w:rFonts w:ascii="Times New Roman" w:hAnsi="Times New Roman" w:eastAsia="Times New Roman" w:cs="Times New Roman"/>
                <w:color w:val="auto"/>
                <w:spacing w:val="-4"/>
                <w:u w:val="none"/>
              </w:rPr>
              <w:t>%</w:t>
            </w:r>
            <w:r>
              <w:rPr>
                <w:color w:val="auto"/>
                <w:spacing w:val="-4"/>
                <w:u w:val="none"/>
              </w:rPr>
              <w:t>。</w:t>
            </w:r>
          </w:p>
          <w:p w14:paraId="77B0060E">
            <w:pPr>
              <w:pStyle w:val="59"/>
              <w:spacing w:before="36" w:line="346" w:lineRule="auto"/>
              <w:ind w:left="104" w:right="119" w:firstLine="487"/>
              <w:rPr>
                <w:color w:val="auto"/>
                <w:spacing w:val="-7"/>
                <w:u w:val="none"/>
              </w:rPr>
            </w:pPr>
            <w:r>
              <w:rPr>
                <w:color w:val="auto"/>
                <w:spacing w:val="-2"/>
                <w:u w:val="none"/>
              </w:rPr>
              <w:t>根据企业提供的</w:t>
            </w:r>
            <w:r>
              <w:rPr>
                <w:color w:val="auto"/>
                <w:spacing w:val="-58"/>
                <w:u w:val="none"/>
              </w:rPr>
              <w:t xml:space="preserve"> </w:t>
            </w:r>
            <w:r>
              <w:rPr>
                <w:rFonts w:ascii="Times New Roman" w:hAnsi="Times New Roman" w:eastAsia="Times New Roman" w:cs="Times New Roman"/>
                <w:color w:val="auto"/>
                <w:spacing w:val="-2"/>
                <w:u w:val="none"/>
              </w:rPr>
              <w:t xml:space="preserve">VOCs </w:t>
            </w:r>
            <w:r>
              <w:rPr>
                <w:color w:val="auto"/>
                <w:spacing w:val="-2"/>
                <w:u w:val="none"/>
              </w:rPr>
              <w:t>检测报告可知，</w:t>
            </w:r>
            <w:r>
              <w:rPr>
                <w:rFonts w:ascii="Times New Roman" w:hAnsi="Times New Roman" w:eastAsia="Times New Roman" w:cs="Times New Roman"/>
                <w:color w:val="auto"/>
                <w:spacing w:val="-2"/>
                <w:u w:val="none"/>
              </w:rPr>
              <w:t>VOC</w:t>
            </w:r>
            <w:r>
              <w:rPr>
                <w:color w:val="auto"/>
                <w:spacing w:val="-2"/>
                <w:u w:val="none"/>
              </w:rPr>
              <w:t>挥发比例为</w:t>
            </w:r>
            <w:r>
              <w:rPr>
                <w:color w:val="auto"/>
                <w:spacing w:val="-49"/>
                <w:u w:val="none"/>
              </w:rPr>
              <w:t xml:space="preserve"> </w:t>
            </w:r>
            <w:r>
              <w:rPr>
                <w:rFonts w:ascii="Times New Roman" w:hAnsi="Times New Roman" w:eastAsia="Times New Roman" w:cs="Times New Roman"/>
                <w:color w:val="auto"/>
                <w:spacing w:val="-2"/>
                <w:u w:val="none"/>
              </w:rPr>
              <w:t>6</w:t>
            </w:r>
            <w:r>
              <w:rPr>
                <w:rFonts w:ascii="Times New Roman" w:hAnsi="Times New Roman" w:eastAsia="Times New Roman" w:cs="Times New Roman"/>
                <w:color w:val="auto"/>
                <w:spacing w:val="-3"/>
                <w:u w:val="none"/>
              </w:rPr>
              <w:t>.32%</w:t>
            </w:r>
            <w:r>
              <w:rPr>
                <w:color w:val="auto"/>
                <w:spacing w:val="-3"/>
                <w:u w:val="none"/>
              </w:rPr>
              <w:t>，列出下表计算</w:t>
            </w:r>
            <w:r>
              <w:rPr>
                <w:color w:val="auto"/>
                <w:u w:val="none"/>
              </w:rPr>
              <w:t xml:space="preserve"> </w:t>
            </w:r>
            <w:r>
              <w:rPr>
                <w:rFonts w:ascii="Times New Roman" w:hAnsi="Times New Roman" w:eastAsia="Times New Roman" w:cs="Times New Roman"/>
                <w:color w:val="auto"/>
                <w:spacing w:val="-7"/>
                <w:u w:val="none"/>
              </w:rPr>
              <w:t>VOCs</w:t>
            </w:r>
            <w:r>
              <w:rPr>
                <w:color w:val="auto"/>
                <w:spacing w:val="-7"/>
                <w:u w:val="none"/>
              </w:rPr>
              <w:t>投用量：</w:t>
            </w:r>
          </w:p>
          <w:p w14:paraId="436AEA68">
            <w:pPr>
              <w:pStyle w:val="59"/>
              <w:spacing w:before="36" w:line="346" w:lineRule="auto"/>
              <w:ind w:left="104" w:right="119" w:firstLine="487"/>
              <w:jc w:val="center"/>
              <w:rPr>
                <w:rFonts w:hint="eastAsia"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lang w:val="en-US" w:eastAsia="zh-CN" w:bidi="ar-SA"/>
              </w:rPr>
              <w:t>表 4-1  VOCs 投用量计算参数及结果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160"/>
              <w:gridCol w:w="2159"/>
              <w:gridCol w:w="2161"/>
            </w:tblGrid>
            <w:tr w14:paraId="7296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top"/>
                </w:tcPr>
                <w:p w14:paraId="420BFA59">
                  <w:pPr>
                    <w:pStyle w:val="5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b/>
                      <w:bCs/>
                      <w:color w:val="auto"/>
                      <w:spacing w:val="-4"/>
                      <w:sz w:val="21"/>
                      <w:szCs w:val="21"/>
                      <w:u w:val="none"/>
                    </w:rPr>
                    <w:t>物料名称</w:t>
                  </w:r>
                </w:p>
              </w:tc>
              <w:tc>
                <w:tcPr>
                  <w:tcW w:w="2163" w:type="dxa"/>
                  <w:vAlign w:val="top"/>
                </w:tcPr>
                <w:p w14:paraId="01770522">
                  <w:pPr>
                    <w:pStyle w:val="5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b/>
                      <w:bCs/>
                      <w:color w:val="auto"/>
                      <w:spacing w:val="-2"/>
                      <w:sz w:val="21"/>
                      <w:szCs w:val="21"/>
                      <w:u w:val="none"/>
                    </w:rPr>
                    <w:t>物料使用量（</w:t>
                  </w:r>
                  <w:r>
                    <w:rPr>
                      <w:rFonts w:ascii="Times New Roman" w:hAnsi="Times New Roman" w:eastAsia="Times New Roman" w:cs="Times New Roman"/>
                      <w:b/>
                      <w:bCs/>
                      <w:color w:val="auto"/>
                      <w:spacing w:val="-2"/>
                      <w:sz w:val="21"/>
                      <w:szCs w:val="21"/>
                      <w:u w:val="none"/>
                    </w:rPr>
                    <w:t>t/a</w:t>
                  </w:r>
                  <w:r>
                    <w:rPr>
                      <w:b/>
                      <w:bCs/>
                      <w:color w:val="auto"/>
                      <w:spacing w:val="-2"/>
                      <w:sz w:val="21"/>
                      <w:szCs w:val="21"/>
                      <w:u w:val="none"/>
                    </w:rPr>
                    <w:t>）</w:t>
                  </w:r>
                </w:p>
              </w:tc>
              <w:tc>
                <w:tcPr>
                  <w:tcW w:w="2163" w:type="dxa"/>
                  <w:vAlign w:val="top"/>
                </w:tcPr>
                <w:p w14:paraId="372B515E">
                  <w:pPr>
                    <w:pStyle w:val="5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b/>
                      <w:bCs/>
                      <w:color w:val="auto"/>
                      <w:spacing w:val="-3"/>
                      <w:sz w:val="21"/>
                      <w:szCs w:val="21"/>
                      <w:u w:val="none"/>
                    </w:rPr>
                    <w:t>有机挥发率（</w:t>
                  </w:r>
                  <w:r>
                    <w:rPr>
                      <w:rFonts w:ascii="Times New Roman" w:hAnsi="Times New Roman" w:eastAsia="Times New Roman" w:cs="Times New Roman"/>
                      <w:b/>
                      <w:bCs/>
                      <w:color w:val="auto"/>
                      <w:spacing w:val="-3"/>
                      <w:sz w:val="21"/>
                      <w:szCs w:val="21"/>
                      <w:u w:val="none"/>
                    </w:rPr>
                    <w:t>%</w:t>
                  </w:r>
                  <w:r>
                    <w:rPr>
                      <w:b/>
                      <w:bCs/>
                      <w:color w:val="auto"/>
                      <w:spacing w:val="-3"/>
                      <w:sz w:val="21"/>
                      <w:szCs w:val="21"/>
                      <w:u w:val="none"/>
                    </w:rPr>
                    <w:t>）</w:t>
                  </w:r>
                </w:p>
              </w:tc>
              <w:tc>
                <w:tcPr>
                  <w:tcW w:w="2164" w:type="dxa"/>
                  <w:vAlign w:val="top"/>
                </w:tcPr>
                <w:p w14:paraId="5ECD0A61">
                  <w:pPr>
                    <w:pStyle w:val="5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rFonts w:ascii="Times New Roman" w:hAnsi="Times New Roman" w:eastAsia="Times New Roman" w:cs="Times New Roman"/>
                      <w:b/>
                      <w:bCs/>
                      <w:color w:val="auto"/>
                      <w:spacing w:val="-1"/>
                      <w:sz w:val="21"/>
                      <w:szCs w:val="21"/>
                      <w:u w:val="none"/>
                    </w:rPr>
                    <w:t xml:space="preserve">VOCs </w:t>
                  </w:r>
                  <w:r>
                    <w:rPr>
                      <w:b/>
                      <w:bCs/>
                      <w:color w:val="auto"/>
                      <w:spacing w:val="-1"/>
                      <w:sz w:val="21"/>
                      <w:szCs w:val="21"/>
                      <w:u w:val="none"/>
                    </w:rPr>
                    <w:t>产生量（</w:t>
                  </w:r>
                  <w:r>
                    <w:rPr>
                      <w:rFonts w:ascii="Times New Roman" w:hAnsi="Times New Roman" w:eastAsia="Times New Roman" w:cs="Times New Roman"/>
                      <w:b/>
                      <w:bCs/>
                      <w:color w:val="auto"/>
                      <w:spacing w:val="-1"/>
                      <w:sz w:val="21"/>
                      <w:szCs w:val="21"/>
                      <w:u w:val="none"/>
                    </w:rPr>
                    <w:t>t/a</w:t>
                  </w:r>
                  <w:r>
                    <w:rPr>
                      <w:b/>
                      <w:bCs/>
                      <w:color w:val="auto"/>
                      <w:spacing w:val="-1"/>
                      <w:sz w:val="21"/>
                      <w:szCs w:val="21"/>
                      <w:u w:val="none"/>
                    </w:rPr>
                    <w:t>）</w:t>
                  </w:r>
                </w:p>
              </w:tc>
            </w:tr>
            <w:tr w14:paraId="7D2C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top"/>
                </w:tcPr>
                <w:p w14:paraId="4BF9D772">
                  <w:pPr>
                    <w:pStyle w:val="5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color w:val="auto"/>
                      <w:spacing w:val="-2"/>
                      <w:sz w:val="21"/>
                      <w:szCs w:val="21"/>
                      <w:u w:val="none"/>
                    </w:rPr>
                    <w:t>丙烯酸压敏胶</w:t>
                  </w:r>
                </w:p>
              </w:tc>
              <w:tc>
                <w:tcPr>
                  <w:tcW w:w="2163" w:type="dxa"/>
                  <w:vAlign w:val="top"/>
                </w:tcPr>
                <w:p w14:paraId="30F67D2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rFonts w:ascii="Times New Roman" w:hAnsi="Times New Roman" w:eastAsia="Times New Roman" w:cs="Times New Roman"/>
                      <w:color w:val="auto"/>
                      <w:spacing w:val="-3"/>
                      <w:sz w:val="21"/>
                      <w:szCs w:val="21"/>
                      <w:u w:val="none"/>
                    </w:rPr>
                    <w:t>3.3</w:t>
                  </w:r>
                </w:p>
              </w:tc>
              <w:tc>
                <w:tcPr>
                  <w:tcW w:w="2163" w:type="dxa"/>
                  <w:vAlign w:val="top"/>
                </w:tcPr>
                <w:p w14:paraId="2E0B09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rFonts w:ascii="Times New Roman" w:hAnsi="Times New Roman" w:eastAsia="Times New Roman" w:cs="Times New Roman"/>
                      <w:color w:val="auto"/>
                      <w:spacing w:val="-2"/>
                      <w:sz w:val="21"/>
                      <w:szCs w:val="21"/>
                      <w:u w:val="none"/>
                    </w:rPr>
                    <w:t>6.32</w:t>
                  </w:r>
                </w:p>
              </w:tc>
              <w:tc>
                <w:tcPr>
                  <w:tcW w:w="2164" w:type="dxa"/>
                  <w:vAlign w:val="top"/>
                </w:tcPr>
                <w:p w14:paraId="390DDB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pacing w:val="-7"/>
                      <w:u w:val="none"/>
                      <w:vertAlign w:val="baseline"/>
                    </w:rPr>
                  </w:pPr>
                  <w:r>
                    <w:rPr>
                      <w:rFonts w:ascii="Times New Roman" w:hAnsi="Times New Roman" w:eastAsia="Times New Roman" w:cs="Times New Roman"/>
                      <w:color w:val="auto"/>
                      <w:spacing w:val="-1"/>
                      <w:sz w:val="21"/>
                      <w:szCs w:val="21"/>
                      <w:u w:val="none"/>
                    </w:rPr>
                    <w:t>0.2086</w:t>
                  </w:r>
                </w:p>
              </w:tc>
            </w:tr>
          </w:tbl>
          <w:p w14:paraId="67D91155">
            <w:pPr>
              <w:pStyle w:val="59"/>
              <w:spacing w:before="52" w:line="217" w:lineRule="auto"/>
              <w:rPr>
                <w:color w:val="auto"/>
                <w:u w:val="none"/>
              </w:rPr>
            </w:pPr>
            <w:r>
              <w:rPr>
                <w:color w:val="auto"/>
                <w:spacing w:val="-6"/>
                <w:u w:val="none"/>
              </w:rPr>
              <w:t>②</w:t>
            </w:r>
            <w:r>
              <w:rPr>
                <w:rFonts w:ascii="Times New Roman" w:hAnsi="Times New Roman" w:eastAsia="Times New Roman" w:cs="Times New Roman"/>
                <w:color w:val="auto"/>
                <w:spacing w:val="-6"/>
                <w:u w:val="none"/>
              </w:rPr>
              <w:t>VOCs</w:t>
            </w:r>
            <w:r>
              <w:rPr>
                <w:color w:val="auto"/>
                <w:spacing w:val="-6"/>
                <w:u w:val="none"/>
              </w:rPr>
              <w:t>回收量：</w:t>
            </w:r>
          </w:p>
          <w:p w14:paraId="3A08CE36">
            <w:pPr>
              <w:pStyle w:val="31"/>
              <w:rPr>
                <w:color w:val="auto"/>
                <w:spacing w:val="-2"/>
                <w:u w:val="none"/>
              </w:rPr>
            </w:pPr>
            <w:r>
              <w:rPr>
                <w:color w:val="auto"/>
                <w:position w:val="-13"/>
                <w:u w:val="none"/>
              </w:rPr>
              <w:drawing>
                <wp:inline distT="0" distB="0" distL="0" distR="0">
                  <wp:extent cx="1517650" cy="421005"/>
                  <wp:effectExtent l="0" t="0" r="6350" b="17145"/>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1"/>
                          <a:stretch>
                            <a:fillRect/>
                          </a:stretch>
                        </pic:blipFill>
                        <pic:spPr>
                          <a:xfrm>
                            <a:off x="0" y="0"/>
                            <a:ext cx="1517959" cy="421345"/>
                          </a:xfrm>
                          <a:prstGeom prst="rect">
                            <a:avLst/>
                          </a:prstGeom>
                        </pic:spPr>
                      </pic:pic>
                    </a:graphicData>
                  </a:graphic>
                </wp:inline>
              </w:drawing>
            </w:r>
          </w:p>
          <w:p w14:paraId="5E6A9335">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pacing w:val="-16"/>
                <w:u w:val="none"/>
              </w:rPr>
            </w:pPr>
            <w:r>
              <w:rPr>
                <w:color w:val="auto"/>
                <w:spacing w:val="-16"/>
                <w:u w:val="none"/>
              </w:rPr>
              <w:t>式中：</w:t>
            </w:r>
          </w:p>
          <w:p w14:paraId="63C9FC2D">
            <w:pPr>
              <w:pStyle w:val="59"/>
              <w:keepNext w:val="0"/>
              <w:keepLines w:val="0"/>
              <w:pageBreakBefore w:val="0"/>
              <w:widowControl w:val="0"/>
              <w:kinsoku/>
              <w:wordWrap/>
              <w:overflowPunct/>
              <w:topLinePunct w:val="0"/>
              <w:autoSpaceDE/>
              <w:autoSpaceDN/>
              <w:bidi w:val="0"/>
              <w:adjustRightInd/>
              <w:snapToGrid/>
              <w:spacing w:line="360" w:lineRule="auto"/>
              <w:ind w:left="0" w:right="0" w:firstLine="1"/>
              <w:textAlignment w:val="auto"/>
              <w:rPr>
                <w:color w:val="auto"/>
                <w:u w:val="none"/>
              </w:rPr>
            </w:pPr>
            <w:r>
              <w:rPr>
                <w:rFonts w:ascii="Times New Roman" w:hAnsi="Times New Roman" w:eastAsia="Times New Roman" w:cs="Times New Roman"/>
                <w:color w:val="auto"/>
                <w:spacing w:val="-2"/>
                <w:u w:val="none"/>
              </w:rPr>
              <w:t>E</w:t>
            </w:r>
            <w:r>
              <w:rPr>
                <w:color w:val="auto"/>
                <w:spacing w:val="-2"/>
                <w:u w:val="none"/>
              </w:rPr>
              <w:t>回收</w:t>
            </w:r>
            <w:r>
              <w:rPr>
                <w:rFonts w:ascii="Times New Roman" w:hAnsi="Times New Roman" w:eastAsia="Times New Roman" w:cs="Times New Roman"/>
                <w:color w:val="auto"/>
                <w:spacing w:val="-2"/>
                <w:u w:val="none"/>
              </w:rPr>
              <w:t>—</w:t>
            </w:r>
            <w:r>
              <w:rPr>
                <w:color w:val="auto"/>
                <w:spacing w:val="-2"/>
                <w:u w:val="none"/>
              </w:rPr>
              <w:t>各种</w:t>
            </w:r>
            <w:r>
              <w:rPr>
                <w:rFonts w:ascii="Times New Roman" w:hAnsi="Times New Roman" w:eastAsia="Times New Roman" w:cs="Times New Roman"/>
                <w:color w:val="auto"/>
                <w:spacing w:val="-2"/>
                <w:u w:val="none"/>
              </w:rPr>
              <w:t>VOCs</w:t>
            </w:r>
            <w:r>
              <w:rPr>
                <w:color w:val="auto"/>
                <w:spacing w:val="-2"/>
                <w:u w:val="none"/>
              </w:rPr>
              <w:t>溶剂与废弃物回收物中</w:t>
            </w:r>
            <w:r>
              <w:rPr>
                <w:rFonts w:ascii="Times New Roman" w:hAnsi="Times New Roman" w:eastAsia="Times New Roman" w:cs="Times New Roman"/>
                <w:color w:val="auto"/>
                <w:spacing w:val="-2"/>
                <w:u w:val="none"/>
              </w:rPr>
              <w:t>VOCs</w:t>
            </w:r>
            <w:r>
              <w:rPr>
                <w:color w:val="auto"/>
                <w:spacing w:val="-2"/>
                <w:u w:val="none"/>
              </w:rPr>
              <w:t>量之和</w:t>
            </w:r>
            <w:r>
              <w:rPr>
                <w:color w:val="auto"/>
                <w:spacing w:val="-3"/>
                <w:u w:val="none"/>
              </w:rPr>
              <w:t>，吨；</w:t>
            </w:r>
            <w:r>
              <w:rPr>
                <w:color w:val="auto"/>
                <w:u w:val="none"/>
              </w:rPr>
              <w:t xml:space="preserve"> </w:t>
            </w:r>
            <w:r>
              <w:rPr>
                <w:rFonts w:ascii="Times New Roman" w:hAnsi="Times New Roman" w:eastAsia="Times New Roman" w:cs="Times New Roman"/>
                <w:color w:val="auto"/>
                <w:spacing w:val="-3"/>
                <w:u w:val="none"/>
              </w:rPr>
              <w:t>Wj—</w:t>
            </w:r>
            <w:r>
              <w:rPr>
                <w:color w:val="auto"/>
                <w:spacing w:val="-3"/>
                <w:u w:val="none"/>
              </w:rPr>
              <w:t>各种</w:t>
            </w:r>
            <w:r>
              <w:rPr>
                <w:rFonts w:ascii="Times New Roman" w:hAnsi="Times New Roman" w:eastAsia="Times New Roman" w:cs="Times New Roman"/>
                <w:color w:val="auto"/>
                <w:spacing w:val="-3"/>
                <w:u w:val="none"/>
              </w:rPr>
              <w:t>VOCs</w:t>
            </w:r>
            <w:r>
              <w:rPr>
                <w:color w:val="auto"/>
                <w:spacing w:val="-3"/>
                <w:u w:val="none"/>
              </w:rPr>
              <w:t>溶剂与废弃物</w:t>
            </w:r>
            <w:r>
              <w:rPr>
                <w:rFonts w:ascii="Times New Roman" w:hAnsi="Times New Roman" w:eastAsia="Times New Roman" w:cs="Times New Roman"/>
                <w:color w:val="auto"/>
                <w:spacing w:val="-3"/>
                <w:u w:val="none"/>
              </w:rPr>
              <w:t>j</w:t>
            </w:r>
            <w:r>
              <w:rPr>
                <w:color w:val="auto"/>
                <w:spacing w:val="-3"/>
                <w:u w:val="none"/>
              </w:rPr>
              <w:t>的回收量，吨；</w:t>
            </w:r>
          </w:p>
          <w:p w14:paraId="54B1AFA6">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rFonts w:ascii="Times New Roman" w:hAnsi="Times New Roman" w:eastAsia="Times New Roman" w:cs="Times New Roman"/>
                <w:color w:val="auto"/>
                <w:u w:val="none"/>
              </w:rPr>
              <w:t>WFj—</w:t>
            </w:r>
            <w:r>
              <w:rPr>
                <w:color w:val="auto"/>
                <w:u w:val="none"/>
              </w:rPr>
              <w:t>各种</w:t>
            </w:r>
            <w:r>
              <w:rPr>
                <w:rFonts w:ascii="Times New Roman" w:hAnsi="Times New Roman" w:eastAsia="Times New Roman" w:cs="Times New Roman"/>
                <w:color w:val="auto"/>
                <w:u w:val="none"/>
              </w:rPr>
              <w:t>VOCs</w:t>
            </w:r>
            <w:r>
              <w:rPr>
                <w:color w:val="auto"/>
                <w:u w:val="none"/>
              </w:rPr>
              <w:t>溶剂和废弃物</w:t>
            </w:r>
            <w:r>
              <w:rPr>
                <w:rFonts w:ascii="Times New Roman" w:hAnsi="Times New Roman" w:eastAsia="Times New Roman" w:cs="Times New Roman"/>
                <w:color w:val="auto"/>
                <w:u w:val="none"/>
              </w:rPr>
              <w:t>j</w:t>
            </w:r>
            <w:r>
              <w:rPr>
                <w:color w:val="auto"/>
                <w:u w:val="none"/>
              </w:rPr>
              <w:t>中</w:t>
            </w:r>
            <w:r>
              <w:rPr>
                <w:rFonts w:ascii="Times New Roman" w:hAnsi="Times New Roman" w:eastAsia="Times New Roman" w:cs="Times New Roman"/>
                <w:color w:val="auto"/>
                <w:u w:val="none"/>
              </w:rPr>
              <w:t>VOCs</w:t>
            </w:r>
            <w:r>
              <w:rPr>
                <w:color w:val="auto"/>
                <w:u w:val="none"/>
              </w:rPr>
              <w:t>的</w:t>
            </w:r>
            <w:r>
              <w:rPr>
                <w:color w:val="auto"/>
                <w:spacing w:val="-1"/>
                <w:u w:val="none"/>
              </w:rPr>
              <w:t>含量，</w:t>
            </w:r>
            <w:r>
              <w:rPr>
                <w:rFonts w:ascii="Times New Roman" w:hAnsi="Times New Roman" w:eastAsia="Times New Roman" w:cs="Times New Roman"/>
                <w:color w:val="auto"/>
                <w:spacing w:val="-1"/>
                <w:u w:val="none"/>
              </w:rPr>
              <w:t>%</w:t>
            </w:r>
            <w:r>
              <w:rPr>
                <w:color w:val="auto"/>
                <w:spacing w:val="-1"/>
                <w:u w:val="none"/>
              </w:rPr>
              <w:t>。</w:t>
            </w:r>
          </w:p>
          <w:p w14:paraId="570F1F41">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pacing w:val="-16"/>
                <w:u w:val="none"/>
              </w:rPr>
            </w:pPr>
            <w:r>
              <w:rPr>
                <w:color w:val="auto"/>
                <w:spacing w:val="-2"/>
                <w:u w:val="none"/>
              </w:rPr>
              <w:t>项目对涉及</w:t>
            </w:r>
            <w:r>
              <w:rPr>
                <w:rFonts w:ascii="Times New Roman" w:hAnsi="Times New Roman" w:eastAsia="Times New Roman" w:cs="Times New Roman"/>
                <w:color w:val="auto"/>
                <w:spacing w:val="-2"/>
                <w:u w:val="none"/>
              </w:rPr>
              <w:t>VOCs</w:t>
            </w:r>
            <w:r>
              <w:rPr>
                <w:color w:val="auto"/>
                <w:spacing w:val="-2"/>
                <w:u w:val="none"/>
              </w:rPr>
              <w:t>原料包装物及残留的原料不进行回收，按最不利影响因素，</w:t>
            </w:r>
          </w:p>
          <w:p w14:paraId="38713506">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color w:val="auto"/>
                <w:spacing w:val="-1"/>
                <w:u w:val="none"/>
              </w:rPr>
              <w:t>项目以</w:t>
            </w:r>
            <w:r>
              <w:rPr>
                <w:rFonts w:ascii="Times New Roman" w:hAnsi="Times New Roman" w:eastAsia="Times New Roman" w:cs="Times New Roman"/>
                <w:color w:val="auto"/>
                <w:spacing w:val="-1"/>
                <w:u w:val="none"/>
              </w:rPr>
              <w:t>E</w:t>
            </w:r>
            <w:r>
              <w:rPr>
                <w:color w:val="auto"/>
                <w:spacing w:val="-1"/>
                <w:position w:val="-3"/>
                <w:sz w:val="12"/>
                <w:szCs w:val="12"/>
                <w:u w:val="none"/>
              </w:rPr>
              <w:t>回收</w:t>
            </w:r>
            <w:r>
              <w:rPr>
                <w:color w:val="auto"/>
                <w:spacing w:val="-1"/>
                <w:u w:val="none"/>
              </w:rPr>
              <w:t>为零进行核算，即</w:t>
            </w:r>
            <w:r>
              <w:rPr>
                <w:rFonts w:ascii="Times New Roman" w:hAnsi="Times New Roman" w:eastAsia="Times New Roman" w:cs="Times New Roman"/>
                <w:color w:val="auto"/>
                <w:spacing w:val="-1"/>
                <w:u w:val="none"/>
              </w:rPr>
              <w:t>E</w:t>
            </w:r>
            <w:r>
              <w:rPr>
                <w:color w:val="auto"/>
                <w:spacing w:val="-1"/>
                <w:position w:val="-3"/>
                <w:sz w:val="12"/>
                <w:szCs w:val="12"/>
                <w:u w:val="none"/>
              </w:rPr>
              <w:t>回收</w:t>
            </w:r>
            <w:r>
              <w:rPr>
                <w:rFonts w:ascii="Times New Roman" w:hAnsi="Times New Roman" w:eastAsia="Times New Roman" w:cs="Times New Roman"/>
                <w:color w:val="auto"/>
                <w:spacing w:val="-1"/>
                <w:u w:val="none"/>
              </w:rPr>
              <w:t>=0</w:t>
            </w:r>
            <w:r>
              <w:rPr>
                <w:color w:val="auto"/>
                <w:spacing w:val="-1"/>
                <w:u w:val="none"/>
              </w:rPr>
              <w:t>。</w:t>
            </w:r>
          </w:p>
          <w:p w14:paraId="6C16F453">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color w:val="auto"/>
                <w:spacing w:val="-1"/>
                <w:u w:val="none"/>
              </w:rPr>
              <w:t>综上可知，项目</w:t>
            </w:r>
            <w:r>
              <w:rPr>
                <w:color w:val="auto"/>
                <w:spacing w:val="-44"/>
                <w:u w:val="none"/>
              </w:rPr>
              <w:t xml:space="preserve"> </w:t>
            </w:r>
            <w:r>
              <w:rPr>
                <w:rFonts w:ascii="Times New Roman" w:hAnsi="Times New Roman" w:eastAsia="Times New Roman" w:cs="Times New Roman"/>
                <w:color w:val="auto"/>
                <w:spacing w:val="-1"/>
                <w:u w:val="none"/>
              </w:rPr>
              <w:t xml:space="preserve">VOCs </w:t>
            </w:r>
            <w:r>
              <w:rPr>
                <w:color w:val="auto"/>
                <w:spacing w:val="-1"/>
                <w:u w:val="none"/>
              </w:rPr>
              <w:t>产生量为</w:t>
            </w:r>
            <w:r>
              <w:rPr>
                <w:color w:val="auto"/>
                <w:spacing w:val="-52"/>
                <w:u w:val="none"/>
              </w:rPr>
              <w:t xml:space="preserve"> </w:t>
            </w:r>
            <w:r>
              <w:rPr>
                <w:rFonts w:ascii="Times New Roman" w:hAnsi="Times New Roman" w:eastAsia="Times New Roman" w:cs="Times New Roman"/>
                <w:color w:val="auto"/>
                <w:spacing w:val="-1"/>
                <w:u w:val="none"/>
              </w:rPr>
              <w:t>0.2086t/a-0=0.2086t/a</w:t>
            </w:r>
            <w:r>
              <w:rPr>
                <w:color w:val="auto"/>
                <w:spacing w:val="-1"/>
                <w:u w:val="none"/>
              </w:rPr>
              <w:t>。</w:t>
            </w:r>
          </w:p>
          <w:p w14:paraId="5B3F2E05">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color w:val="auto"/>
                <w:spacing w:val="-1"/>
                <w:u w:val="none"/>
              </w:rPr>
              <w:t>③</w:t>
            </w:r>
            <w:r>
              <w:rPr>
                <w:rFonts w:ascii="Times New Roman" w:hAnsi="Times New Roman" w:eastAsia="Times New Roman" w:cs="Times New Roman"/>
                <w:color w:val="auto"/>
                <w:spacing w:val="-1"/>
                <w:u w:val="none"/>
              </w:rPr>
              <w:t>VOCs</w:t>
            </w:r>
            <w:r>
              <w:rPr>
                <w:color w:val="auto"/>
                <w:spacing w:val="-1"/>
                <w:u w:val="none"/>
              </w:rPr>
              <w:t>去除量</w:t>
            </w:r>
          </w:p>
          <w:p w14:paraId="439B6D55">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pacing w:val="-2"/>
                <w:u w:val="none"/>
              </w:rPr>
            </w:pPr>
            <w:r>
              <w:rPr>
                <w:rFonts w:ascii="Times New Roman" w:hAnsi="Times New Roman" w:eastAsia="Times New Roman" w:cs="Times New Roman"/>
                <w:color w:val="auto"/>
                <w:spacing w:val="-2"/>
                <w:u w:val="none"/>
              </w:rPr>
              <w:t xml:space="preserve">VOCs </w:t>
            </w:r>
            <w:r>
              <w:rPr>
                <w:color w:val="auto"/>
                <w:spacing w:val="-2"/>
                <w:u w:val="none"/>
              </w:rPr>
              <w:t>去除量采用核定法进行计算。</w:t>
            </w:r>
          </w:p>
          <w:p w14:paraId="50560387">
            <w:pPr>
              <w:pStyle w:val="31"/>
              <w:rPr>
                <w:color w:val="auto"/>
                <w:spacing w:val="-2"/>
                <w:u w:val="none"/>
              </w:rPr>
            </w:pPr>
            <w:r>
              <w:rPr>
                <w:color w:val="auto"/>
                <w:position w:val="-16"/>
                <w:u w:val="none"/>
              </w:rPr>
              <w:drawing>
                <wp:inline distT="0" distB="0" distL="0" distR="0">
                  <wp:extent cx="3286125" cy="533400"/>
                  <wp:effectExtent l="0" t="0" r="9525"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2"/>
                          <a:stretch>
                            <a:fillRect/>
                          </a:stretch>
                        </pic:blipFill>
                        <pic:spPr>
                          <a:xfrm>
                            <a:off x="0" y="0"/>
                            <a:ext cx="3286505" cy="533400"/>
                          </a:xfrm>
                          <a:prstGeom prst="rect">
                            <a:avLst/>
                          </a:prstGeom>
                        </pic:spPr>
                      </pic:pic>
                    </a:graphicData>
                  </a:graphic>
                </wp:inline>
              </w:drawing>
            </w:r>
          </w:p>
          <w:p w14:paraId="07CD43F0">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pacing w:val="-2"/>
                <w:u w:val="none"/>
              </w:rPr>
            </w:pPr>
            <w:r>
              <w:rPr>
                <w:color w:val="auto"/>
                <w:spacing w:val="-16"/>
                <w:u w:val="none"/>
              </w:rPr>
              <w:t>式中：</w:t>
            </w:r>
          </w:p>
          <w:p w14:paraId="520B550C">
            <w:pPr>
              <w:pStyle w:val="59"/>
              <w:keepNext w:val="0"/>
              <w:keepLines w:val="0"/>
              <w:pageBreakBefore w:val="0"/>
              <w:widowControl w:val="0"/>
              <w:kinsoku/>
              <w:wordWrap/>
              <w:overflowPunct/>
              <w:topLinePunct w:val="0"/>
              <w:autoSpaceDE/>
              <w:autoSpaceDN/>
              <w:bidi w:val="0"/>
              <w:adjustRightInd/>
              <w:snapToGrid/>
              <w:spacing w:line="360" w:lineRule="auto"/>
              <w:ind w:left="0" w:right="0" w:firstLine="453"/>
              <w:textAlignment w:val="auto"/>
              <w:rPr>
                <w:color w:val="auto"/>
                <w:u w:val="none"/>
              </w:rPr>
            </w:pPr>
            <w:r>
              <w:rPr>
                <w:rFonts w:ascii="Times New Roman" w:hAnsi="Times New Roman" w:eastAsia="Times New Roman" w:cs="Times New Roman"/>
                <w:color w:val="auto"/>
                <w:spacing w:val="-1"/>
                <w:u w:val="none"/>
              </w:rPr>
              <w:t>E</w:t>
            </w:r>
            <w:r>
              <w:rPr>
                <w:color w:val="auto"/>
                <w:spacing w:val="-1"/>
                <w:position w:val="-3"/>
                <w:sz w:val="12"/>
                <w:szCs w:val="12"/>
                <w:u w:val="none"/>
              </w:rPr>
              <w:t>回收，</w:t>
            </w:r>
            <w:r>
              <w:rPr>
                <w:rFonts w:ascii="Times New Roman" w:hAnsi="Times New Roman" w:eastAsia="Times New Roman" w:cs="Times New Roman"/>
                <w:color w:val="auto"/>
                <w:spacing w:val="-1"/>
                <w:position w:val="-1"/>
                <w:sz w:val="15"/>
                <w:szCs w:val="15"/>
                <w:u w:val="none"/>
              </w:rPr>
              <w:t>k</w:t>
            </w:r>
            <w:r>
              <w:rPr>
                <w:rFonts w:ascii="Times New Roman" w:hAnsi="Times New Roman" w:eastAsia="Times New Roman" w:cs="Times New Roman"/>
                <w:color w:val="auto"/>
                <w:spacing w:val="-1"/>
                <w:u w:val="none"/>
              </w:rPr>
              <w:t>—</w:t>
            </w:r>
            <w:r>
              <w:rPr>
                <w:color w:val="auto"/>
                <w:spacing w:val="-1"/>
                <w:u w:val="none"/>
              </w:rPr>
              <w:t>污染控制设施</w:t>
            </w:r>
            <w:r>
              <w:rPr>
                <w:color w:val="auto"/>
                <w:spacing w:val="-53"/>
                <w:u w:val="none"/>
              </w:rPr>
              <w:t xml:space="preserve"> </w:t>
            </w:r>
            <w:r>
              <w:rPr>
                <w:rFonts w:ascii="Times New Roman" w:hAnsi="Times New Roman" w:eastAsia="Times New Roman" w:cs="Times New Roman"/>
                <w:color w:val="auto"/>
                <w:spacing w:val="-1"/>
                <w:u w:val="none"/>
              </w:rPr>
              <w:t xml:space="preserve">i </w:t>
            </w:r>
            <w:r>
              <w:rPr>
                <w:color w:val="auto"/>
                <w:spacing w:val="-1"/>
                <w:u w:val="none"/>
              </w:rPr>
              <w:t>对应的废气收集工段各种</w:t>
            </w:r>
            <w:r>
              <w:rPr>
                <w:color w:val="auto"/>
                <w:spacing w:val="-58"/>
                <w:u w:val="none"/>
              </w:rPr>
              <w:t xml:space="preserve"> </w:t>
            </w:r>
            <w:r>
              <w:rPr>
                <w:rFonts w:ascii="Times New Roman" w:hAnsi="Times New Roman" w:eastAsia="Times New Roman" w:cs="Times New Roman"/>
                <w:color w:val="auto"/>
                <w:spacing w:val="-1"/>
                <w:u w:val="none"/>
              </w:rPr>
              <w:t xml:space="preserve">VOCs </w:t>
            </w:r>
            <w:r>
              <w:rPr>
                <w:color w:val="auto"/>
                <w:spacing w:val="-1"/>
                <w:u w:val="none"/>
              </w:rPr>
              <w:t>溶剂与废弃物回收物</w:t>
            </w:r>
            <w:r>
              <w:rPr>
                <w:color w:val="auto"/>
                <w:u w:val="none"/>
              </w:rPr>
              <w:t xml:space="preserve"> </w:t>
            </w:r>
            <w:r>
              <w:rPr>
                <w:color w:val="auto"/>
                <w:spacing w:val="-2"/>
                <w:u w:val="none"/>
              </w:rPr>
              <w:t>中</w:t>
            </w:r>
            <w:r>
              <w:rPr>
                <w:color w:val="auto"/>
                <w:spacing w:val="-58"/>
                <w:u w:val="none"/>
              </w:rPr>
              <w:t xml:space="preserve"> </w:t>
            </w:r>
            <w:r>
              <w:rPr>
                <w:rFonts w:ascii="Times New Roman" w:hAnsi="Times New Roman" w:eastAsia="Times New Roman" w:cs="Times New Roman"/>
                <w:color w:val="auto"/>
                <w:spacing w:val="-2"/>
                <w:u w:val="none"/>
              </w:rPr>
              <w:t xml:space="preserve">VOCs </w:t>
            </w:r>
            <w:r>
              <w:rPr>
                <w:color w:val="auto"/>
                <w:spacing w:val="-2"/>
                <w:u w:val="none"/>
              </w:rPr>
              <w:t>量之和，吨；不包括通过有机废气治理设施实现</w:t>
            </w:r>
            <w:r>
              <w:rPr>
                <w:color w:val="auto"/>
                <w:spacing w:val="-3"/>
                <w:u w:val="none"/>
              </w:rPr>
              <w:t>的回收量。</w:t>
            </w:r>
          </w:p>
          <w:p w14:paraId="189432D1">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rFonts w:ascii="Times New Roman" w:hAnsi="Times New Roman" w:eastAsia="Times New Roman" w:cs="Times New Roman"/>
                <w:color w:val="auto"/>
                <w:spacing w:val="-1"/>
                <w:u w:val="none"/>
              </w:rPr>
              <w:t xml:space="preserve">ε </w:t>
            </w:r>
            <w:r>
              <w:rPr>
                <w:rFonts w:ascii="Times New Roman" w:hAnsi="Times New Roman" w:eastAsia="Times New Roman" w:cs="Times New Roman"/>
                <w:color w:val="auto"/>
                <w:spacing w:val="-1"/>
                <w:sz w:val="15"/>
                <w:szCs w:val="15"/>
                <w:u w:val="none"/>
              </w:rPr>
              <w:t>k</w:t>
            </w:r>
            <w:r>
              <w:rPr>
                <w:rFonts w:ascii="Times New Roman" w:hAnsi="Times New Roman" w:eastAsia="Times New Roman" w:cs="Times New Roman"/>
                <w:color w:val="auto"/>
                <w:spacing w:val="-1"/>
                <w:u w:val="none"/>
              </w:rPr>
              <w:t>—</w:t>
            </w:r>
            <w:r>
              <w:rPr>
                <w:color w:val="auto"/>
                <w:spacing w:val="-1"/>
                <w:u w:val="none"/>
              </w:rPr>
              <w:t>废气收集工段的废气收集率，</w:t>
            </w:r>
            <w:r>
              <w:rPr>
                <w:rFonts w:ascii="Times New Roman" w:hAnsi="Times New Roman" w:eastAsia="Times New Roman" w:cs="Times New Roman"/>
                <w:color w:val="auto"/>
                <w:spacing w:val="-1"/>
                <w:u w:val="none"/>
              </w:rPr>
              <w:t>%</w:t>
            </w:r>
            <w:r>
              <w:rPr>
                <w:color w:val="auto"/>
                <w:spacing w:val="-1"/>
                <w:u w:val="none"/>
              </w:rPr>
              <w:t>。</w:t>
            </w:r>
          </w:p>
          <w:p w14:paraId="72EB5342">
            <w:pPr>
              <w:pStyle w:val="5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u w:val="none"/>
              </w:rPr>
            </w:pPr>
            <w:r>
              <w:rPr>
                <w:rFonts w:ascii="Times New Roman" w:hAnsi="Times New Roman" w:eastAsia="Times New Roman" w:cs="Times New Roman"/>
                <w:color w:val="auto"/>
                <w:spacing w:val="-3"/>
                <w:u w:val="none"/>
              </w:rPr>
              <w:t>η</w:t>
            </w:r>
            <w:r>
              <w:rPr>
                <w:rFonts w:ascii="Times New Roman" w:hAnsi="Times New Roman" w:eastAsia="Times New Roman" w:cs="Times New Roman"/>
                <w:color w:val="auto"/>
                <w:spacing w:val="-3"/>
                <w:position w:val="-1"/>
                <w:sz w:val="15"/>
                <w:szCs w:val="15"/>
                <w:u w:val="none"/>
              </w:rPr>
              <w:t>i</w:t>
            </w:r>
            <w:r>
              <w:rPr>
                <w:rFonts w:ascii="Times New Roman" w:hAnsi="Times New Roman" w:eastAsia="Times New Roman" w:cs="Times New Roman"/>
                <w:color w:val="auto"/>
                <w:spacing w:val="-3"/>
                <w:u w:val="none"/>
              </w:rPr>
              <w:t>—</w:t>
            </w:r>
            <w:r>
              <w:rPr>
                <w:color w:val="auto"/>
                <w:spacing w:val="-3"/>
                <w:u w:val="none"/>
              </w:rPr>
              <w:t>污染控制设施</w:t>
            </w:r>
            <w:r>
              <w:rPr>
                <w:color w:val="auto"/>
                <w:spacing w:val="-37"/>
                <w:u w:val="none"/>
              </w:rPr>
              <w:t xml:space="preserve"> </w:t>
            </w:r>
            <w:r>
              <w:rPr>
                <w:rFonts w:ascii="Times New Roman" w:hAnsi="Times New Roman" w:eastAsia="Times New Roman" w:cs="Times New Roman"/>
                <w:color w:val="auto"/>
                <w:spacing w:val="-3"/>
                <w:u w:val="none"/>
              </w:rPr>
              <w:t>i</w:t>
            </w:r>
            <w:r>
              <w:rPr>
                <w:color w:val="auto"/>
                <w:spacing w:val="-3"/>
                <w:u w:val="none"/>
              </w:rPr>
              <w:t>的处理效率，</w:t>
            </w:r>
            <w:r>
              <w:rPr>
                <w:rFonts w:ascii="Times New Roman" w:hAnsi="Times New Roman" w:eastAsia="Times New Roman" w:cs="Times New Roman"/>
                <w:color w:val="auto"/>
                <w:spacing w:val="-3"/>
                <w:u w:val="none"/>
              </w:rPr>
              <w:t>%</w:t>
            </w:r>
            <w:r>
              <w:rPr>
                <w:color w:val="auto"/>
                <w:spacing w:val="-3"/>
                <w:u w:val="none"/>
              </w:rPr>
              <w:t>。</w:t>
            </w:r>
          </w:p>
          <w:p w14:paraId="63BD023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pacing w:val="-2"/>
                <w:u w:val="none"/>
              </w:rPr>
            </w:pPr>
            <w:r>
              <w:rPr>
                <w:color w:val="auto"/>
                <w:spacing w:val="-6"/>
                <w:u w:val="none"/>
              </w:rPr>
              <w:t>项目涂布、贴合、固化工序</w:t>
            </w:r>
            <w:r>
              <w:rPr>
                <w:rFonts w:hint="eastAsia"/>
                <w:color w:val="auto"/>
                <w:spacing w:val="-6"/>
                <w:u w:val="none"/>
                <w:lang w:val="en-US" w:eastAsia="zh-CN"/>
              </w:rPr>
              <w:t>为一体机，拟在设备进料口、出料后以及涂布、贴合设备开口处</w:t>
            </w:r>
            <w:r>
              <w:rPr>
                <w:color w:val="auto"/>
                <w:spacing w:val="-6"/>
                <w:u w:val="none"/>
              </w:rPr>
              <w:t>设置集气</w:t>
            </w:r>
            <w:r>
              <w:rPr>
                <w:color w:val="auto"/>
                <w:spacing w:val="-7"/>
                <w:u w:val="none"/>
              </w:rPr>
              <w:t>装置对</w:t>
            </w:r>
            <w:r>
              <w:rPr>
                <w:rFonts w:hint="eastAsia"/>
                <w:color w:val="auto"/>
                <w:spacing w:val="-7"/>
                <w:u w:val="none"/>
                <w:lang w:val="en-US" w:eastAsia="zh-CN"/>
              </w:rPr>
              <w:t>有机</w:t>
            </w:r>
            <w:r>
              <w:rPr>
                <w:color w:val="auto"/>
                <w:spacing w:val="-7"/>
                <w:u w:val="none"/>
              </w:rPr>
              <w:t>废</w:t>
            </w:r>
            <w:r>
              <w:rPr>
                <w:color w:val="auto"/>
                <w:spacing w:val="-2"/>
                <w:u w:val="none"/>
              </w:rPr>
              <w:t>气进行收集，</w:t>
            </w:r>
            <w:r>
              <w:rPr>
                <w:rFonts w:hint="eastAsia"/>
                <w:color w:val="auto"/>
                <w:spacing w:val="-6"/>
                <w:u w:val="none"/>
                <w:lang w:val="en-US" w:eastAsia="zh-CN"/>
              </w:rPr>
              <w:t>固化工艺为密闭设备内，根据</w:t>
            </w:r>
            <w:r>
              <w:rPr>
                <w:rFonts w:hint="eastAsia"/>
                <w:color w:val="auto"/>
                <w:spacing w:val="-2"/>
                <w:u w:val="none"/>
                <w:lang w:eastAsia="zh-CN"/>
              </w:rPr>
              <w:t>“</w:t>
            </w:r>
            <w:r>
              <w:rPr>
                <w:rFonts w:hint="eastAsia"/>
                <w:color w:val="auto"/>
                <w:spacing w:val="-2"/>
                <w:u w:val="none"/>
              </w:rPr>
              <w:t>《湖南省大气污染防治“守护蓝攻坚行动计划(2023-2025)</w:t>
            </w:r>
            <w:r>
              <w:rPr>
                <w:rFonts w:hint="eastAsia"/>
                <w:color w:val="auto"/>
                <w:spacing w:val="-2"/>
                <w:u w:val="none"/>
                <w:lang w:val="en-US" w:eastAsia="zh-CN"/>
              </w:rPr>
              <w:t>要求</w:t>
            </w:r>
            <w:r>
              <w:rPr>
                <w:rFonts w:hint="eastAsia"/>
                <w:color w:val="auto"/>
                <w:spacing w:val="-2"/>
                <w:u w:val="none"/>
              </w:rPr>
              <w:t>整治</w:t>
            </w:r>
            <w:r>
              <w:rPr>
                <w:rFonts w:hint="eastAsia"/>
                <w:color w:val="auto"/>
                <w:spacing w:val="-2"/>
                <w:u w:val="none"/>
                <w:lang w:val="en-US" w:eastAsia="zh-CN"/>
              </w:rPr>
              <w:t>挥发性有机物排</w:t>
            </w:r>
            <w:r>
              <w:rPr>
                <w:rFonts w:hint="eastAsia"/>
                <w:color w:val="auto"/>
                <w:spacing w:val="-2"/>
                <w:u w:val="none"/>
              </w:rPr>
              <w:t>放</w:t>
            </w:r>
            <w:r>
              <w:rPr>
                <w:rFonts w:hint="eastAsia"/>
                <w:color w:val="auto"/>
                <w:spacing w:val="-2"/>
                <w:u w:val="none"/>
                <w:lang w:eastAsia="zh-CN"/>
              </w:rPr>
              <w:t>，</w:t>
            </w:r>
            <w:r>
              <w:rPr>
                <w:rFonts w:hint="eastAsia"/>
                <w:color w:val="auto"/>
                <w:spacing w:val="-2"/>
                <w:u w:val="none"/>
              </w:rPr>
              <w:t>其他挥发性有机废气政策均要求减少挥发机废气排放</w:t>
            </w:r>
            <w:r>
              <w:rPr>
                <w:rFonts w:hint="eastAsia"/>
                <w:color w:val="auto"/>
                <w:spacing w:val="-2"/>
                <w:u w:val="none"/>
                <w:lang w:eastAsia="zh-CN"/>
              </w:rPr>
              <w:t>”，</w:t>
            </w:r>
            <w:r>
              <w:rPr>
                <w:rFonts w:hint="eastAsia"/>
                <w:color w:val="auto"/>
                <w:spacing w:val="-2"/>
                <w:u w:val="none"/>
                <w:lang w:val="en-US" w:eastAsia="zh-CN"/>
              </w:rPr>
              <w:t>因此</w:t>
            </w:r>
            <w:r>
              <w:rPr>
                <w:color w:val="auto"/>
                <w:spacing w:val="-2"/>
                <w:u w:val="none"/>
              </w:rPr>
              <w:t>收集到的废气经二级活性炭吸附装置处理后高空排放。</w:t>
            </w:r>
          </w:p>
          <w:p w14:paraId="2090EB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u w:val="none"/>
              </w:rPr>
            </w:pPr>
            <w:r>
              <w:rPr>
                <w:rFonts w:hint="eastAsia"/>
                <w:color w:val="auto"/>
                <w:spacing w:val="-2"/>
                <w:u w:val="none"/>
                <w:lang w:val="en-US" w:eastAsia="zh-CN"/>
              </w:rPr>
              <w:t>每天设备集气罩面积约为8</w:t>
            </w:r>
            <w:r>
              <w:rPr>
                <w:rFonts w:ascii="Times New Roman" w:hAnsi="Times New Roman" w:eastAsia="Times New Roman" w:cs="Times New Roman"/>
                <w:color w:val="auto"/>
                <w:spacing w:val="-2"/>
                <w:u w:val="none"/>
              </w:rPr>
              <w:t>m</w:t>
            </w:r>
            <w:r>
              <w:rPr>
                <w:rFonts w:ascii="Times New Roman" w:hAnsi="Times New Roman" w:eastAsia="Times New Roman" w:cs="Times New Roman"/>
                <w:color w:val="auto"/>
                <w:spacing w:val="-2"/>
                <w:position w:val="7"/>
                <w:sz w:val="15"/>
                <w:szCs w:val="15"/>
                <w:u w:val="none"/>
              </w:rPr>
              <w:t>2</w:t>
            </w:r>
            <w:r>
              <w:rPr>
                <w:color w:val="auto"/>
                <w:spacing w:val="-2"/>
                <w:u w:val="none"/>
              </w:rPr>
              <w:t>，</w:t>
            </w:r>
            <w:r>
              <w:rPr>
                <w:rFonts w:hint="eastAsia" w:ascii="Times New Roman" w:hAnsi="Times New Roman" w:eastAsia="宋体"/>
                <w:color w:val="auto"/>
                <w:spacing w:val="-2"/>
                <w:u w:val="none"/>
                <w:lang w:val="en-US" w:eastAsia="zh-CN"/>
              </w:rPr>
              <w:t>高0.5m，</w:t>
            </w:r>
            <w:r>
              <w:rPr>
                <w:color w:val="auto"/>
                <w:spacing w:val="-2"/>
                <w:u w:val="none"/>
              </w:rPr>
              <w:t>根据</w:t>
            </w:r>
            <w:r>
              <w:rPr>
                <w:color w:val="auto"/>
                <w:u w:val="none"/>
              </w:rPr>
              <w:t xml:space="preserve"> 《三废处理工程技术手册废气卷》每小时</w:t>
            </w:r>
            <w:r>
              <w:rPr>
                <w:color w:val="auto"/>
                <w:spacing w:val="-1"/>
                <w:u w:val="none"/>
              </w:rPr>
              <w:t>各种场所换气次数的要求，控制风速不小于</w:t>
            </w:r>
            <w:r>
              <w:rPr>
                <w:color w:val="auto"/>
                <w:spacing w:val="-40"/>
                <w:u w:val="none"/>
              </w:rPr>
              <w:t xml:space="preserve"> </w:t>
            </w:r>
            <w:r>
              <w:rPr>
                <w:rFonts w:ascii="Times New Roman" w:hAnsi="Times New Roman" w:eastAsia="Times New Roman" w:cs="Times New Roman"/>
                <w:color w:val="auto"/>
                <w:spacing w:val="-1"/>
                <w:u w:val="none"/>
              </w:rPr>
              <w:t>0.5m/s</w:t>
            </w:r>
            <w:r>
              <w:rPr>
                <w:color w:val="auto"/>
                <w:spacing w:val="-1"/>
                <w:u w:val="none"/>
              </w:rPr>
              <w:t>，确保开口处保持微负压，可减少有机废气扩散</w:t>
            </w:r>
            <w:r>
              <w:rPr>
                <w:color w:val="auto"/>
                <w:spacing w:val="-2"/>
                <w:u w:val="none"/>
              </w:rPr>
              <w:t>，故项目</w:t>
            </w:r>
            <w:r>
              <w:rPr>
                <w:color w:val="auto"/>
                <w:spacing w:val="-56"/>
                <w:u w:val="none"/>
              </w:rPr>
              <w:t xml:space="preserve"> </w:t>
            </w:r>
            <w:r>
              <w:rPr>
                <w:rFonts w:ascii="Times New Roman" w:hAnsi="Times New Roman" w:eastAsia="Times New Roman" w:cs="Times New Roman"/>
                <w:color w:val="auto"/>
                <w:spacing w:val="-2"/>
                <w:u w:val="none"/>
              </w:rPr>
              <w:t>DA001</w:t>
            </w:r>
            <w:r>
              <w:rPr>
                <w:color w:val="auto"/>
                <w:spacing w:val="-3"/>
                <w:u w:val="none"/>
              </w:rPr>
              <w:t>排气筒设计风量为</w:t>
            </w:r>
            <w:r>
              <w:rPr>
                <w:rFonts w:ascii="Times New Roman" w:hAnsi="Times New Roman" w:eastAsia="Times New Roman" w:cs="Times New Roman"/>
                <w:color w:val="auto"/>
                <w:spacing w:val="-3"/>
                <w:u w:val="none"/>
              </w:rPr>
              <w:t>16</w:t>
            </w:r>
            <w:r>
              <w:rPr>
                <w:rFonts w:hint="eastAsia" w:ascii="Times New Roman" w:hAnsi="Times New Roman" w:eastAsia="宋体" w:cs="Times New Roman"/>
                <w:color w:val="auto"/>
                <w:spacing w:val="-3"/>
                <w:u w:val="none"/>
                <w:lang w:val="en-US" w:eastAsia="zh-CN"/>
              </w:rPr>
              <w:t>0</w:t>
            </w:r>
            <w:r>
              <w:rPr>
                <w:rFonts w:ascii="Times New Roman" w:hAnsi="Times New Roman" w:eastAsia="Times New Roman" w:cs="Times New Roman"/>
                <w:color w:val="auto"/>
                <w:spacing w:val="-3"/>
                <w:u w:val="none"/>
              </w:rPr>
              <w:t>00m</w:t>
            </w:r>
            <w:r>
              <w:rPr>
                <w:rFonts w:ascii="Times New Roman" w:hAnsi="Times New Roman" w:eastAsia="Times New Roman" w:cs="Times New Roman"/>
                <w:color w:val="auto"/>
                <w:spacing w:val="-3"/>
                <w:position w:val="7"/>
                <w:sz w:val="15"/>
                <w:szCs w:val="15"/>
                <w:u w:val="none"/>
              </w:rPr>
              <w:t>3</w:t>
            </w:r>
            <w:r>
              <w:rPr>
                <w:rFonts w:ascii="Times New Roman" w:hAnsi="Times New Roman" w:eastAsia="Times New Roman" w:cs="Times New Roman"/>
                <w:color w:val="auto"/>
                <w:spacing w:val="-3"/>
                <w:u w:val="none"/>
              </w:rPr>
              <w:t>/h</w:t>
            </w:r>
            <w:r>
              <w:rPr>
                <w:color w:val="auto"/>
                <w:spacing w:val="-4"/>
                <w:u w:val="none"/>
              </w:rPr>
              <w:t>。</w:t>
            </w:r>
            <w:r>
              <w:rPr>
                <w:color w:val="auto"/>
                <w:spacing w:val="-7"/>
                <w:u w:val="none"/>
              </w:rPr>
              <w:t>废气收集率的取值参考《</w:t>
            </w:r>
            <w:r>
              <w:rPr>
                <w:rFonts w:hint="eastAsia"/>
                <w:color w:val="auto"/>
                <w:spacing w:val="-7"/>
                <w:u w:val="none"/>
              </w:rPr>
              <w:t>主要污染物总量减排核算技术指南</w:t>
            </w:r>
            <w:r>
              <w:rPr>
                <w:rFonts w:hint="eastAsia"/>
                <w:color w:val="auto"/>
                <w:spacing w:val="-7"/>
                <w:u w:val="none"/>
                <w:lang w:eastAsia="zh-CN"/>
              </w:rPr>
              <w:t>（</w:t>
            </w:r>
            <w:r>
              <w:rPr>
                <w:rFonts w:hint="eastAsia"/>
                <w:color w:val="auto"/>
                <w:spacing w:val="-7"/>
                <w:u w:val="none"/>
              </w:rPr>
              <w:t>2022年修订</w:t>
            </w:r>
            <w:r>
              <w:rPr>
                <w:rFonts w:hint="eastAsia"/>
                <w:color w:val="auto"/>
                <w:spacing w:val="-7"/>
                <w:u w:val="none"/>
                <w:lang w:eastAsia="zh-CN"/>
              </w:rPr>
              <w:t>）</w:t>
            </w:r>
            <w:r>
              <w:rPr>
                <w:color w:val="auto"/>
                <w:spacing w:val="-8"/>
                <w:u w:val="none"/>
              </w:rPr>
              <w:t>》</w:t>
            </w:r>
            <w:r>
              <w:rPr>
                <w:color w:val="auto"/>
                <w:u w:val="none"/>
              </w:rPr>
              <w:t xml:space="preserve"> </w:t>
            </w:r>
            <w:r>
              <w:rPr>
                <w:color w:val="auto"/>
                <w:spacing w:val="-6"/>
                <w:u w:val="none"/>
              </w:rPr>
              <w:t>中表</w:t>
            </w:r>
            <w:r>
              <w:rPr>
                <w:color w:val="auto"/>
                <w:spacing w:val="-45"/>
                <w:u w:val="none"/>
              </w:rPr>
              <w:t xml:space="preserve"> </w:t>
            </w:r>
            <w:r>
              <w:rPr>
                <w:rFonts w:hint="eastAsia" w:ascii="Times New Roman" w:hAnsi="Times New Roman" w:eastAsia="宋体" w:cs="Times New Roman"/>
                <w:color w:val="auto"/>
                <w:spacing w:val="-6"/>
                <w:u w:val="none"/>
                <w:lang w:val="en-US" w:eastAsia="zh-CN"/>
              </w:rPr>
              <w:t>2-3</w:t>
            </w:r>
            <w:r>
              <w:rPr>
                <w:rFonts w:ascii="Times New Roman" w:hAnsi="Times New Roman" w:eastAsia="Times New Roman" w:cs="Times New Roman"/>
                <w:color w:val="auto"/>
                <w:spacing w:val="-6"/>
                <w:u w:val="none"/>
              </w:rPr>
              <w:t xml:space="preserve"> </w:t>
            </w:r>
            <w:r>
              <w:rPr>
                <w:color w:val="auto"/>
                <w:spacing w:val="-6"/>
                <w:u w:val="none"/>
              </w:rPr>
              <w:t>废气收集集气效率参考值，项目将涂布、贴合、固化工序设置</w:t>
            </w:r>
            <w:r>
              <w:rPr>
                <w:rFonts w:hint="eastAsia"/>
                <w:color w:val="auto"/>
                <w:spacing w:val="-6"/>
                <w:u w:val="none"/>
                <w:lang w:val="en-US" w:eastAsia="zh-CN"/>
              </w:rPr>
              <w:t>半密闭集气罩</w:t>
            </w:r>
            <w:r>
              <w:rPr>
                <w:color w:val="auto"/>
                <w:spacing w:val="-6"/>
                <w:u w:val="none"/>
              </w:rPr>
              <w:t>，设置送风系统，抽</w:t>
            </w:r>
            <w:r>
              <w:rPr>
                <w:color w:val="auto"/>
                <w:spacing w:val="-1"/>
                <w:u w:val="none"/>
              </w:rPr>
              <w:t>风量大于送风量，工作时，关闭物料和人员进出口，确保</w:t>
            </w:r>
            <w:r>
              <w:rPr>
                <w:rFonts w:hint="eastAsia"/>
                <w:color w:val="auto"/>
                <w:spacing w:val="-1"/>
                <w:u w:val="none"/>
                <w:lang w:val="en-US" w:eastAsia="zh-CN"/>
              </w:rPr>
              <w:t>设备废气产生点</w:t>
            </w:r>
            <w:r>
              <w:rPr>
                <w:color w:val="auto"/>
                <w:spacing w:val="-1"/>
                <w:u w:val="none"/>
              </w:rPr>
              <w:t>微负压。因此可</w:t>
            </w:r>
            <w:r>
              <w:rPr>
                <w:color w:val="auto"/>
                <w:spacing w:val="1"/>
                <w:u w:val="none"/>
              </w:rPr>
              <w:t>认为本项目有机废气得到有效收集，收集效率</w:t>
            </w:r>
            <w:r>
              <w:rPr>
                <w:color w:val="auto"/>
                <w:spacing w:val="0"/>
                <w:sz w:val="24"/>
                <w:u w:val="none"/>
              </w:rPr>
              <w:t>为</w:t>
            </w:r>
            <w:r>
              <w:rPr>
                <w:rFonts w:hint="eastAsia"/>
                <w:color w:val="auto"/>
                <w:spacing w:val="0"/>
                <w:sz w:val="24"/>
                <w:u w:val="none"/>
                <w:lang w:val="en-US" w:eastAsia="zh-CN"/>
              </w:rPr>
              <w:t>65</w:t>
            </w:r>
            <w:r>
              <w:rPr>
                <w:rFonts w:hint="eastAsia"/>
                <w:color w:val="auto"/>
                <w:spacing w:val="0"/>
                <w:sz w:val="24"/>
                <w:u w:val="none"/>
                <w:lang w:eastAsia="zh-CN"/>
              </w:rPr>
              <w:t>%</w:t>
            </w:r>
            <w:r>
              <w:rPr>
                <w:color w:val="auto"/>
                <w:spacing w:val="-4"/>
                <w:u w:val="none"/>
              </w:rPr>
              <w:t>。</w:t>
            </w:r>
          </w:p>
          <w:p w14:paraId="1E210CDE">
            <w:pPr>
              <w:bidi w:val="0"/>
              <w:ind w:left="0" w:leftChars="0" w:firstLine="0" w:firstLineChars="0"/>
              <w:jc w:val="center"/>
              <w:rPr>
                <w:rFonts w:hint="default" w:ascii="Times New Roman" w:hAnsi="Times New Roman" w:cs="Times New Roman"/>
                <w:color w:val="auto"/>
                <w:u w:val="none" w:color="auto"/>
                <w:lang w:val="en-US" w:eastAsia="zh-CN"/>
              </w:rPr>
            </w:pPr>
            <w:r>
              <w:rPr>
                <w:rFonts w:hint="eastAsia"/>
                <w:color w:val="auto"/>
                <w:u w:val="none" w:color="auto"/>
                <w:lang w:val="en-US" w:eastAsia="zh-CN"/>
              </w:rPr>
              <w:t xml:space="preserve">表4-2  </w:t>
            </w:r>
            <w:r>
              <w:rPr>
                <w:rFonts w:hint="default" w:ascii="Times New Roman" w:hAnsi="Times New Roman" w:cs="Times New Roman"/>
                <w:color w:val="auto"/>
                <w:u w:val="none" w:color="auto"/>
                <w:lang w:val="en-US" w:eastAsia="zh-CN"/>
              </w:rPr>
              <w:t>项目</w:t>
            </w:r>
            <w:r>
              <w:rPr>
                <w:color w:val="auto"/>
                <w:spacing w:val="-6"/>
                <w:u w:val="none"/>
              </w:rPr>
              <w:t>涂布、贴合、固化</w:t>
            </w:r>
            <w:r>
              <w:rPr>
                <w:rFonts w:hint="default" w:ascii="Times New Roman" w:hAnsi="Times New Roman" w:cs="Times New Roman"/>
                <w:color w:val="auto"/>
                <w:u w:val="none" w:color="auto"/>
                <w:lang w:val="en-US" w:eastAsia="zh-CN"/>
              </w:rPr>
              <w:t>废气排放情况一览表</w:t>
            </w:r>
          </w:p>
          <w:tbl>
            <w:tblPr>
              <w:tblStyle w:val="21"/>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645"/>
              <w:gridCol w:w="687"/>
              <w:gridCol w:w="601"/>
              <w:gridCol w:w="387"/>
              <w:gridCol w:w="558"/>
              <w:gridCol w:w="644"/>
              <w:gridCol w:w="530"/>
              <w:gridCol w:w="530"/>
              <w:gridCol w:w="729"/>
              <w:gridCol w:w="1014"/>
              <w:gridCol w:w="863"/>
              <w:gridCol w:w="387"/>
            </w:tblGrid>
            <w:tr w14:paraId="0EAD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6" w:type="dxa"/>
                  <w:vMerge w:val="restart"/>
                  <w:noWrap w:val="0"/>
                  <w:vAlign w:val="center"/>
                </w:tcPr>
                <w:p w14:paraId="1CE655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污染源</w:t>
                  </w:r>
                </w:p>
              </w:tc>
              <w:tc>
                <w:tcPr>
                  <w:tcW w:w="540" w:type="dxa"/>
                  <w:vMerge w:val="restart"/>
                  <w:noWrap w:val="0"/>
                  <w:vAlign w:val="center"/>
                </w:tcPr>
                <w:p w14:paraId="7E286F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污染物</w:t>
                  </w:r>
                </w:p>
              </w:tc>
              <w:tc>
                <w:tcPr>
                  <w:tcW w:w="1275" w:type="dxa"/>
                  <w:gridSpan w:val="2"/>
                  <w:noWrap w:val="0"/>
                  <w:vAlign w:val="center"/>
                </w:tcPr>
                <w:p w14:paraId="79897F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产生源强</w:t>
                  </w:r>
                </w:p>
              </w:tc>
              <w:tc>
                <w:tcPr>
                  <w:tcW w:w="690" w:type="dxa"/>
                  <w:vMerge w:val="restart"/>
                  <w:noWrap w:val="0"/>
                  <w:vAlign w:val="center"/>
                </w:tcPr>
                <w:p w14:paraId="5C5CB2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治理措施</w:t>
                  </w:r>
                </w:p>
              </w:tc>
              <w:tc>
                <w:tcPr>
                  <w:tcW w:w="613" w:type="dxa"/>
                  <w:vMerge w:val="restart"/>
                  <w:noWrap w:val="0"/>
                  <w:vAlign w:val="center"/>
                </w:tcPr>
                <w:p w14:paraId="699525FC">
                  <w:pPr>
                    <w:pStyle w:val="4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color w:val="auto"/>
                      <w:sz w:val="21"/>
                      <w:szCs w:val="21"/>
                      <w:u w:val="none" w:color="auto"/>
                      <w:lang w:val="en-US" w:eastAsia="zh-CN"/>
                    </w:rPr>
                  </w:pPr>
                  <w:r>
                    <w:rPr>
                      <w:rFonts w:hint="eastAsia" w:ascii="Times New Roman" w:hAnsi="Times New Roman" w:eastAsia="宋体" w:cs="Times New Roman"/>
                      <w:color w:val="auto"/>
                      <w:kern w:val="2"/>
                      <w:sz w:val="21"/>
                      <w:szCs w:val="21"/>
                      <w:u w:val="none" w:color="auto"/>
                      <w:vertAlign w:val="baseline"/>
                      <w:lang w:val="en-US" w:eastAsia="zh-CN" w:bidi="ar-SA"/>
                    </w:rPr>
                    <w:t>年工作时间h</w:t>
                  </w:r>
                </w:p>
              </w:tc>
              <w:tc>
                <w:tcPr>
                  <w:tcW w:w="696" w:type="dxa"/>
                  <w:vMerge w:val="restart"/>
                  <w:noWrap w:val="0"/>
                  <w:vAlign w:val="center"/>
                </w:tcPr>
                <w:p w14:paraId="0DA160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color w:val="auto"/>
                      <w:kern w:val="2"/>
                      <w:sz w:val="21"/>
                      <w:szCs w:val="21"/>
                      <w:u w:val="none" w:color="auto"/>
                      <w:lang w:val="en-US" w:eastAsia="zh-CN" w:bidi="ar-SA"/>
                    </w:rPr>
                  </w:pPr>
                  <w:r>
                    <w:rPr>
                      <w:rFonts w:hint="default"/>
                      <w:color w:val="auto"/>
                      <w:sz w:val="21"/>
                      <w:szCs w:val="21"/>
                      <w:u w:val="none" w:color="auto"/>
                      <w:lang w:val="en-US" w:eastAsia="zh-CN"/>
                    </w:rPr>
                    <w:t>风机风量m</w:t>
                  </w:r>
                  <w:r>
                    <w:rPr>
                      <w:rFonts w:hint="default"/>
                      <w:color w:val="auto"/>
                      <w:sz w:val="21"/>
                      <w:szCs w:val="21"/>
                      <w:u w:val="none" w:color="auto"/>
                      <w:vertAlign w:val="superscript"/>
                      <w:lang w:val="en-US" w:eastAsia="zh-CN"/>
                    </w:rPr>
                    <w:t>3</w:t>
                  </w:r>
                  <w:r>
                    <w:rPr>
                      <w:rFonts w:hint="default"/>
                      <w:color w:val="auto"/>
                      <w:sz w:val="21"/>
                      <w:szCs w:val="21"/>
                      <w:u w:val="none" w:color="auto"/>
                      <w:lang w:val="en-US" w:eastAsia="zh-CN"/>
                    </w:rPr>
                    <w:t>/h</w:t>
                  </w:r>
                </w:p>
              </w:tc>
              <w:tc>
                <w:tcPr>
                  <w:tcW w:w="443" w:type="dxa"/>
                  <w:vMerge w:val="restart"/>
                  <w:noWrap w:val="0"/>
                  <w:vAlign w:val="center"/>
                </w:tcPr>
                <w:p w14:paraId="4B2C9A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color w:val="auto"/>
                      <w:kern w:val="2"/>
                      <w:sz w:val="21"/>
                      <w:szCs w:val="21"/>
                      <w:u w:val="none" w:color="auto"/>
                      <w:lang w:val="en-US" w:eastAsia="zh-CN" w:bidi="ar-SA"/>
                    </w:rPr>
                  </w:pPr>
                  <w:r>
                    <w:rPr>
                      <w:rFonts w:hint="eastAsia"/>
                      <w:color w:val="auto"/>
                      <w:sz w:val="21"/>
                      <w:szCs w:val="21"/>
                      <w:u w:val="none" w:color="auto"/>
                      <w:lang w:val="en-US" w:eastAsia="zh-CN"/>
                    </w:rPr>
                    <w:t>收集</w:t>
                  </w:r>
                  <w:r>
                    <w:rPr>
                      <w:rFonts w:hint="default"/>
                      <w:color w:val="auto"/>
                      <w:sz w:val="21"/>
                      <w:szCs w:val="21"/>
                      <w:u w:val="none" w:color="auto"/>
                      <w:lang w:val="en-US" w:eastAsia="zh-CN"/>
                    </w:rPr>
                    <w:t>效率%</w:t>
                  </w:r>
                </w:p>
              </w:tc>
              <w:tc>
                <w:tcPr>
                  <w:tcW w:w="478" w:type="dxa"/>
                  <w:vMerge w:val="restart"/>
                  <w:noWrap w:val="0"/>
                  <w:vAlign w:val="center"/>
                </w:tcPr>
                <w:p w14:paraId="31B10B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处理效率%</w:t>
                  </w:r>
                </w:p>
              </w:tc>
              <w:tc>
                <w:tcPr>
                  <w:tcW w:w="2229" w:type="dxa"/>
                  <w:gridSpan w:val="3"/>
                  <w:noWrap w:val="0"/>
                  <w:vAlign w:val="center"/>
                </w:tcPr>
                <w:p w14:paraId="7C66FD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排放参数</w:t>
                  </w:r>
                </w:p>
              </w:tc>
              <w:tc>
                <w:tcPr>
                  <w:tcW w:w="695" w:type="dxa"/>
                  <w:vMerge w:val="restart"/>
                  <w:noWrap w:val="0"/>
                  <w:vAlign w:val="center"/>
                </w:tcPr>
                <w:p w14:paraId="065F51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排放方式</w:t>
                  </w:r>
                </w:p>
              </w:tc>
            </w:tr>
            <w:tr w14:paraId="683F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Merge w:val="continue"/>
                  <w:noWrap w:val="0"/>
                  <w:vAlign w:val="center"/>
                </w:tcPr>
                <w:p w14:paraId="0A7270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540" w:type="dxa"/>
                  <w:vMerge w:val="continue"/>
                  <w:noWrap w:val="0"/>
                  <w:vAlign w:val="center"/>
                </w:tcPr>
                <w:p w14:paraId="4DA8A2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580" w:type="dxa"/>
                  <w:noWrap w:val="0"/>
                  <w:vAlign w:val="center"/>
                </w:tcPr>
                <w:p w14:paraId="775C28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产生量t/a</w:t>
                  </w:r>
                </w:p>
              </w:tc>
              <w:tc>
                <w:tcPr>
                  <w:tcW w:w="695" w:type="dxa"/>
                  <w:noWrap w:val="0"/>
                  <w:vAlign w:val="center"/>
                </w:tcPr>
                <w:p w14:paraId="2EF84E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速率kg/h</w:t>
                  </w:r>
                </w:p>
              </w:tc>
              <w:tc>
                <w:tcPr>
                  <w:tcW w:w="690" w:type="dxa"/>
                  <w:vMerge w:val="continue"/>
                  <w:noWrap w:val="0"/>
                  <w:vAlign w:val="center"/>
                </w:tcPr>
                <w:p w14:paraId="792F3F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613" w:type="dxa"/>
                  <w:vMerge w:val="continue"/>
                  <w:noWrap w:val="0"/>
                  <w:vAlign w:val="center"/>
                </w:tcPr>
                <w:p w14:paraId="394E3B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696" w:type="dxa"/>
                  <w:vMerge w:val="continue"/>
                  <w:noWrap w:val="0"/>
                  <w:vAlign w:val="center"/>
                </w:tcPr>
                <w:p w14:paraId="47AF09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443" w:type="dxa"/>
                  <w:vMerge w:val="continue"/>
                  <w:noWrap w:val="0"/>
                  <w:vAlign w:val="center"/>
                </w:tcPr>
                <w:p w14:paraId="3F12B8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478" w:type="dxa"/>
                  <w:vMerge w:val="continue"/>
                  <w:noWrap w:val="0"/>
                  <w:vAlign w:val="center"/>
                </w:tcPr>
                <w:p w14:paraId="17DB3D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770" w:type="dxa"/>
                  <w:noWrap w:val="0"/>
                  <w:vAlign w:val="center"/>
                </w:tcPr>
                <w:p w14:paraId="2E91D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排放量（t/</w:t>
                  </w:r>
                  <w:r>
                    <w:rPr>
                      <w:rFonts w:hint="eastAsia"/>
                      <w:color w:val="auto"/>
                      <w:sz w:val="21"/>
                      <w:szCs w:val="21"/>
                      <w:u w:val="none" w:color="auto"/>
                      <w:lang w:val="en-US" w:eastAsia="zh-CN"/>
                    </w:rPr>
                    <w:t>a</w:t>
                  </w:r>
                  <w:r>
                    <w:rPr>
                      <w:rFonts w:hint="default"/>
                      <w:color w:val="auto"/>
                      <w:sz w:val="21"/>
                      <w:szCs w:val="21"/>
                      <w:u w:val="none" w:color="auto"/>
                      <w:lang w:val="en-US" w:eastAsia="zh-CN"/>
                    </w:rPr>
                    <w:t>）</w:t>
                  </w:r>
                </w:p>
              </w:tc>
              <w:tc>
                <w:tcPr>
                  <w:tcW w:w="723" w:type="dxa"/>
                  <w:noWrap w:val="0"/>
                  <w:vAlign w:val="center"/>
                </w:tcPr>
                <w:p w14:paraId="6454BE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浓度（mg/m</w:t>
                  </w:r>
                  <w:r>
                    <w:rPr>
                      <w:rFonts w:hint="default"/>
                      <w:color w:val="auto"/>
                      <w:sz w:val="21"/>
                      <w:szCs w:val="21"/>
                      <w:u w:val="none" w:color="auto"/>
                      <w:vertAlign w:val="superscript"/>
                      <w:lang w:val="en-US" w:eastAsia="zh-CN"/>
                    </w:rPr>
                    <w:t>3</w:t>
                  </w:r>
                  <w:r>
                    <w:rPr>
                      <w:rFonts w:hint="default"/>
                      <w:color w:val="auto"/>
                      <w:sz w:val="21"/>
                      <w:szCs w:val="21"/>
                      <w:u w:val="none" w:color="auto"/>
                      <w:lang w:val="en-US" w:eastAsia="zh-CN"/>
                    </w:rPr>
                    <w:t>）</w:t>
                  </w:r>
                </w:p>
              </w:tc>
              <w:tc>
                <w:tcPr>
                  <w:tcW w:w="736" w:type="dxa"/>
                  <w:noWrap w:val="0"/>
                  <w:vAlign w:val="center"/>
                </w:tcPr>
                <w:p w14:paraId="4FDBD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速率</w:t>
                  </w:r>
                </w:p>
                <w:p w14:paraId="39CBC7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（kg/h）</w:t>
                  </w:r>
                </w:p>
              </w:tc>
              <w:tc>
                <w:tcPr>
                  <w:tcW w:w="695" w:type="dxa"/>
                  <w:vMerge w:val="continue"/>
                  <w:noWrap w:val="0"/>
                  <w:vAlign w:val="center"/>
                </w:tcPr>
                <w:p w14:paraId="231D6E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r>
            <w:tr w14:paraId="7DFE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86" w:type="dxa"/>
                  <w:vMerge w:val="restart"/>
                  <w:noWrap w:val="0"/>
                  <w:vAlign w:val="center"/>
                </w:tcPr>
                <w:p w14:paraId="753DD2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bookmarkStart w:id="113" w:name="OLE_LINK13" w:colFirst="2" w:colLast="3"/>
                  <w:bookmarkStart w:id="114" w:name="OLE_LINK15" w:colFirst="11" w:colLast="11"/>
                  <w:bookmarkStart w:id="115" w:name="OLE_LINK43" w:colFirst="10" w:colLast="10"/>
                  <w:bookmarkStart w:id="116" w:name="OLE_LINK42" w:colFirst="11" w:colLast="11"/>
                  <w:bookmarkStart w:id="117" w:name="OLE_LINK14" w:colFirst="10" w:colLast="10"/>
                  <w:bookmarkStart w:id="118" w:name="OLE_LINK41" w:colFirst="9" w:colLast="9"/>
                  <w:r>
                    <w:rPr>
                      <w:rFonts w:hint="eastAsia"/>
                      <w:color w:val="auto"/>
                      <w:sz w:val="21"/>
                      <w:szCs w:val="21"/>
                      <w:u w:val="none" w:color="auto"/>
                      <w:lang w:val="en-US" w:eastAsia="zh-CN"/>
                    </w:rPr>
                    <w:t>涂布、贴合、固化废气（DA001）</w:t>
                  </w:r>
                </w:p>
              </w:tc>
              <w:tc>
                <w:tcPr>
                  <w:tcW w:w="540" w:type="dxa"/>
                  <w:vMerge w:val="restart"/>
                  <w:noWrap w:val="0"/>
                  <w:vAlign w:val="center"/>
                </w:tcPr>
                <w:p w14:paraId="345ACE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VOCs</w:t>
                  </w:r>
                </w:p>
              </w:tc>
              <w:tc>
                <w:tcPr>
                  <w:tcW w:w="580" w:type="dxa"/>
                  <w:vMerge w:val="restart"/>
                  <w:noWrap w:val="0"/>
                  <w:vAlign w:val="center"/>
                </w:tcPr>
                <w:p w14:paraId="0A31F4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0.2086</w:t>
                  </w:r>
                </w:p>
              </w:tc>
              <w:tc>
                <w:tcPr>
                  <w:tcW w:w="695" w:type="dxa"/>
                  <w:vMerge w:val="restart"/>
                  <w:noWrap w:val="0"/>
                  <w:vAlign w:val="center"/>
                </w:tcPr>
                <w:p w14:paraId="27F128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0.087</w:t>
                  </w:r>
                </w:p>
              </w:tc>
              <w:tc>
                <w:tcPr>
                  <w:tcW w:w="690" w:type="dxa"/>
                  <w:vMerge w:val="restart"/>
                  <w:noWrap w:val="0"/>
                  <w:vAlign w:val="center"/>
                </w:tcPr>
                <w:p w14:paraId="79BABF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集气罩</w:t>
                  </w:r>
                  <w:r>
                    <w:rPr>
                      <w:rFonts w:hint="default"/>
                      <w:color w:val="auto"/>
                      <w:sz w:val="21"/>
                      <w:szCs w:val="21"/>
                      <w:u w:val="none" w:color="auto"/>
                      <w:lang w:val="en-US" w:eastAsia="zh-CN"/>
                    </w:rPr>
                    <w:t>+</w:t>
                  </w:r>
                  <w:r>
                    <w:rPr>
                      <w:rFonts w:hint="eastAsia"/>
                      <w:color w:val="auto"/>
                      <w:sz w:val="21"/>
                      <w:szCs w:val="21"/>
                      <w:u w:val="none" w:color="auto"/>
                      <w:lang w:val="en-US" w:eastAsia="zh-CN"/>
                    </w:rPr>
                    <w:t>二级</w:t>
                  </w:r>
                  <w:r>
                    <w:rPr>
                      <w:rFonts w:hint="default"/>
                      <w:color w:val="auto"/>
                      <w:sz w:val="21"/>
                      <w:szCs w:val="21"/>
                      <w:u w:val="none" w:color="auto"/>
                      <w:lang w:val="en-US" w:eastAsia="zh-CN"/>
                    </w:rPr>
                    <w:t>活性炭吸附</w:t>
                  </w:r>
                </w:p>
              </w:tc>
              <w:tc>
                <w:tcPr>
                  <w:tcW w:w="613" w:type="dxa"/>
                  <w:vMerge w:val="restart"/>
                  <w:noWrap w:val="0"/>
                  <w:vAlign w:val="center"/>
                </w:tcPr>
                <w:p w14:paraId="1B4A9827">
                  <w:pPr>
                    <w:pStyle w:val="4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color w:val="auto"/>
                      <w:sz w:val="21"/>
                      <w:szCs w:val="21"/>
                      <w:u w:val="none" w:color="auto"/>
                      <w:lang w:val="en-US" w:eastAsia="zh-CN"/>
                    </w:rPr>
                  </w:pPr>
                  <w:r>
                    <w:rPr>
                      <w:rFonts w:hint="eastAsia" w:cs="Times New Roman"/>
                      <w:color w:val="auto"/>
                      <w:kern w:val="2"/>
                      <w:sz w:val="21"/>
                      <w:szCs w:val="21"/>
                      <w:u w:val="none" w:color="auto"/>
                      <w:vertAlign w:val="baseline"/>
                      <w:lang w:val="en-US" w:eastAsia="zh-CN" w:bidi="ar-SA"/>
                    </w:rPr>
                    <w:t>2400</w:t>
                  </w:r>
                </w:p>
              </w:tc>
              <w:tc>
                <w:tcPr>
                  <w:tcW w:w="696" w:type="dxa"/>
                  <w:vMerge w:val="restart"/>
                  <w:noWrap w:val="0"/>
                  <w:vAlign w:val="center"/>
                </w:tcPr>
                <w:p w14:paraId="1E353E56">
                  <w:pPr>
                    <w:pStyle w:val="4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kern w:val="2"/>
                      <w:sz w:val="21"/>
                      <w:szCs w:val="21"/>
                      <w:u w:val="none" w:color="auto"/>
                      <w:vertAlign w:val="baseline"/>
                      <w:lang w:val="en-US" w:eastAsia="zh-CN" w:bidi="ar-SA"/>
                    </w:rPr>
                    <w:t>16000</w:t>
                  </w:r>
                </w:p>
              </w:tc>
              <w:tc>
                <w:tcPr>
                  <w:tcW w:w="443" w:type="dxa"/>
                  <w:noWrap w:val="0"/>
                  <w:vAlign w:val="center"/>
                </w:tcPr>
                <w:p w14:paraId="1E4DA4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65</w:t>
                  </w:r>
                </w:p>
              </w:tc>
              <w:tc>
                <w:tcPr>
                  <w:tcW w:w="478" w:type="dxa"/>
                  <w:noWrap w:val="0"/>
                  <w:vAlign w:val="center"/>
                </w:tcPr>
                <w:p w14:paraId="1A6B75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60</w:t>
                  </w:r>
                </w:p>
              </w:tc>
              <w:tc>
                <w:tcPr>
                  <w:tcW w:w="770" w:type="dxa"/>
                  <w:noWrap w:val="0"/>
                  <w:vAlign w:val="center"/>
                </w:tcPr>
                <w:p w14:paraId="5E8161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0.054</w:t>
                  </w:r>
                </w:p>
              </w:tc>
              <w:tc>
                <w:tcPr>
                  <w:tcW w:w="723" w:type="dxa"/>
                  <w:noWrap w:val="0"/>
                  <w:vAlign w:val="center"/>
                </w:tcPr>
                <w:p w14:paraId="1E769F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3.4</w:t>
                  </w:r>
                </w:p>
              </w:tc>
              <w:tc>
                <w:tcPr>
                  <w:tcW w:w="736" w:type="dxa"/>
                  <w:noWrap w:val="0"/>
                  <w:vAlign w:val="center"/>
                </w:tcPr>
                <w:p w14:paraId="797EBA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0.023</w:t>
                  </w:r>
                </w:p>
              </w:tc>
              <w:tc>
                <w:tcPr>
                  <w:tcW w:w="695" w:type="dxa"/>
                  <w:noWrap w:val="0"/>
                  <w:vAlign w:val="center"/>
                </w:tcPr>
                <w:p w14:paraId="5AD49E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有组织</w:t>
                  </w:r>
                </w:p>
              </w:tc>
            </w:tr>
            <w:tr w14:paraId="4760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6" w:type="dxa"/>
                  <w:vMerge w:val="continue"/>
                  <w:noWrap w:val="0"/>
                  <w:vAlign w:val="center"/>
                </w:tcPr>
                <w:p w14:paraId="4E8AE1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540" w:type="dxa"/>
                  <w:vMerge w:val="continue"/>
                  <w:noWrap w:val="0"/>
                  <w:vAlign w:val="center"/>
                </w:tcPr>
                <w:p w14:paraId="56135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580" w:type="dxa"/>
                  <w:vMerge w:val="continue"/>
                  <w:noWrap w:val="0"/>
                  <w:vAlign w:val="center"/>
                </w:tcPr>
                <w:p w14:paraId="69DDEC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695" w:type="dxa"/>
                  <w:vMerge w:val="continue"/>
                  <w:noWrap w:val="0"/>
                  <w:vAlign w:val="center"/>
                </w:tcPr>
                <w:p w14:paraId="0975B0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690" w:type="dxa"/>
                  <w:vMerge w:val="continue"/>
                  <w:noWrap w:val="0"/>
                  <w:vAlign w:val="center"/>
                </w:tcPr>
                <w:p w14:paraId="4E2A07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613" w:type="dxa"/>
                  <w:vMerge w:val="continue"/>
                  <w:noWrap w:val="0"/>
                  <w:vAlign w:val="center"/>
                </w:tcPr>
                <w:p w14:paraId="4577D3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696" w:type="dxa"/>
                  <w:vMerge w:val="continue"/>
                  <w:noWrap w:val="0"/>
                  <w:vAlign w:val="center"/>
                </w:tcPr>
                <w:p w14:paraId="647685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p>
              </w:tc>
              <w:tc>
                <w:tcPr>
                  <w:tcW w:w="443" w:type="dxa"/>
                  <w:noWrap w:val="0"/>
                  <w:vAlign w:val="center"/>
                </w:tcPr>
                <w:p w14:paraId="7430B5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w:t>
                  </w:r>
                </w:p>
              </w:tc>
              <w:tc>
                <w:tcPr>
                  <w:tcW w:w="478" w:type="dxa"/>
                  <w:noWrap w:val="0"/>
                  <w:vAlign w:val="center"/>
                </w:tcPr>
                <w:p w14:paraId="37D2A0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w:t>
                  </w:r>
                </w:p>
              </w:tc>
              <w:tc>
                <w:tcPr>
                  <w:tcW w:w="770" w:type="dxa"/>
                  <w:noWrap w:val="0"/>
                  <w:vAlign w:val="center"/>
                </w:tcPr>
                <w:p w14:paraId="2190D7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0.073</w:t>
                  </w:r>
                </w:p>
              </w:tc>
              <w:tc>
                <w:tcPr>
                  <w:tcW w:w="723" w:type="dxa"/>
                  <w:noWrap w:val="0"/>
                  <w:vAlign w:val="center"/>
                </w:tcPr>
                <w:p w14:paraId="117F48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w:t>
                  </w:r>
                </w:p>
              </w:tc>
              <w:tc>
                <w:tcPr>
                  <w:tcW w:w="736" w:type="dxa"/>
                  <w:noWrap w:val="0"/>
                  <w:vAlign w:val="center"/>
                </w:tcPr>
                <w:p w14:paraId="23C92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0.03</w:t>
                  </w:r>
                </w:p>
              </w:tc>
              <w:tc>
                <w:tcPr>
                  <w:tcW w:w="695" w:type="dxa"/>
                  <w:noWrap w:val="0"/>
                  <w:vAlign w:val="center"/>
                </w:tcPr>
                <w:p w14:paraId="2E30A7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none" w:color="auto"/>
                      <w:lang w:val="en-US" w:eastAsia="zh-CN"/>
                    </w:rPr>
                  </w:pPr>
                  <w:r>
                    <w:rPr>
                      <w:rFonts w:hint="default"/>
                      <w:color w:val="auto"/>
                      <w:sz w:val="21"/>
                      <w:szCs w:val="21"/>
                      <w:u w:val="none" w:color="auto"/>
                      <w:lang w:val="en-US" w:eastAsia="zh-CN"/>
                    </w:rPr>
                    <w:t>无组织</w:t>
                  </w:r>
                </w:p>
              </w:tc>
            </w:tr>
            <w:bookmarkEnd w:id="113"/>
            <w:bookmarkEnd w:id="114"/>
            <w:bookmarkEnd w:id="115"/>
            <w:bookmarkEnd w:id="116"/>
            <w:bookmarkEnd w:id="117"/>
            <w:bookmarkEnd w:id="118"/>
          </w:tbl>
          <w:p w14:paraId="0C80E28F">
            <w:pPr>
              <w:pStyle w:val="32"/>
              <w:ind w:left="0" w:leftChars="0" w:firstLine="0"/>
              <w:jc w:val="center"/>
              <w:rPr>
                <w:rFonts w:cs="Times New Roman"/>
                <w:b w:val="0"/>
                <w:bCs w:val="0"/>
                <w:color w:val="auto"/>
                <w:u w:val="none" w:color="auto"/>
                <w:lang w:val="en-US" w:eastAsia="zh-CN"/>
              </w:rPr>
            </w:pPr>
            <w:r>
              <w:rPr>
                <w:rFonts w:hint="eastAsia" w:cs="Times New Roman"/>
                <w:b w:val="0"/>
                <w:bCs w:val="0"/>
                <w:color w:val="auto"/>
                <w:u w:val="none" w:color="auto"/>
                <w:lang w:val="en-US" w:eastAsia="zh-CN"/>
              </w:rPr>
              <w:t>表4-3</w:t>
            </w:r>
            <w:r>
              <w:rPr>
                <w:rFonts w:cs="Times New Roman"/>
                <w:b w:val="0"/>
                <w:bCs w:val="0"/>
                <w:color w:val="auto"/>
                <w:u w:val="none" w:color="auto"/>
                <w:lang w:val="en-US" w:eastAsia="zh-CN"/>
              </w:rPr>
              <w:t>大气</w:t>
            </w:r>
            <w:r>
              <w:rPr>
                <w:rFonts w:hint="eastAsia" w:cs="Times New Roman"/>
                <w:b w:val="0"/>
                <w:bCs w:val="0"/>
                <w:color w:val="auto"/>
                <w:u w:val="none" w:color="auto"/>
                <w:lang w:val="en-US" w:eastAsia="zh-CN"/>
              </w:rPr>
              <w:t>污染治理设施及</w:t>
            </w:r>
            <w:r>
              <w:rPr>
                <w:rFonts w:cs="Times New Roman"/>
                <w:b w:val="0"/>
                <w:bCs w:val="0"/>
                <w:color w:val="auto"/>
                <w:u w:val="none" w:color="auto"/>
                <w:lang w:val="en-US" w:eastAsia="zh-CN"/>
              </w:rPr>
              <w:t>排放口基本情况</w:t>
            </w:r>
          </w:p>
          <w:tbl>
            <w:tblPr>
              <w:tblStyle w:val="20"/>
              <w:tblW w:w="4995"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2"/>
              <w:gridCol w:w="692"/>
              <w:gridCol w:w="1053"/>
              <w:gridCol w:w="882"/>
              <w:gridCol w:w="1536"/>
              <w:gridCol w:w="1465"/>
              <w:gridCol w:w="815"/>
              <w:gridCol w:w="878"/>
            </w:tblGrid>
            <w:tr w14:paraId="06A1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 w:type="pct"/>
                  <w:vMerge w:val="restart"/>
                  <w:noWrap w:val="0"/>
                  <w:vAlign w:val="center"/>
                </w:tcPr>
                <w:p w14:paraId="082D3440">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序号</w:t>
                  </w:r>
                </w:p>
              </w:tc>
              <w:tc>
                <w:tcPr>
                  <w:tcW w:w="515" w:type="pct"/>
                  <w:vMerge w:val="restart"/>
                  <w:noWrap w:val="0"/>
                  <w:vAlign w:val="center"/>
                </w:tcPr>
                <w:p w14:paraId="71DF73F6">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排放口编号</w:t>
                  </w:r>
                </w:p>
              </w:tc>
              <w:tc>
                <w:tcPr>
                  <w:tcW w:w="405" w:type="pct"/>
                  <w:vMerge w:val="restart"/>
                  <w:noWrap w:val="0"/>
                  <w:vAlign w:val="center"/>
                </w:tcPr>
                <w:p w14:paraId="2B848BC0">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排放口名称</w:t>
                  </w:r>
                </w:p>
              </w:tc>
              <w:tc>
                <w:tcPr>
                  <w:tcW w:w="614" w:type="pct"/>
                  <w:vMerge w:val="restart"/>
                  <w:noWrap w:val="0"/>
                  <w:vAlign w:val="center"/>
                </w:tcPr>
                <w:p w14:paraId="052A9D9E">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污染物种类</w:t>
                  </w:r>
                </w:p>
              </w:tc>
              <w:tc>
                <w:tcPr>
                  <w:tcW w:w="515" w:type="pct"/>
                  <w:vMerge w:val="restart"/>
                  <w:noWrap w:val="0"/>
                  <w:vAlign w:val="center"/>
                </w:tcPr>
                <w:p w14:paraId="4A2B0E25">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污染治理设施</w:t>
                  </w:r>
                </w:p>
              </w:tc>
              <w:tc>
                <w:tcPr>
                  <w:tcW w:w="1746" w:type="pct"/>
                  <w:gridSpan w:val="2"/>
                  <w:noWrap w:val="0"/>
                  <w:vAlign w:val="center"/>
                </w:tcPr>
                <w:p w14:paraId="15A0C165">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排放口地理坐标</w:t>
                  </w:r>
                </w:p>
              </w:tc>
              <w:tc>
                <w:tcPr>
                  <w:tcW w:w="476" w:type="pct"/>
                  <w:vMerge w:val="restart"/>
                  <w:noWrap w:val="0"/>
                  <w:vAlign w:val="center"/>
                </w:tcPr>
                <w:p w14:paraId="72F83D97">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排气筒高度（m）</w:t>
                  </w:r>
                </w:p>
              </w:tc>
              <w:tc>
                <w:tcPr>
                  <w:tcW w:w="512" w:type="pct"/>
                  <w:vMerge w:val="restart"/>
                  <w:noWrap w:val="0"/>
                  <w:vAlign w:val="center"/>
                </w:tcPr>
                <w:p w14:paraId="5D914FC2">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排气筒温度（℃）</w:t>
                  </w:r>
                </w:p>
              </w:tc>
            </w:tr>
            <w:tr w14:paraId="66CF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 w:type="pct"/>
                  <w:vMerge w:val="continue"/>
                  <w:noWrap w:val="0"/>
                  <w:vAlign w:val="center"/>
                </w:tcPr>
                <w:p w14:paraId="0E0648F3">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c>
                <w:tcPr>
                  <w:tcW w:w="515" w:type="pct"/>
                  <w:vMerge w:val="continue"/>
                  <w:noWrap w:val="0"/>
                  <w:vAlign w:val="center"/>
                </w:tcPr>
                <w:p w14:paraId="2865CFFA">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c>
                <w:tcPr>
                  <w:tcW w:w="405" w:type="pct"/>
                  <w:vMerge w:val="continue"/>
                  <w:noWrap w:val="0"/>
                  <w:vAlign w:val="center"/>
                </w:tcPr>
                <w:p w14:paraId="091BFFCA">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c>
                <w:tcPr>
                  <w:tcW w:w="614" w:type="pct"/>
                  <w:vMerge w:val="continue"/>
                  <w:noWrap w:val="0"/>
                  <w:vAlign w:val="center"/>
                </w:tcPr>
                <w:p w14:paraId="2523DCB8">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c>
                <w:tcPr>
                  <w:tcW w:w="515" w:type="pct"/>
                  <w:vMerge w:val="continue"/>
                  <w:noWrap w:val="0"/>
                  <w:vAlign w:val="center"/>
                </w:tcPr>
                <w:p w14:paraId="753A40C3">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c>
                <w:tcPr>
                  <w:tcW w:w="892" w:type="pct"/>
                  <w:noWrap w:val="0"/>
                  <w:vAlign w:val="center"/>
                </w:tcPr>
                <w:p w14:paraId="09C4A458">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经度（°E）</w:t>
                  </w:r>
                </w:p>
              </w:tc>
              <w:tc>
                <w:tcPr>
                  <w:tcW w:w="853" w:type="pct"/>
                  <w:noWrap w:val="0"/>
                  <w:vAlign w:val="center"/>
                </w:tcPr>
                <w:p w14:paraId="115A5E30">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纬度（°N）</w:t>
                  </w:r>
                </w:p>
              </w:tc>
              <w:tc>
                <w:tcPr>
                  <w:tcW w:w="476" w:type="pct"/>
                  <w:vMerge w:val="continue"/>
                  <w:noWrap w:val="0"/>
                  <w:vAlign w:val="center"/>
                </w:tcPr>
                <w:p w14:paraId="34EBA929">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c>
                <w:tcPr>
                  <w:tcW w:w="512" w:type="pct"/>
                  <w:vMerge w:val="continue"/>
                  <w:noWrap w:val="0"/>
                  <w:vAlign w:val="center"/>
                </w:tcPr>
                <w:p w14:paraId="2B2D5468">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p>
              </w:tc>
            </w:tr>
            <w:tr w14:paraId="6FB6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4" w:type="pct"/>
                  <w:noWrap w:val="0"/>
                  <w:vAlign w:val="center"/>
                </w:tcPr>
                <w:p w14:paraId="06096EC4">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1</w:t>
                  </w:r>
                </w:p>
              </w:tc>
              <w:tc>
                <w:tcPr>
                  <w:tcW w:w="515" w:type="pct"/>
                  <w:noWrap w:val="0"/>
                  <w:vAlign w:val="center"/>
                </w:tcPr>
                <w:p w14:paraId="5C98644D">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rPr>
                  </w:pPr>
                  <w:r>
                    <w:rPr>
                      <w:rFonts w:hint="default" w:ascii="Times New Roman" w:hAnsi="Times New Roman"/>
                      <w:b w:val="0"/>
                      <w:bCs w:val="0"/>
                      <w:color w:val="auto"/>
                      <w:kern w:val="0"/>
                      <w:sz w:val="21"/>
                      <w:szCs w:val="21"/>
                      <w:u w:val="none" w:color="auto"/>
                    </w:rPr>
                    <w:t>DA001</w:t>
                  </w:r>
                </w:p>
              </w:tc>
              <w:tc>
                <w:tcPr>
                  <w:tcW w:w="405" w:type="pct"/>
                  <w:noWrap w:val="0"/>
                  <w:vAlign w:val="center"/>
                </w:tcPr>
                <w:p w14:paraId="0ED9A27E">
                  <w:pPr>
                    <w:pStyle w:val="47"/>
                    <w:keepNext w:val="0"/>
                    <w:keepLines w:val="0"/>
                    <w:pageBreakBefore w:val="0"/>
                    <w:widowControl/>
                    <w:kinsoku/>
                    <w:wordWrap/>
                    <w:overflowPunct/>
                    <w:topLinePunct w:val="0"/>
                    <w:autoSpaceDE/>
                    <w:autoSpaceDN/>
                    <w:bidi w:val="0"/>
                    <w:spacing w:line="240" w:lineRule="auto"/>
                    <w:jc w:val="center"/>
                    <w:rPr>
                      <w:rFonts w:hint="eastAsia" w:ascii="Times New Roman" w:hAnsi="Times New Roman"/>
                      <w:b w:val="0"/>
                      <w:bCs w:val="0"/>
                      <w:color w:val="auto"/>
                      <w:kern w:val="0"/>
                      <w:sz w:val="21"/>
                      <w:szCs w:val="21"/>
                      <w:u w:val="none" w:color="auto"/>
                      <w:lang w:eastAsia="zh-CN"/>
                    </w:rPr>
                  </w:pPr>
                  <w:r>
                    <w:rPr>
                      <w:rFonts w:hint="eastAsia" w:ascii="Times New Roman" w:hAnsi="Times New Roman"/>
                      <w:b w:val="0"/>
                      <w:bCs w:val="0"/>
                      <w:color w:val="auto"/>
                      <w:kern w:val="0"/>
                      <w:sz w:val="21"/>
                      <w:szCs w:val="21"/>
                      <w:u w:val="none" w:color="auto"/>
                      <w:lang w:val="en-US" w:eastAsia="zh-CN"/>
                    </w:rPr>
                    <w:t>有机废气</w:t>
                  </w:r>
                  <w:r>
                    <w:rPr>
                      <w:rFonts w:hint="eastAsia" w:ascii="Times New Roman" w:hAnsi="Times New Roman"/>
                      <w:b w:val="0"/>
                      <w:bCs w:val="0"/>
                      <w:color w:val="auto"/>
                      <w:kern w:val="0"/>
                      <w:sz w:val="21"/>
                      <w:szCs w:val="21"/>
                      <w:u w:val="none" w:color="auto"/>
                      <w:lang w:eastAsia="zh-CN"/>
                    </w:rPr>
                    <w:t>排气筒</w:t>
                  </w:r>
                </w:p>
              </w:tc>
              <w:tc>
                <w:tcPr>
                  <w:tcW w:w="614" w:type="pct"/>
                  <w:noWrap w:val="0"/>
                  <w:vAlign w:val="center"/>
                </w:tcPr>
                <w:p w14:paraId="1DD2FB8B">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color w:val="auto"/>
                      <w:sz w:val="21"/>
                      <w:szCs w:val="21"/>
                      <w:u w:val="none" w:color="auto"/>
                      <w:lang w:val="en-US" w:eastAsia="zh-CN"/>
                    </w:rPr>
                    <w:t>VOCs（</w:t>
                  </w:r>
                  <w:r>
                    <w:rPr>
                      <w:rFonts w:hint="eastAsia" w:ascii="Times New Roman" w:hAnsi="Times New Roman"/>
                      <w:b w:val="0"/>
                      <w:bCs w:val="0"/>
                      <w:color w:val="auto"/>
                      <w:kern w:val="0"/>
                      <w:sz w:val="21"/>
                      <w:szCs w:val="21"/>
                      <w:u w:val="none" w:color="auto"/>
                      <w:lang w:val="en-US" w:eastAsia="zh-CN"/>
                    </w:rPr>
                    <w:t>非甲烷总烃</w:t>
                  </w:r>
                  <w:r>
                    <w:rPr>
                      <w:rFonts w:hint="eastAsia"/>
                      <w:color w:val="auto"/>
                      <w:sz w:val="21"/>
                      <w:szCs w:val="21"/>
                      <w:u w:val="none" w:color="auto"/>
                      <w:lang w:val="en-US" w:eastAsia="zh-CN"/>
                    </w:rPr>
                    <w:t>）</w:t>
                  </w:r>
                </w:p>
              </w:tc>
              <w:tc>
                <w:tcPr>
                  <w:tcW w:w="515" w:type="pct"/>
                  <w:noWrap w:val="0"/>
                  <w:vAlign w:val="center"/>
                </w:tcPr>
                <w:p w14:paraId="01EE69D6">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ascii="Times New Roman" w:hAnsi="Times New Roman"/>
                      <w:b w:val="0"/>
                      <w:bCs w:val="0"/>
                      <w:color w:val="auto"/>
                      <w:kern w:val="0"/>
                      <w:sz w:val="21"/>
                      <w:szCs w:val="21"/>
                      <w:u w:val="none" w:color="auto"/>
                      <w:lang w:val="en-US" w:eastAsia="zh-CN"/>
                    </w:rPr>
                    <w:t>集气罩+二级活性炭吸附</w:t>
                  </w:r>
                </w:p>
              </w:tc>
              <w:tc>
                <w:tcPr>
                  <w:tcW w:w="892" w:type="pct"/>
                  <w:noWrap w:val="0"/>
                  <w:vAlign w:val="center"/>
                </w:tcPr>
                <w:p w14:paraId="5E23A13D">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default" w:ascii="Times New Roman" w:hAnsi="Times New Roman"/>
                      <w:b w:val="0"/>
                      <w:bCs w:val="0"/>
                      <w:color w:val="auto"/>
                      <w:kern w:val="0"/>
                      <w:sz w:val="21"/>
                      <w:szCs w:val="21"/>
                      <w:u w:val="none" w:color="auto"/>
                      <w:lang w:val="en-US" w:eastAsia="zh-CN"/>
                    </w:rPr>
                    <w:t>112°54′</w:t>
                  </w:r>
                  <w:r>
                    <w:rPr>
                      <w:rFonts w:hint="eastAsia" w:ascii="Times New Roman" w:hAnsi="Times New Roman"/>
                      <w:b w:val="0"/>
                      <w:bCs w:val="0"/>
                      <w:color w:val="auto"/>
                      <w:kern w:val="0"/>
                      <w:sz w:val="21"/>
                      <w:szCs w:val="21"/>
                      <w:u w:val="none" w:color="auto"/>
                      <w:lang w:val="en-US" w:eastAsia="zh-CN"/>
                    </w:rPr>
                    <w:t>55.224</w:t>
                  </w:r>
                  <w:r>
                    <w:rPr>
                      <w:rFonts w:hint="default" w:ascii="Times New Roman" w:hAnsi="Times New Roman"/>
                      <w:b w:val="0"/>
                      <w:bCs w:val="0"/>
                      <w:color w:val="auto"/>
                      <w:kern w:val="0"/>
                      <w:sz w:val="21"/>
                      <w:szCs w:val="21"/>
                      <w:u w:val="none" w:color="auto"/>
                      <w:lang w:val="en-US" w:eastAsia="zh-CN"/>
                    </w:rPr>
                    <w:t>″</w:t>
                  </w:r>
                </w:p>
              </w:tc>
              <w:tc>
                <w:tcPr>
                  <w:tcW w:w="853" w:type="pct"/>
                  <w:noWrap w:val="0"/>
                  <w:vAlign w:val="center"/>
                </w:tcPr>
                <w:p w14:paraId="5016AD49">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default" w:ascii="Times New Roman" w:hAnsi="Times New Roman"/>
                      <w:b w:val="0"/>
                      <w:bCs w:val="0"/>
                      <w:color w:val="auto"/>
                      <w:u w:val="none"/>
                    </w:rPr>
                    <w:t>28°38′</w:t>
                  </w:r>
                  <w:r>
                    <w:rPr>
                      <w:rFonts w:hint="eastAsia" w:ascii="Times New Roman" w:hAnsi="Times New Roman"/>
                      <w:b w:val="0"/>
                      <w:bCs w:val="0"/>
                      <w:color w:val="auto"/>
                      <w:u w:val="none"/>
                      <w:lang w:val="en-US" w:eastAsia="zh-CN"/>
                    </w:rPr>
                    <w:t>36.475</w:t>
                  </w:r>
                  <w:r>
                    <w:rPr>
                      <w:rFonts w:hint="default" w:ascii="Times New Roman" w:hAnsi="Times New Roman"/>
                      <w:b w:val="0"/>
                      <w:bCs w:val="0"/>
                      <w:color w:val="auto"/>
                      <w:u w:val="none"/>
                    </w:rPr>
                    <w:t>″</w:t>
                  </w:r>
                </w:p>
              </w:tc>
              <w:tc>
                <w:tcPr>
                  <w:tcW w:w="476" w:type="pct"/>
                  <w:noWrap w:val="0"/>
                  <w:vAlign w:val="center"/>
                </w:tcPr>
                <w:p w14:paraId="0716E2F9">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ascii="Times New Roman" w:hAnsi="Times New Roman"/>
                      <w:b w:val="0"/>
                      <w:bCs w:val="0"/>
                      <w:color w:val="auto"/>
                      <w:kern w:val="0"/>
                      <w:sz w:val="21"/>
                      <w:szCs w:val="21"/>
                      <w:u w:val="none" w:color="auto"/>
                      <w:lang w:val="en-US" w:eastAsia="zh-CN"/>
                    </w:rPr>
                    <w:t>15</w:t>
                  </w:r>
                </w:p>
              </w:tc>
              <w:tc>
                <w:tcPr>
                  <w:tcW w:w="512" w:type="pct"/>
                  <w:noWrap w:val="0"/>
                  <w:vAlign w:val="center"/>
                </w:tcPr>
                <w:p w14:paraId="0F20A64E">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ascii="Times New Roman" w:hAnsi="Times New Roman"/>
                      <w:b w:val="0"/>
                      <w:bCs w:val="0"/>
                      <w:color w:val="auto"/>
                      <w:kern w:val="0"/>
                      <w:sz w:val="21"/>
                      <w:szCs w:val="21"/>
                      <w:u w:val="none" w:color="auto"/>
                      <w:lang w:val="en-US" w:eastAsia="zh-CN"/>
                    </w:rPr>
                    <w:t>常温</w:t>
                  </w:r>
                </w:p>
              </w:tc>
            </w:tr>
          </w:tbl>
          <w:p w14:paraId="214993DC">
            <w:pPr>
              <w:autoSpaceDE w:val="0"/>
              <w:autoSpaceDN w:val="0"/>
              <w:spacing w:line="360" w:lineRule="auto"/>
              <w:jc w:val="center"/>
              <w:rPr>
                <w:b w:val="0"/>
                <w:bCs w:val="0"/>
                <w:color w:val="auto"/>
                <w:u w:val="none" w:color="auto"/>
              </w:rPr>
            </w:pPr>
            <w:r>
              <w:rPr>
                <w:rFonts w:hint="eastAsia"/>
                <w:b w:val="0"/>
                <w:bCs w:val="0"/>
                <w:color w:val="auto"/>
                <w:kern w:val="0"/>
                <w:sz w:val="24"/>
                <w:szCs w:val="20"/>
                <w:u w:val="none" w:color="auto"/>
              </w:rPr>
              <w:t>表</w:t>
            </w:r>
            <w:r>
              <w:rPr>
                <w:rFonts w:hint="eastAsia"/>
                <w:b w:val="0"/>
                <w:bCs w:val="0"/>
                <w:color w:val="auto"/>
                <w:kern w:val="0"/>
                <w:sz w:val="24"/>
                <w:szCs w:val="20"/>
                <w:u w:val="none" w:color="auto"/>
                <w:lang w:val="en-US" w:eastAsia="zh-CN"/>
              </w:rPr>
              <w:t xml:space="preserve">4-4 </w:t>
            </w:r>
            <w:r>
              <w:rPr>
                <w:rFonts w:hint="eastAsia"/>
                <w:b w:val="0"/>
                <w:bCs w:val="0"/>
                <w:color w:val="auto"/>
                <w:kern w:val="0"/>
                <w:sz w:val="24"/>
                <w:szCs w:val="20"/>
                <w:u w:val="none" w:color="auto"/>
              </w:rPr>
              <w:t>大气污染物有组织排放量核算表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915"/>
              <w:gridCol w:w="2747"/>
              <w:gridCol w:w="1490"/>
              <w:gridCol w:w="1442"/>
              <w:gridCol w:w="1566"/>
            </w:tblGrid>
            <w:tr w14:paraId="5FA3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4" w:type="pct"/>
                  <w:noWrap w:val="0"/>
                  <w:vAlign w:val="center"/>
                </w:tcPr>
                <w:p w14:paraId="1594C6B5">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序号</w:t>
                  </w:r>
                </w:p>
              </w:tc>
              <w:tc>
                <w:tcPr>
                  <w:tcW w:w="530" w:type="pct"/>
                  <w:noWrap w:val="0"/>
                  <w:vAlign w:val="center"/>
                </w:tcPr>
                <w:p w14:paraId="1D28DCF5">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排放口编号</w:t>
                  </w:r>
                </w:p>
              </w:tc>
              <w:tc>
                <w:tcPr>
                  <w:tcW w:w="1591" w:type="pct"/>
                  <w:noWrap w:val="0"/>
                  <w:vAlign w:val="center"/>
                </w:tcPr>
                <w:p w14:paraId="67A8A4D5">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污染物</w:t>
                  </w:r>
                </w:p>
              </w:tc>
              <w:tc>
                <w:tcPr>
                  <w:tcW w:w="863" w:type="pct"/>
                  <w:noWrap w:val="0"/>
                  <w:vAlign w:val="center"/>
                </w:tcPr>
                <w:p w14:paraId="2977DAD1">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核算排放速率/（kg/h）</w:t>
                  </w:r>
                </w:p>
              </w:tc>
              <w:tc>
                <w:tcPr>
                  <w:tcW w:w="835" w:type="pct"/>
                  <w:noWrap w:val="0"/>
                  <w:vAlign w:val="center"/>
                </w:tcPr>
                <w:p w14:paraId="3EE77284">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核算排放浓度/（mg/m</w:t>
                  </w:r>
                  <w:r>
                    <w:rPr>
                      <w:rFonts w:hint="default" w:ascii="Times New Roman" w:hAnsi="Times New Roman" w:eastAsia="宋体" w:cs="Times New Roman"/>
                      <w:b w:val="0"/>
                      <w:bCs w:val="0"/>
                      <w:color w:val="auto"/>
                      <w:sz w:val="21"/>
                      <w:szCs w:val="21"/>
                      <w:u w:val="none" w:color="auto"/>
                      <w:vertAlign w:val="superscript"/>
                    </w:rPr>
                    <w:t>3</w:t>
                  </w:r>
                  <w:r>
                    <w:rPr>
                      <w:rFonts w:hint="default" w:ascii="Times New Roman" w:hAnsi="Times New Roman" w:eastAsia="宋体" w:cs="Times New Roman"/>
                      <w:b w:val="0"/>
                      <w:bCs w:val="0"/>
                      <w:color w:val="auto"/>
                      <w:sz w:val="21"/>
                      <w:szCs w:val="21"/>
                      <w:u w:val="none" w:color="auto"/>
                    </w:rPr>
                    <w:t>）</w:t>
                  </w:r>
                </w:p>
              </w:tc>
              <w:tc>
                <w:tcPr>
                  <w:tcW w:w="904" w:type="pct"/>
                  <w:noWrap w:val="0"/>
                  <w:vAlign w:val="center"/>
                </w:tcPr>
                <w:p w14:paraId="00358C9F">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核算年排放量/（t/a）</w:t>
                  </w:r>
                </w:p>
              </w:tc>
            </w:tr>
            <w:tr w14:paraId="0D2B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14:paraId="3D768B2D">
                  <w:pPr>
                    <w:pStyle w:val="47"/>
                    <w:jc w:val="center"/>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一般排放口</w:t>
                  </w:r>
                </w:p>
              </w:tc>
            </w:tr>
            <w:tr w14:paraId="2767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4" w:type="pct"/>
                  <w:noWrap w:val="0"/>
                  <w:vAlign w:val="center"/>
                </w:tcPr>
                <w:p w14:paraId="50E0075B">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default" w:ascii="Times New Roman" w:hAnsi="Times New Roman"/>
                      <w:b w:val="0"/>
                      <w:bCs w:val="0"/>
                      <w:color w:val="auto"/>
                      <w:kern w:val="0"/>
                      <w:sz w:val="21"/>
                      <w:szCs w:val="21"/>
                      <w:u w:val="none" w:color="auto"/>
                    </w:rPr>
                    <w:t>1</w:t>
                  </w:r>
                </w:p>
              </w:tc>
              <w:tc>
                <w:tcPr>
                  <w:tcW w:w="530" w:type="pct"/>
                  <w:noWrap w:val="0"/>
                  <w:vAlign w:val="center"/>
                </w:tcPr>
                <w:p w14:paraId="700452E8">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b w:val="0"/>
                      <w:bCs w:val="0"/>
                      <w:color w:val="auto"/>
                      <w:kern w:val="0"/>
                      <w:sz w:val="21"/>
                      <w:szCs w:val="21"/>
                      <w:u w:val="none" w:color="auto"/>
                      <w:lang w:val="en-US" w:eastAsia="zh-CN"/>
                    </w:rPr>
                  </w:pPr>
                  <w:r>
                    <w:rPr>
                      <w:rFonts w:hint="default" w:ascii="Times New Roman" w:hAnsi="Times New Roman"/>
                      <w:b w:val="0"/>
                      <w:bCs w:val="0"/>
                      <w:color w:val="auto"/>
                      <w:kern w:val="0"/>
                      <w:sz w:val="21"/>
                      <w:szCs w:val="21"/>
                      <w:u w:val="none" w:color="auto"/>
                    </w:rPr>
                    <w:t>DA001</w:t>
                  </w:r>
                </w:p>
              </w:tc>
              <w:tc>
                <w:tcPr>
                  <w:tcW w:w="1591" w:type="pct"/>
                  <w:noWrap w:val="0"/>
                  <w:vAlign w:val="center"/>
                </w:tcPr>
                <w:p w14:paraId="424436FB">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color w:val="auto"/>
                      <w:sz w:val="21"/>
                      <w:szCs w:val="21"/>
                      <w:u w:val="none" w:color="auto"/>
                      <w:lang w:val="en-US" w:eastAsia="zh-CN"/>
                    </w:rPr>
                    <w:t>VOCs</w:t>
                  </w:r>
                </w:p>
              </w:tc>
              <w:tc>
                <w:tcPr>
                  <w:tcW w:w="863" w:type="pct"/>
                  <w:noWrap w:val="0"/>
                  <w:vAlign w:val="center"/>
                </w:tcPr>
                <w:p w14:paraId="5F84D9E7">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ascii="Times New Roman" w:hAnsi="Times New Roman"/>
                      <w:b w:val="0"/>
                      <w:bCs w:val="0"/>
                      <w:color w:val="auto"/>
                      <w:kern w:val="0"/>
                      <w:sz w:val="21"/>
                      <w:szCs w:val="21"/>
                      <w:u w:val="none" w:color="auto"/>
                      <w:lang w:val="en-US" w:eastAsia="zh-CN"/>
                    </w:rPr>
                    <w:t>0.023</w:t>
                  </w:r>
                </w:p>
              </w:tc>
              <w:tc>
                <w:tcPr>
                  <w:tcW w:w="835" w:type="pct"/>
                  <w:noWrap w:val="0"/>
                  <w:vAlign w:val="center"/>
                </w:tcPr>
                <w:p w14:paraId="42BEACBF">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ascii="Times New Roman" w:hAnsi="Times New Roman"/>
                      <w:b w:val="0"/>
                      <w:bCs w:val="0"/>
                      <w:color w:val="auto"/>
                      <w:kern w:val="0"/>
                      <w:sz w:val="21"/>
                      <w:szCs w:val="21"/>
                      <w:u w:val="none" w:color="auto"/>
                      <w:lang w:val="en-US" w:eastAsia="zh-CN"/>
                    </w:rPr>
                    <w:t>3.4</w:t>
                  </w:r>
                </w:p>
              </w:tc>
              <w:tc>
                <w:tcPr>
                  <w:tcW w:w="904" w:type="pct"/>
                  <w:noWrap w:val="0"/>
                  <w:vAlign w:val="center"/>
                </w:tcPr>
                <w:p w14:paraId="4CEC906A">
                  <w:pPr>
                    <w:pStyle w:val="47"/>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b w:val="0"/>
                      <w:bCs w:val="0"/>
                      <w:color w:val="auto"/>
                      <w:kern w:val="0"/>
                      <w:sz w:val="21"/>
                      <w:szCs w:val="21"/>
                      <w:u w:val="none" w:color="auto"/>
                      <w:lang w:val="en-US" w:eastAsia="zh-CN"/>
                    </w:rPr>
                  </w:pPr>
                  <w:r>
                    <w:rPr>
                      <w:rFonts w:hint="eastAsia" w:ascii="Times New Roman" w:hAnsi="Times New Roman"/>
                      <w:b w:val="0"/>
                      <w:bCs w:val="0"/>
                      <w:color w:val="auto"/>
                      <w:kern w:val="0"/>
                      <w:sz w:val="21"/>
                      <w:szCs w:val="21"/>
                      <w:u w:val="none" w:color="auto"/>
                      <w:lang w:val="en-US" w:eastAsia="zh-CN"/>
                    </w:rPr>
                    <w:t>0.054</w:t>
                  </w:r>
                </w:p>
              </w:tc>
            </w:tr>
          </w:tbl>
          <w:p w14:paraId="0CA4868C">
            <w:pPr>
              <w:autoSpaceDE w:val="0"/>
              <w:autoSpaceDN w:val="0"/>
              <w:spacing w:line="360" w:lineRule="auto"/>
              <w:jc w:val="center"/>
              <w:rPr>
                <w:rFonts w:hint="default" w:ascii="Times New Roman" w:hAnsi="Times New Roman" w:cs="Times New Roman"/>
                <w:color w:val="auto"/>
                <w:kern w:val="0"/>
                <w:sz w:val="24"/>
                <w:szCs w:val="20"/>
                <w:u w:val="none" w:color="auto"/>
              </w:rPr>
            </w:pPr>
            <w:r>
              <w:rPr>
                <w:rFonts w:hint="default" w:ascii="Times New Roman" w:hAnsi="Times New Roman" w:cs="Times New Roman"/>
                <w:color w:val="auto"/>
                <w:kern w:val="0"/>
                <w:sz w:val="24"/>
                <w:szCs w:val="20"/>
                <w:u w:val="none" w:color="auto"/>
                <w:lang w:val="en-US" w:eastAsia="zh-CN"/>
              </w:rPr>
              <w:t>表</w:t>
            </w:r>
            <w:r>
              <w:rPr>
                <w:rFonts w:hint="eastAsia" w:cs="Times New Roman"/>
                <w:color w:val="auto"/>
                <w:kern w:val="0"/>
                <w:sz w:val="24"/>
                <w:szCs w:val="20"/>
                <w:u w:val="none" w:color="auto"/>
                <w:lang w:val="en-US" w:eastAsia="zh-CN"/>
              </w:rPr>
              <w:t>4-5</w:t>
            </w:r>
            <w:r>
              <w:rPr>
                <w:rFonts w:hint="default" w:ascii="Times New Roman" w:hAnsi="Times New Roman" w:cs="Times New Roman"/>
                <w:color w:val="auto"/>
                <w:kern w:val="0"/>
                <w:sz w:val="24"/>
                <w:szCs w:val="20"/>
                <w:u w:val="none" w:color="auto"/>
                <w:lang w:val="en-US" w:eastAsia="zh-CN"/>
              </w:rPr>
              <w:t xml:space="preserve"> </w:t>
            </w:r>
            <w:r>
              <w:rPr>
                <w:rFonts w:hint="default" w:ascii="Times New Roman" w:hAnsi="Times New Roman" w:cs="Times New Roman"/>
                <w:color w:val="auto"/>
                <w:kern w:val="0"/>
                <w:sz w:val="24"/>
                <w:szCs w:val="20"/>
                <w:u w:val="none" w:color="auto"/>
              </w:rPr>
              <w:t>大气污染物无组织排放量核算表</w:t>
            </w:r>
          </w:p>
          <w:tbl>
            <w:tblPr>
              <w:tblStyle w:val="20"/>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93"/>
              <w:gridCol w:w="918"/>
              <w:gridCol w:w="1215"/>
              <w:gridCol w:w="620"/>
              <w:gridCol w:w="2600"/>
              <w:gridCol w:w="1195"/>
              <w:gridCol w:w="1021"/>
            </w:tblGrid>
            <w:tr w14:paraId="3798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tcBorders>
                    <w:bottom w:val="single" w:color="auto" w:sz="4" w:space="0"/>
                    <w:right w:val="single" w:color="auto" w:sz="4" w:space="0"/>
                  </w:tcBorders>
                  <w:noWrap w:val="0"/>
                  <w:vAlign w:val="center"/>
                </w:tcPr>
                <w:p w14:paraId="752A06DB">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序号</w:t>
                  </w:r>
                </w:p>
              </w:tc>
              <w:tc>
                <w:tcPr>
                  <w:tcW w:w="693" w:type="dxa"/>
                  <w:vMerge w:val="restart"/>
                  <w:tcBorders>
                    <w:left w:val="single" w:color="auto" w:sz="4" w:space="0"/>
                    <w:bottom w:val="single" w:color="auto" w:sz="4" w:space="0"/>
                    <w:right w:val="single" w:color="auto" w:sz="4" w:space="0"/>
                  </w:tcBorders>
                  <w:noWrap w:val="0"/>
                  <w:vAlign w:val="center"/>
                </w:tcPr>
                <w:p w14:paraId="79CE047C">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产污</w:t>
                  </w:r>
                </w:p>
                <w:p w14:paraId="4DF15F24">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环节</w:t>
                  </w:r>
                </w:p>
              </w:tc>
              <w:tc>
                <w:tcPr>
                  <w:tcW w:w="918" w:type="dxa"/>
                  <w:vMerge w:val="restart"/>
                  <w:tcBorders>
                    <w:left w:val="single" w:color="auto" w:sz="4" w:space="0"/>
                    <w:bottom w:val="single" w:color="auto" w:sz="4" w:space="0"/>
                    <w:right w:val="single" w:color="auto" w:sz="4" w:space="0"/>
                  </w:tcBorders>
                  <w:noWrap w:val="0"/>
                  <w:vAlign w:val="center"/>
                </w:tcPr>
                <w:p w14:paraId="665B38B0">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污染物</w:t>
                  </w:r>
                </w:p>
              </w:tc>
              <w:tc>
                <w:tcPr>
                  <w:tcW w:w="1215" w:type="dxa"/>
                  <w:vMerge w:val="restart"/>
                  <w:tcBorders>
                    <w:left w:val="single" w:color="auto" w:sz="4" w:space="0"/>
                    <w:bottom w:val="single" w:color="auto" w:sz="4" w:space="0"/>
                    <w:right w:val="single" w:color="auto" w:sz="4" w:space="0"/>
                  </w:tcBorders>
                  <w:noWrap w:val="0"/>
                  <w:vAlign w:val="center"/>
                </w:tcPr>
                <w:p w14:paraId="3CC2BEC1">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主要污染防治措施</w:t>
                  </w:r>
                </w:p>
              </w:tc>
              <w:tc>
                <w:tcPr>
                  <w:tcW w:w="4415" w:type="dxa"/>
                  <w:gridSpan w:val="3"/>
                  <w:tcBorders>
                    <w:left w:val="single" w:color="auto" w:sz="4" w:space="0"/>
                    <w:bottom w:val="single" w:color="auto" w:sz="4" w:space="0"/>
                    <w:right w:val="single" w:color="auto" w:sz="4" w:space="0"/>
                  </w:tcBorders>
                  <w:noWrap w:val="0"/>
                  <w:vAlign w:val="center"/>
                </w:tcPr>
                <w:p w14:paraId="53F0B8CB">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国家或地方污染物排放标准</w:t>
                  </w:r>
                </w:p>
              </w:tc>
              <w:tc>
                <w:tcPr>
                  <w:tcW w:w="1021" w:type="dxa"/>
                  <w:vMerge w:val="restart"/>
                  <w:tcBorders>
                    <w:left w:val="single" w:color="auto" w:sz="4" w:space="0"/>
                    <w:bottom w:val="single" w:color="auto" w:sz="4" w:space="0"/>
                  </w:tcBorders>
                  <w:noWrap w:val="0"/>
                  <w:vAlign w:val="center"/>
                </w:tcPr>
                <w:p w14:paraId="5FB0BCD2">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年排放量/（t/a）</w:t>
                  </w:r>
                </w:p>
              </w:tc>
            </w:tr>
            <w:tr w14:paraId="4D35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tcBorders>
                    <w:top w:val="single" w:color="auto" w:sz="12" w:space="0"/>
                    <w:bottom w:val="single" w:color="auto" w:sz="4" w:space="0"/>
                    <w:right w:val="single" w:color="auto" w:sz="4" w:space="0"/>
                  </w:tcBorders>
                  <w:noWrap w:val="0"/>
                  <w:vAlign w:val="center"/>
                </w:tcPr>
                <w:p w14:paraId="23560AEE">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p>
              </w:tc>
              <w:tc>
                <w:tcPr>
                  <w:tcW w:w="693" w:type="dxa"/>
                  <w:vMerge w:val="continue"/>
                  <w:tcBorders>
                    <w:top w:val="single" w:color="auto" w:sz="12" w:space="0"/>
                    <w:left w:val="single" w:color="auto" w:sz="4" w:space="0"/>
                    <w:bottom w:val="single" w:color="auto" w:sz="4" w:space="0"/>
                    <w:right w:val="single" w:color="auto" w:sz="4" w:space="0"/>
                  </w:tcBorders>
                  <w:noWrap w:val="0"/>
                  <w:vAlign w:val="center"/>
                </w:tcPr>
                <w:p w14:paraId="50695D31">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p>
              </w:tc>
              <w:tc>
                <w:tcPr>
                  <w:tcW w:w="918" w:type="dxa"/>
                  <w:vMerge w:val="continue"/>
                  <w:tcBorders>
                    <w:top w:val="single" w:color="auto" w:sz="12" w:space="0"/>
                    <w:left w:val="single" w:color="auto" w:sz="4" w:space="0"/>
                    <w:bottom w:val="single" w:color="auto" w:sz="4" w:space="0"/>
                    <w:right w:val="single" w:color="auto" w:sz="4" w:space="0"/>
                  </w:tcBorders>
                  <w:noWrap w:val="0"/>
                  <w:vAlign w:val="center"/>
                </w:tcPr>
                <w:p w14:paraId="4915E23F">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p>
              </w:tc>
              <w:tc>
                <w:tcPr>
                  <w:tcW w:w="1215" w:type="dxa"/>
                  <w:vMerge w:val="continue"/>
                  <w:tcBorders>
                    <w:top w:val="single" w:color="auto" w:sz="12" w:space="0"/>
                    <w:left w:val="single" w:color="auto" w:sz="4" w:space="0"/>
                    <w:bottom w:val="single" w:color="auto" w:sz="4" w:space="0"/>
                    <w:right w:val="single" w:color="auto" w:sz="4" w:space="0"/>
                  </w:tcBorders>
                  <w:noWrap w:val="0"/>
                  <w:vAlign w:val="center"/>
                </w:tcPr>
                <w:p w14:paraId="1AB43B96">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p>
              </w:tc>
              <w:tc>
                <w:tcPr>
                  <w:tcW w:w="3220" w:type="dxa"/>
                  <w:gridSpan w:val="2"/>
                  <w:tcBorders>
                    <w:top w:val="single" w:color="auto" w:sz="4" w:space="0"/>
                    <w:left w:val="single" w:color="auto" w:sz="4" w:space="0"/>
                    <w:bottom w:val="single" w:color="auto" w:sz="4" w:space="0"/>
                    <w:right w:val="single" w:color="auto" w:sz="4" w:space="0"/>
                  </w:tcBorders>
                  <w:noWrap w:val="0"/>
                  <w:vAlign w:val="center"/>
                </w:tcPr>
                <w:p w14:paraId="4BEBB428">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标准名称</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2CE0CA46">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浓度限值/（mg/m</w:t>
                  </w:r>
                  <w:r>
                    <w:rPr>
                      <w:rFonts w:hint="default" w:ascii="Times New Roman" w:hAnsi="Times New Roman" w:cs="Times New Roman"/>
                      <w:color w:val="auto"/>
                      <w:sz w:val="21"/>
                      <w:szCs w:val="21"/>
                      <w:u w:val="none" w:color="auto"/>
                      <w:vertAlign w:val="superscript"/>
                    </w:rPr>
                    <w:t>3</w:t>
                  </w:r>
                  <w:r>
                    <w:rPr>
                      <w:rFonts w:hint="default" w:ascii="Times New Roman" w:hAnsi="Times New Roman" w:cs="Times New Roman"/>
                      <w:color w:val="auto"/>
                      <w:sz w:val="21"/>
                      <w:szCs w:val="21"/>
                      <w:u w:val="none" w:color="auto"/>
                    </w:rPr>
                    <w:t>）</w:t>
                  </w:r>
                </w:p>
              </w:tc>
              <w:tc>
                <w:tcPr>
                  <w:tcW w:w="1021" w:type="dxa"/>
                  <w:vMerge w:val="continue"/>
                  <w:tcBorders>
                    <w:top w:val="single" w:color="auto" w:sz="12" w:space="0"/>
                    <w:left w:val="single" w:color="auto" w:sz="4" w:space="0"/>
                    <w:bottom w:val="single" w:color="auto" w:sz="4" w:space="0"/>
                  </w:tcBorders>
                  <w:noWrap w:val="0"/>
                  <w:vAlign w:val="center"/>
                </w:tcPr>
                <w:p w14:paraId="054494D2">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rPr>
                  </w:pPr>
                </w:p>
              </w:tc>
            </w:tr>
            <w:tr w14:paraId="22C2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right w:val="single" w:color="auto" w:sz="4" w:space="0"/>
                  </w:tcBorders>
                  <w:noWrap w:val="0"/>
                  <w:vAlign w:val="center"/>
                </w:tcPr>
                <w:p w14:paraId="21AF16BC">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eastAsia" w:ascii="Times New Roman" w:hAnsi="Times New Roman" w:cs="Times New Roman"/>
                      <w:color w:val="auto"/>
                      <w:sz w:val="21"/>
                      <w:szCs w:val="21"/>
                      <w:u w:val="none" w:color="auto"/>
                      <w:lang w:val="en-US" w:eastAsia="zh-CN"/>
                    </w:rPr>
                    <w:t>5</w:t>
                  </w:r>
                </w:p>
              </w:tc>
              <w:tc>
                <w:tcPr>
                  <w:tcW w:w="693" w:type="dxa"/>
                  <w:tcBorders>
                    <w:left w:val="single" w:color="auto" w:sz="4" w:space="0"/>
                    <w:right w:val="single" w:color="auto" w:sz="4" w:space="0"/>
                  </w:tcBorders>
                  <w:noWrap w:val="0"/>
                  <w:vAlign w:val="center"/>
                </w:tcPr>
                <w:p w14:paraId="22BB52A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eastAsia" w:cs="Times New Roman"/>
                      <w:color w:val="auto"/>
                      <w:sz w:val="21"/>
                      <w:szCs w:val="21"/>
                      <w:highlight w:val="none"/>
                      <w:u w:val="none" w:color="auto"/>
                      <w:lang w:val="en-US" w:eastAsia="zh-CN"/>
                    </w:rPr>
                  </w:pPr>
                  <w:r>
                    <w:rPr>
                      <w:rFonts w:hint="eastAsia"/>
                      <w:color w:val="auto"/>
                      <w:sz w:val="21"/>
                      <w:szCs w:val="21"/>
                      <w:u w:val="none" w:color="auto"/>
                      <w:lang w:val="en-US" w:eastAsia="zh-CN"/>
                    </w:rPr>
                    <w:t>涂布、贴合、固化废气</w:t>
                  </w:r>
                </w:p>
              </w:tc>
              <w:tc>
                <w:tcPr>
                  <w:tcW w:w="918" w:type="dxa"/>
                  <w:tcBorders>
                    <w:top w:val="single" w:color="auto" w:sz="4" w:space="0"/>
                    <w:left w:val="single" w:color="auto" w:sz="4" w:space="0"/>
                    <w:right w:val="single" w:color="auto" w:sz="4" w:space="0"/>
                  </w:tcBorders>
                  <w:noWrap w:val="0"/>
                  <w:vAlign w:val="center"/>
                </w:tcPr>
                <w:p w14:paraId="52D04D36">
                  <w:pPr>
                    <w:pStyle w:val="34"/>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0"/>
                      <w:sz w:val="21"/>
                      <w:szCs w:val="21"/>
                      <w:u w:val="none" w:color="auto"/>
                      <w:lang w:val="en-US" w:eastAsia="zh-CN" w:bidi="ar-SA"/>
                    </w:rPr>
                  </w:pPr>
                  <w:r>
                    <w:rPr>
                      <w:rFonts w:hint="eastAsia"/>
                      <w:color w:val="auto"/>
                      <w:sz w:val="21"/>
                      <w:szCs w:val="21"/>
                      <w:u w:val="none" w:color="auto"/>
                      <w:lang w:val="en-US" w:eastAsia="zh-CN"/>
                    </w:rPr>
                    <w:t>VOCs（</w:t>
                  </w:r>
                  <w:r>
                    <w:rPr>
                      <w:rFonts w:hint="eastAsia" w:cs="Times New Roman"/>
                      <w:color w:val="auto"/>
                      <w:sz w:val="21"/>
                      <w:szCs w:val="21"/>
                      <w:u w:val="none" w:color="auto"/>
                      <w:lang w:val="en-US" w:eastAsia="zh-CN"/>
                    </w:rPr>
                    <w:t>非甲烷总烃</w:t>
                  </w:r>
                  <w:r>
                    <w:rPr>
                      <w:rFonts w:hint="eastAsia"/>
                      <w:color w:val="auto"/>
                      <w:sz w:val="21"/>
                      <w:szCs w:val="21"/>
                      <w:u w:val="none" w:color="auto"/>
                      <w:lang w:val="en-US" w:eastAsia="zh-CN"/>
                    </w:rPr>
                    <w:t>）</w:t>
                  </w:r>
                </w:p>
              </w:tc>
              <w:tc>
                <w:tcPr>
                  <w:tcW w:w="1215" w:type="dxa"/>
                  <w:tcBorders>
                    <w:left w:val="single" w:color="auto" w:sz="4" w:space="0"/>
                    <w:right w:val="single" w:color="auto" w:sz="4" w:space="0"/>
                  </w:tcBorders>
                  <w:noWrap w:val="0"/>
                  <w:vAlign w:val="center"/>
                </w:tcPr>
                <w:p w14:paraId="01F41DA8">
                  <w:pPr>
                    <w:pStyle w:val="34"/>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车间通风</w:t>
                  </w:r>
                </w:p>
              </w:tc>
              <w:tc>
                <w:tcPr>
                  <w:tcW w:w="620" w:type="dxa"/>
                  <w:tcBorders>
                    <w:left w:val="single" w:color="auto" w:sz="4" w:space="0"/>
                    <w:right w:val="single" w:color="auto" w:sz="4" w:space="0"/>
                  </w:tcBorders>
                  <w:noWrap w:val="0"/>
                  <w:vAlign w:val="center"/>
                </w:tcPr>
                <w:p w14:paraId="12A8EB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厂界</w:t>
                  </w:r>
                </w:p>
              </w:tc>
              <w:tc>
                <w:tcPr>
                  <w:tcW w:w="2600" w:type="dxa"/>
                  <w:tcBorders>
                    <w:left w:val="single" w:color="auto" w:sz="4" w:space="0"/>
                    <w:right w:val="single" w:color="auto" w:sz="4" w:space="0"/>
                  </w:tcBorders>
                  <w:noWrap w:val="0"/>
                  <w:vAlign w:val="center"/>
                </w:tcPr>
                <w:p w14:paraId="69707D38">
                  <w:pPr>
                    <w:pStyle w:val="47"/>
                    <w:ind w:firstLine="0" w:firstLineChars="0"/>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bCs/>
                      <w:color w:val="auto"/>
                      <w:sz w:val="21"/>
                      <w:szCs w:val="21"/>
                      <w:highlight w:val="none"/>
                      <w:u w:val="none" w:color="auto"/>
                      <w:lang w:eastAsia="zh-CN"/>
                    </w:rPr>
                    <w:t>大气污染物综合排放标准》（GB16297-1996）表2二级标准限值</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382B4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4.0</w:t>
                  </w:r>
                </w:p>
              </w:tc>
              <w:tc>
                <w:tcPr>
                  <w:tcW w:w="1021" w:type="dxa"/>
                  <w:tcBorders>
                    <w:top w:val="single" w:color="auto" w:sz="4" w:space="0"/>
                    <w:left w:val="single" w:color="auto" w:sz="4" w:space="0"/>
                    <w:bottom w:val="single" w:color="auto" w:sz="4" w:space="0"/>
                  </w:tcBorders>
                  <w:noWrap w:val="0"/>
                  <w:vAlign w:val="center"/>
                </w:tcPr>
                <w:p w14:paraId="45133BCF">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auto"/>
                      <w:kern w:val="0"/>
                      <w:sz w:val="21"/>
                      <w:szCs w:val="21"/>
                      <w:u w:val="none" w:color="auto"/>
                      <w:lang w:val="en-US" w:eastAsia="zh-CN" w:bidi="ar-SA"/>
                    </w:rPr>
                  </w:pPr>
                  <w:r>
                    <w:rPr>
                      <w:rFonts w:hint="eastAsia" w:ascii="Times New Roman" w:hAnsi="Times New Roman" w:cs="Times New Roman"/>
                      <w:color w:val="auto"/>
                      <w:kern w:val="0"/>
                      <w:sz w:val="21"/>
                      <w:szCs w:val="21"/>
                      <w:u w:val="none" w:color="auto"/>
                      <w:lang w:val="en-US" w:eastAsia="zh-CN"/>
                    </w:rPr>
                    <w:t>0.073</w:t>
                  </w:r>
                </w:p>
              </w:tc>
            </w:tr>
          </w:tbl>
          <w:p w14:paraId="28A5992F">
            <w:pPr>
              <w:autoSpaceDE w:val="0"/>
              <w:autoSpaceDN w:val="0"/>
              <w:spacing w:line="360" w:lineRule="auto"/>
              <w:jc w:val="center"/>
              <w:rPr>
                <w:rFonts w:hint="default" w:ascii="Times New Roman" w:hAnsi="Times New Roman" w:cs="Times New Roman"/>
                <w:color w:val="auto"/>
                <w:kern w:val="0"/>
                <w:sz w:val="24"/>
                <w:szCs w:val="20"/>
                <w:u w:val="none" w:color="auto"/>
              </w:rPr>
            </w:pPr>
            <w:r>
              <w:rPr>
                <w:rFonts w:hint="default" w:ascii="Times New Roman" w:hAnsi="Times New Roman" w:cs="Times New Roman"/>
                <w:color w:val="auto"/>
                <w:kern w:val="0"/>
                <w:sz w:val="24"/>
                <w:szCs w:val="20"/>
                <w:u w:val="none" w:color="auto"/>
              </w:rPr>
              <w:t>表</w:t>
            </w:r>
            <w:r>
              <w:rPr>
                <w:rFonts w:hint="eastAsia" w:cs="Times New Roman"/>
                <w:color w:val="auto"/>
                <w:kern w:val="0"/>
                <w:sz w:val="24"/>
                <w:szCs w:val="20"/>
                <w:u w:val="none" w:color="auto"/>
                <w:lang w:val="en-US" w:eastAsia="zh-CN"/>
              </w:rPr>
              <w:t>4-6</w:t>
            </w:r>
            <w:r>
              <w:rPr>
                <w:rFonts w:hint="default" w:ascii="Times New Roman" w:hAnsi="Times New Roman" w:cs="Times New Roman"/>
                <w:color w:val="auto"/>
                <w:kern w:val="0"/>
                <w:sz w:val="24"/>
                <w:szCs w:val="20"/>
                <w:u w:val="none" w:color="auto"/>
              </w:rPr>
              <w:t>大气污染物年排放量核算表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3107"/>
              <w:gridCol w:w="3156"/>
            </w:tblGrid>
            <w:tr w14:paraId="3A32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4" w:type="pct"/>
                  <w:noWrap w:val="0"/>
                  <w:vAlign w:val="center"/>
                </w:tcPr>
                <w:p w14:paraId="61A8E4F1">
                  <w:pPr>
                    <w:pStyle w:val="47"/>
                    <w:rPr>
                      <w:rFonts w:ascii="Times New Roman" w:hAnsi="Times New Roman" w:cs="Times New Roman"/>
                      <w:color w:val="auto"/>
                      <w:u w:val="none" w:color="auto"/>
                    </w:rPr>
                  </w:pPr>
                  <w:r>
                    <w:rPr>
                      <w:rFonts w:ascii="Times New Roman" w:hAnsi="Times New Roman" w:cs="Times New Roman"/>
                      <w:color w:val="auto"/>
                      <w:u w:val="none" w:color="auto"/>
                    </w:rPr>
                    <w:t>序号</w:t>
                  </w:r>
                </w:p>
              </w:tc>
              <w:tc>
                <w:tcPr>
                  <w:tcW w:w="1798" w:type="pct"/>
                  <w:noWrap w:val="0"/>
                  <w:vAlign w:val="center"/>
                </w:tcPr>
                <w:p w14:paraId="30A0206A">
                  <w:pPr>
                    <w:pStyle w:val="47"/>
                    <w:rPr>
                      <w:rFonts w:ascii="Times New Roman" w:hAnsi="Times New Roman" w:cs="Times New Roman"/>
                      <w:color w:val="auto"/>
                      <w:u w:val="none" w:color="auto"/>
                    </w:rPr>
                  </w:pPr>
                  <w:r>
                    <w:rPr>
                      <w:rFonts w:ascii="Times New Roman" w:hAnsi="Times New Roman" w:cs="Times New Roman"/>
                      <w:color w:val="auto"/>
                      <w:u w:val="none" w:color="auto"/>
                    </w:rPr>
                    <w:t>污染物</w:t>
                  </w:r>
                </w:p>
              </w:tc>
              <w:tc>
                <w:tcPr>
                  <w:tcW w:w="1826" w:type="pct"/>
                  <w:noWrap w:val="0"/>
                  <w:vAlign w:val="center"/>
                </w:tcPr>
                <w:p w14:paraId="4AB7D0F3">
                  <w:pPr>
                    <w:pStyle w:val="47"/>
                    <w:rPr>
                      <w:rFonts w:hint="default" w:ascii="Times New Roman" w:hAnsi="Times New Roman" w:cs="Times New Roman"/>
                      <w:color w:val="auto"/>
                      <w:u w:val="none" w:color="auto"/>
                    </w:rPr>
                  </w:pPr>
                  <w:r>
                    <w:rPr>
                      <w:rFonts w:ascii="Times New Roman" w:hAnsi="Times New Roman" w:cs="Times New Roman"/>
                      <w:color w:val="auto"/>
                      <w:u w:val="none" w:color="auto"/>
                    </w:rPr>
                    <w:t>年排放量</w:t>
                  </w:r>
                  <w:r>
                    <w:rPr>
                      <w:rFonts w:hint="default" w:ascii="Times New Roman" w:hAnsi="Times New Roman" w:cs="Times New Roman"/>
                      <w:color w:val="auto"/>
                      <w:u w:val="none" w:color="auto"/>
                    </w:rPr>
                    <w:t>（</w:t>
                  </w:r>
                  <w:r>
                    <w:rPr>
                      <w:rFonts w:ascii="Times New Roman" w:hAnsi="Times New Roman" w:cs="Times New Roman"/>
                      <w:color w:val="auto"/>
                      <w:u w:val="none" w:color="auto"/>
                    </w:rPr>
                    <w:t>t/a</w:t>
                  </w:r>
                  <w:r>
                    <w:rPr>
                      <w:rFonts w:hint="default" w:ascii="Times New Roman" w:hAnsi="Times New Roman" w:cs="Times New Roman"/>
                      <w:color w:val="auto"/>
                      <w:u w:val="none" w:color="auto"/>
                    </w:rPr>
                    <w:t>）</w:t>
                  </w:r>
                </w:p>
              </w:tc>
            </w:tr>
            <w:tr w14:paraId="2857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4" w:type="pct"/>
                  <w:noWrap w:val="0"/>
                  <w:vAlign w:val="center"/>
                </w:tcPr>
                <w:p w14:paraId="7BD27534">
                  <w:pPr>
                    <w:pStyle w:val="47"/>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1</w:t>
                  </w:r>
                </w:p>
              </w:tc>
              <w:tc>
                <w:tcPr>
                  <w:tcW w:w="1798" w:type="pct"/>
                  <w:shd w:val="clear" w:color="auto" w:fill="auto"/>
                  <w:noWrap w:val="0"/>
                  <w:vAlign w:val="center"/>
                </w:tcPr>
                <w:p w14:paraId="1AFABFC2">
                  <w:pPr>
                    <w:pStyle w:val="47"/>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auto"/>
                      <w:kern w:val="0"/>
                      <w:sz w:val="21"/>
                      <w:szCs w:val="21"/>
                      <w:u w:val="none" w:color="auto"/>
                      <w:lang w:val="en-US" w:eastAsia="zh-CN" w:bidi="ar-SA"/>
                    </w:rPr>
                  </w:pPr>
                  <w:r>
                    <w:rPr>
                      <w:rFonts w:hint="eastAsia"/>
                      <w:color w:val="auto"/>
                      <w:sz w:val="21"/>
                      <w:szCs w:val="21"/>
                      <w:u w:val="none" w:color="auto"/>
                      <w:lang w:val="en-US" w:eastAsia="zh-CN"/>
                    </w:rPr>
                    <w:t>VOCs（</w:t>
                  </w:r>
                  <w:r>
                    <w:rPr>
                      <w:rFonts w:hint="eastAsia" w:cs="Times New Roman"/>
                      <w:color w:val="auto"/>
                      <w:sz w:val="21"/>
                      <w:szCs w:val="21"/>
                      <w:u w:val="none" w:color="auto"/>
                      <w:lang w:val="en-US" w:eastAsia="zh-CN"/>
                    </w:rPr>
                    <w:t>非甲烷总烃</w:t>
                  </w:r>
                  <w:r>
                    <w:rPr>
                      <w:rFonts w:hint="eastAsia"/>
                      <w:color w:val="auto"/>
                      <w:sz w:val="21"/>
                      <w:szCs w:val="21"/>
                      <w:u w:val="none" w:color="auto"/>
                      <w:lang w:val="en-US" w:eastAsia="zh-CN"/>
                    </w:rPr>
                    <w:t>）</w:t>
                  </w:r>
                </w:p>
              </w:tc>
              <w:tc>
                <w:tcPr>
                  <w:tcW w:w="1826" w:type="pct"/>
                  <w:shd w:val="clear" w:color="auto" w:fill="auto"/>
                  <w:noWrap w:val="0"/>
                  <w:vAlign w:val="center"/>
                </w:tcPr>
                <w:p w14:paraId="6BABB476">
                  <w:pPr>
                    <w:pStyle w:val="46"/>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u w:val="none" w:color="auto"/>
                      <w:lang w:val="en-US" w:eastAsia="zh-CN" w:bidi="ar-SA"/>
                    </w:rPr>
                  </w:pPr>
                  <w:r>
                    <w:rPr>
                      <w:rFonts w:hint="eastAsia" w:cs="Times New Roman"/>
                      <w:color w:val="auto"/>
                      <w:kern w:val="2"/>
                      <w:sz w:val="21"/>
                      <w:szCs w:val="21"/>
                      <w:u w:val="none" w:color="auto"/>
                      <w:vertAlign w:val="baseline"/>
                      <w:lang w:val="en-US" w:eastAsia="zh-CN" w:bidi="ar-SA"/>
                    </w:rPr>
                    <w:t>0.127</w:t>
                  </w:r>
                </w:p>
              </w:tc>
            </w:tr>
          </w:tbl>
          <w:p w14:paraId="307E050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olor w:val="auto"/>
                <w:u w:val="none" w:color="auto"/>
                <w:lang w:val="en-US" w:eastAsia="zh-CN"/>
              </w:rPr>
            </w:pPr>
            <w:r>
              <w:rPr>
                <w:rFonts w:hint="eastAsia" w:ascii="黑体" w:hAnsi="黑体" w:eastAsia="黑体" w:cs="黑体"/>
                <w:color w:val="auto"/>
                <w:u w:val="none" w:color="auto"/>
                <w:lang w:val="en-US" w:eastAsia="zh-CN"/>
              </w:rPr>
              <w:t>（2） 废气处理设施可行性分析</w:t>
            </w:r>
          </w:p>
          <w:p w14:paraId="534E126D">
            <w:pPr>
              <w:pStyle w:val="59"/>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jc w:val="both"/>
              <w:textAlignment w:val="auto"/>
              <w:rPr>
                <w:color w:val="auto"/>
                <w:u w:val="none"/>
              </w:rPr>
            </w:pPr>
            <w:r>
              <w:rPr>
                <w:color w:val="auto"/>
                <w:spacing w:val="-6"/>
                <w:u w:val="none"/>
              </w:rPr>
              <w:t>参考《排污许可证申请与核发技术规范 橡胶和塑料制品工业》（</w:t>
            </w:r>
            <w:r>
              <w:rPr>
                <w:rFonts w:ascii="Times New Roman" w:hAnsi="Times New Roman" w:eastAsia="Times New Roman" w:cs="Times New Roman"/>
                <w:color w:val="auto"/>
                <w:spacing w:val="-6"/>
                <w:u w:val="none"/>
              </w:rPr>
              <w:t>HJ1122-2020</w:t>
            </w:r>
            <w:r>
              <w:rPr>
                <w:color w:val="auto"/>
                <w:spacing w:val="-6"/>
                <w:u w:val="none"/>
              </w:rPr>
              <w:t xml:space="preserve">）表 </w:t>
            </w:r>
            <w:r>
              <w:rPr>
                <w:rFonts w:ascii="Times New Roman" w:hAnsi="Times New Roman" w:eastAsia="Times New Roman" w:cs="Times New Roman"/>
                <w:color w:val="auto"/>
                <w:spacing w:val="-6"/>
                <w:u w:val="none"/>
              </w:rPr>
              <w:t xml:space="preserve">A.2  </w:t>
            </w:r>
            <w:r>
              <w:rPr>
                <w:color w:val="auto"/>
                <w:spacing w:val="-6"/>
                <w:u w:val="none"/>
              </w:rPr>
              <w:t>塑料制品工业排污单位废气污染防治可行技术参考表，有机废气的可行技术</w:t>
            </w:r>
            <w:r>
              <w:rPr>
                <w:color w:val="auto"/>
                <w:spacing w:val="6"/>
                <w:u w:val="none"/>
              </w:rPr>
              <w:t xml:space="preserve"> </w:t>
            </w:r>
            <w:r>
              <w:rPr>
                <w:color w:val="auto"/>
                <w:spacing w:val="-4"/>
                <w:u w:val="none"/>
              </w:rPr>
              <w:t>为吸附法，故本项目总</w:t>
            </w:r>
            <w:r>
              <w:rPr>
                <w:color w:val="auto"/>
                <w:spacing w:val="-47"/>
                <w:u w:val="none"/>
              </w:rPr>
              <w:t xml:space="preserve"> </w:t>
            </w:r>
            <w:r>
              <w:rPr>
                <w:rFonts w:ascii="Times New Roman" w:hAnsi="Times New Roman" w:eastAsia="Times New Roman" w:cs="Times New Roman"/>
                <w:color w:val="auto"/>
                <w:spacing w:val="-4"/>
                <w:u w:val="none"/>
              </w:rPr>
              <w:t xml:space="preserve">VOCs </w:t>
            </w:r>
            <w:r>
              <w:rPr>
                <w:color w:val="auto"/>
                <w:spacing w:val="-4"/>
                <w:u w:val="none"/>
              </w:rPr>
              <w:t>采用“二级活性炭吸附装置”为可行技术。</w:t>
            </w:r>
          </w:p>
          <w:p w14:paraId="3FA3AC99">
            <w:pPr>
              <w:pStyle w:val="31"/>
              <w:rPr>
                <w:rFonts w:ascii="Times New Roman" w:hAnsi="Times New Roman" w:eastAsia="宋体"/>
                <w:color w:val="auto"/>
                <w:spacing w:val="-2"/>
                <w:u w:val="none"/>
              </w:rPr>
            </w:pPr>
            <w:r>
              <w:rPr>
                <w:rFonts w:ascii="Times New Roman" w:hAnsi="Times New Roman" w:eastAsia="宋体"/>
                <w:color w:val="auto"/>
                <w:spacing w:val="-2"/>
                <w:u w:val="none"/>
              </w:rPr>
              <w:t>项目收集的有机废气经二级活性炭吸附装置处理后可达到</w:t>
            </w:r>
            <w:r>
              <w:rPr>
                <w:rFonts w:hint="default" w:ascii="Times New Roman" w:hAnsi="Times New Roman" w:eastAsia="宋体"/>
                <w:color w:val="auto"/>
                <w:spacing w:val="-2"/>
                <w:u w:val="none"/>
                <w:lang w:eastAsia="zh-CN"/>
              </w:rPr>
              <w:t>大气污染物综合排放标准》（GB16297-1996）表2二级标准限值大气污染物综合排放标准》（GB16297-1996）表2二级标准限值</w:t>
            </w:r>
            <w:r>
              <w:rPr>
                <w:rFonts w:hint="eastAsia" w:ascii="Times New Roman" w:hAnsi="Times New Roman" w:eastAsia="宋体"/>
                <w:color w:val="auto"/>
                <w:spacing w:val="-2"/>
                <w:u w:val="none"/>
                <w:lang w:val="en-US" w:eastAsia="zh-CN"/>
              </w:rPr>
              <w:t>要求</w:t>
            </w:r>
            <w:r>
              <w:rPr>
                <w:rFonts w:ascii="Times New Roman" w:hAnsi="Times New Roman" w:eastAsia="宋体"/>
                <w:color w:val="auto"/>
                <w:spacing w:val="-2"/>
                <w:u w:val="none"/>
              </w:rPr>
              <w:t>。</w:t>
            </w:r>
          </w:p>
          <w:p w14:paraId="49E5DD97">
            <w:pPr>
              <w:pStyle w:val="31"/>
              <w:rPr>
                <w:color w:val="auto"/>
                <w:spacing w:val="-2"/>
                <w:u w:val="none"/>
              </w:rPr>
            </w:pPr>
            <w:r>
              <w:rPr>
                <w:rFonts w:hint="eastAsia"/>
                <w:color w:val="auto"/>
                <w:spacing w:val="-2"/>
                <w:u w:val="none"/>
                <w:lang w:val="en-US" w:eastAsia="zh-CN"/>
              </w:rPr>
              <w:t>同时</w:t>
            </w:r>
            <w:r>
              <w:rPr>
                <w:color w:val="auto"/>
                <w:spacing w:val="-2"/>
                <w:u w:val="none"/>
              </w:rPr>
              <w:t>项目严格控制 VOCs 无组织废气排放，无组织排放控制需符合《固定污染源挥发性有机物综合排放标准》（DB44/2367-2022）表 3 厂区内 VOCs无组织排放限值的要求。丙烯酸压敏胶采用密闭包装罐盛装。盛装VOCs物料的包装罐存放于化学品仓库。盛装VOCs物料的容器在非取用状态时应封口，保持密闭；废活性炭经分类收集后用加厚桶盛装并进行密闭，暂存于专门的危废仓。故储存过程无VOCs的产生。因此，项目符合 VOCs 物料储存无组织排放控制要求。</w:t>
            </w:r>
          </w:p>
          <w:p w14:paraId="046CCD42">
            <w:pPr>
              <w:pStyle w:val="31"/>
              <w:rPr>
                <w:rFonts w:hint="default" w:eastAsia="宋体"/>
                <w:color w:val="auto"/>
                <w:spacing w:val="-2"/>
                <w:u w:val="none"/>
                <w:lang w:val="en-US" w:eastAsia="zh-CN"/>
              </w:rPr>
            </w:pPr>
            <w:r>
              <w:rPr>
                <w:rFonts w:hint="eastAsia" w:ascii="黑体" w:hAnsi="黑体" w:eastAsia="黑体" w:cs="黑体"/>
                <w:color w:val="auto"/>
                <w:u w:val="none" w:color="auto"/>
                <w:lang w:val="en-US" w:eastAsia="zh-CN"/>
              </w:rPr>
              <w:t>（3）监测要求</w:t>
            </w:r>
          </w:p>
          <w:p w14:paraId="543F8924">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sz w:val="24"/>
                <w:szCs w:val="24"/>
                <w:u w:val="none" w:color="auto"/>
                <w:lang w:val="en-US" w:eastAsia="zh-CN"/>
              </w:rPr>
              <w:t>根据</w:t>
            </w:r>
            <w:r>
              <w:rPr>
                <w:rFonts w:hint="default" w:ascii="Times New Roman" w:hAnsi="Times New Roman" w:cs="Times New Roman"/>
                <w:color w:val="auto"/>
                <w:u w:val="none" w:color="auto"/>
                <w:lang w:val="en-US" w:eastAsia="zh-CN"/>
              </w:rPr>
              <w:t xml:space="preserve">《排污单位自行监测技术指南 </w:t>
            </w:r>
            <w:r>
              <w:rPr>
                <w:rFonts w:hint="eastAsia" w:cs="Times New Roman"/>
                <w:color w:val="auto"/>
                <w:u w:val="none" w:color="auto"/>
                <w:lang w:val="en-US" w:eastAsia="zh-CN"/>
              </w:rPr>
              <w:t>总则</w:t>
            </w:r>
            <w:r>
              <w:rPr>
                <w:rFonts w:hint="default" w:ascii="Times New Roman" w:hAnsi="Times New Roman" w:cs="Times New Roman"/>
                <w:color w:val="auto"/>
                <w:u w:val="none" w:color="auto"/>
                <w:lang w:val="en-US" w:eastAsia="zh-CN"/>
              </w:rPr>
              <w:t xml:space="preserve">》（HJ </w:t>
            </w:r>
            <w:r>
              <w:rPr>
                <w:rFonts w:hint="eastAsia" w:cs="Times New Roman"/>
                <w:color w:val="auto"/>
                <w:u w:val="none" w:color="auto"/>
                <w:lang w:val="en-US" w:eastAsia="zh-CN"/>
              </w:rPr>
              <w:t>819</w:t>
            </w:r>
            <w:r>
              <w:rPr>
                <w:rFonts w:hint="default" w:ascii="Times New Roman" w:hAnsi="Times New Roman" w:cs="Times New Roman"/>
                <w:color w:val="auto"/>
                <w:u w:val="none" w:color="auto"/>
                <w:lang w:val="en-US" w:eastAsia="zh-CN"/>
              </w:rPr>
              <w:t>-20</w:t>
            </w:r>
            <w:r>
              <w:rPr>
                <w:rFonts w:hint="eastAsia" w:cs="Times New Roman"/>
                <w:color w:val="auto"/>
                <w:u w:val="none" w:color="auto"/>
                <w:lang w:val="en-US" w:eastAsia="zh-CN"/>
              </w:rPr>
              <w:t>17</w:t>
            </w:r>
            <w:r>
              <w:rPr>
                <w:rFonts w:hint="default" w:ascii="Times New Roman" w:hAnsi="Times New Roman" w:cs="Times New Roman"/>
                <w:color w:val="auto"/>
                <w:u w:val="none" w:color="auto"/>
                <w:lang w:val="en-US" w:eastAsia="zh-CN"/>
              </w:rPr>
              <w:t>）、</w:t>
            </w:r>
            <w:r>
              <w:rPr>
                <w:color w:val="auto"/>
                <w:spacing w:val="-1"/>
                <w:u w:val="none"/>
              </w:rPr>
              <w:t>《排污许可证申请</w:t>
            </w:r>
            <w:r>
              <w:rPr>
                <w:color w:val="auto"/>
                <w:u w:val="none"/>
              </w:rPr>
              <w:t xml:space="preserve"> </w:t>
            </w:r>
            <w:r>
              <w:rPr>
                <w:color w:val="auto"/>
                <w:spacing w:val="1"/>
                <w:u w:val="none"/>
              </w:rPr>
              <w:t>与核发技术规范 橡胶和塑料制品工业》（</w:t>
            </w:r>
            <w:r>
              <w:rPr>
                <w:rFonts w:ascii="Times New Roman" w:hAnsi="Times New Roman" w:eastAsia="Times New Roman" w:cs="Times New Roman"/>
                <w:color w:val="auto"/>
                <w:u w:val="none"/>
              </w:rPr>
              <w:t>HJ</w:t>
            </w:r>
            <w:r>
              <w:rPr>
                <w:rFonts w:ascii="Times New Roman" w:hAnsi="Times New Roman" w:eastAsia="Times New Roman" w:cs="Times New Roman"/>
                <w:color w:val="auto"/>
                <w:spacing w:val="1"/>
                <w:u w:val="none"/>
              </w:rPr>
              <w:t>1122—2020</w:t>
            </w:r>
            <w:r>
              <w:rPr>
                <w:color w:val="auto"/>
                <w:spacing w:val="10"/>
                <w:u w:val="none"/>
              </w:rPr>
              <w:t>）</w:t>
            </w:r>
            <w:r>
              <w:rPr>
                <w:rFonts w:hint="default" w:ascii="Times New Roman" w:hAnsi="Times New Roman" w:cs="Times New Roman"/>
                <w:color w:val="auto"/>
                <w:u w:val="none" w:color="auto"/>
                <w:lang w:val="en-US" w:eastAsia="zh-CN"/>
              </w:rPr>
              <w:t>，结合项目所在地环境特征，本项目运营期废气监测计划见下表。</w:t>
            </w:r>
          </w:p>
          <w:p w14:paraId="5B13F1A8">
            <w:pPr>
              <w:bidi w:val="0"/>
              <w:ind w:left="0" w:leftChars="0" w:firstLine="0" w:firstLineChars="0"/>
              <w:jc w:val="center"/>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表</w:t>
            </w:r>
            <w:r>
              <w:rPr>
                <w:rFonts w:hint="eastAsia" w:cs="Times New Roman"/>
                <w:color w:val="auto"/>
                <w:u w:val="none" w:color="auto"/>
                <w:lang w:val="en-US" w:eastAsia="zh-CN"/>
              </w:rPr>
              <w:t>4-7</w:t>
            </w:r>
            <w:r>
              <w:rPr>
                <w:rFonts w:hint="default" w:ascii="Times New Roman" w:hAnsi="Times New Roman" w:cs="Times New Roman"/>
                <w:color w:val="auto"/>
                <w:u w:val="none" w:color="auto"/>
                <w:lang w:val="en-US" w:eastAsia="zh-CN"/>
              </w:rPr>
              <w:t xml:space="preserve"> 自行监测计划一览表</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250"/>
              <w:gridCol w:w="1529"/>
              <w:gridCol w:w="3820"/>
              <w:gridCol w:w="1147"/>
            </w:tblGrid>
            <w:tr w14:paraId="4845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1" w:type="pct"/>
                  <w:noWrap w:val="0"/>
                  <w:vAlign w:val="center"/>
                </w:tcPr>
                <w:p w14:paraId="28654E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类别</w:t>
                  </w:r>
                </w:p>
              </w:tc>
              <w:tc>
                <w:tcPr>
                  <w:tcW w:w="724" w:type="pct"/>
                  <w:noWrap w:val="0"/>
                  <w:vAlign w:val="center"/>
                </w:tcPr>
                <w:p w14:paraId="6CDA67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监测点位</w:t>
                  </w:r>
                </w:p>
              </w:tc>
              <w:tc>
                <w:tcPr>
                  <w:tcW w:w="886" w:type="pct"/>
                  <w:noWrap w:val="0"/>
                  <w:vAlign w:val="center"/>
                </w:tcPr>
                <w:p w14:paraId="688A1D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监测因子</w:t>
                  </w:r>
                </w:p>
              </w:tc>
              <w:tc>
                <w:tcPr>
                  <w:tcW w:w="2213" w:type="pct"/>
                  <w:noWrap w:val="0"/>
                  <w:vAlign w:val="center"/>
                </w:tcPr>
                <w:p w14:paraId="24849D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执行标准</w:t>
                  </w:r>
                </w:p>
              </w:tc>
              <w:tc>
                <w:tcPr>
                  <w:tcW w:w="664" w:type="pct"/>
                  <w:noWrap w:val="0"/>
                  <w:vAlign w:val="center"/>
                </w:tcPr>
                <w:p w14:paraId="475B9B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监测频次</w:t>
                  </w:r>
                </w:p>
              </w:tc>
            </w:tr>
            <w:tr w14:paraId="4B08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1" w:type="pct"/>
                  <w:noWrap w:val="0"/>
                  <w:vAlign w:val="center"/>
                </w:tcPr>
                <w:p w14:paraId="0BE64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有组织废气</w:t>
                  </w:r>
                </w:p>
              </w:tc>
              <w:tc>
                <w:tcPr>
                  <w:tcW w:w="724" w:type="pct"/>
                  <w:noWrap w:val="0"/>
                  <w:vAlign w:val="center"/>
                </w:tcPr>
                <w:p w14:paraId="114121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eastAsia"/>
                      <w:color w:val="auto"/>
                      <w:sz w:val="21"/>
                      <w:szCs w:val="21"/>
                      <w:u w:val="none" w:color="auto"/>
                      <w:lang w:val="en-US" w:eastAsia="zh-CN"/>
                    </w:rPr>
                    <w:t>涂布、贴合、固化</w:t>
                  </w:r>
                  <w:r>
                    <w:rPr>
                      <w:rFonts w:hint="eastAsia" w:cs="Times New Roman"/>
                      <w:color w:val="auto"/>
                      <w:sz w:val="21"/>
                      <w:szCs w:val="21"/>
                      <w:u w:val="none" w:color="auto"/>
                      <w:lang w:val="en-US" w:eastAsia="zh-CN"/>
                    </w:rPr>
                    <w:t>废气排气筒DA001</w:t>
                  </w:r>
                </w:p>
              </w:tc>
              <w:tc>
                <w:tcPr>
                  <w:tcW w:w="886" w:type="pct"/>
                  <w:noWrap w:val="0"/>
                  <w:vAlign w:val="center"/>
                </w:tcPr>
                <w:p w14:paraId="7B82CA42">
                  <w:pPr>
                    <w:pStyle w:val="34"/>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VOCs（非甲烷总烃）</w:t>
                  </w:r>
                </w:p>
              </w:tc>
              <w:tc>
                <w:tcPr>
                  <w:tcW w:w="2213" w:type="pct"/>
                  <w:vMerge w:val="restart"/>
                  <w:noWrap w:val="0"/>
                  <w:vAlign w:val="center"/>
                </w:tcPr>
                <w:p w14:paraId="4C99C3C7">
                  <w:pPr>
                    <w:pStyle w:val="47"/>
                    <w:rPr>
                      <w:rFonts w:hint="eastAsia" w:ascii="Times New Roman" w:hAnsi="Times New Roman" w:eastAsia="宋体" w:cs="Times New Roman"/>
                      <w:color w:val="auto"/>
                      <w:kern w:val="0"/>
                      <w:sz w:val="21"/>
                      <w:szCs w:val="21"/>
                      <w:u w:val="none" w:color="auto"/>
                      <w:lang w:val="en-US" w:eastAsia="zh-CN" w:bidi="ar-SA"/>
                    </w:rPr>
                  </w:pPr>
                  <w:r>
                    <w:rPr>
                      <w:rFonts w:hint="default" w:ascii="Times New Roman" w:hAnsi="Times New Roman" w:eastAsia="宋体" w:cs="Times New Roman"/>
                      <w:bCs/>
                      <w:color w:val="auto"/>
                      <w:sz w:val="21"/>
                      <w:szCs w:val="21"/>
                      <w:highlight w:val="none"/>
                      <w:u w:val="none" w:color="auto"/>
                      <w:lang w:eastAsia="zh-CN"/>
                    </w:rPr>
                    <w:t>大气污染物综合排放标准》（GB16297-1996）表2二级标准限值</w:t>
                  </w:r>
                </w:p>
              </w:tc>
              <w:tc>
                <w:tcPr>
                  <w:tcW w:w="664" w:type="pct"/>
                  <w:noWrap w:val="0"/>
                  <w:vAlign w:val="center"/>
                </w:tcPr>
                <w:p w14:paraId="394D2E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1次/年</w:t>
                  </w:r>
                </w:p>
              </w:tc>
            </w:tr>
            <w:tr w14:paraId="4EE3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1" w:type="pct"/>
                  <w:vMerge w:val="restart"/>
                  <w:noWrap w:val="0"/>
                  <w:vAlign w:val="center"/>
                </w:tcPr>
                <w:p w14:paraId="00B542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lang w:val="en-US" w:eastAsia="zh-CN" w:bidi="ar-SA"/>
                    </w:rPr>
                  </w:pPr>
                  <w:bookmarkStart w:id="119" w:name="OLE_LINK36" w:colFirst="3" w:colLast="3"/>
                  <w:r>
                    <w:rPr>
                      <w:rFonts w:hint="default" w:ascii="Times New Roman" w:hAnsi="Times New Roman" w:cs="Times New Roman"/>
                      <w:color w:val="auto"/>
                      <w:sz w:val="21"/>
                      <w:szCs w:val="21"/>
                      <w:u w:val="none" w:color="auto"/>
                      <w:lang w:val="en-US" w:eastAsia="zh-CN"/>
                    </w:rPr>
                    <w:t>无组织废气</w:t>
                  </w:r>
                </w:p>
              </w:tc>
              <w:tc>
                <w:tcPr>
                  <w:tcW w:w="724" w:type="pct"/>
                  <w:noWrap w:val="0"/>
                  <w:vAlign w:val="center"/>
                </w:tcPr>
                <w:p w14:paraId="77558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厂界</w:t>
                  </w:r>
                </w:p>
              </w:tc>
              <w:tc>
                <w:tcPr>
                  <w:tcW w:w="886" w:type="pct"/>
                  <w:noWrap w:val="0"/>
                  <w:vAlign w:val="center"/>
                </w:tcPr>
                <w:p w14:paraId="3C5B0405">
                  <w:pPr>
                    <w:pStyle w:val="34"/>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u w:val="none" w:color="auto"/>
                      <w:lang w:val="en-US" w:eastAsia="zh-CN" w:bidi="ar-SA"/>
                    </w:rPr>
                  </w:pPr>
                  <w:r>
                    <w:rPr>
                      <w:rFonts w:hint="eastAsia" w:cs="Times New Roman"/>
                      <w:color w:val="auto"/>
                      <w:sz w:val="21"/>
                      <w:szCs w:val="21"/>
                      <w:u w:val="none" w:color="auto"/>
                      <w:lang w:val="en-US" w:eastAsia="zh-CN"/>
                    </w:rPr>
                    <w:t>非甲烷总烃</w:t>
                  </w:r>
                </w:p>
              </w:tc>
              <w:tc>
                <w:tcPr>
                  <w:tcW w:w="2213" w:type="pct"/>
                  <w:vMerge w:val="continue"/>
                  <w:noWrap w:val="0"/>
                  <w:vAlign w:val="center"/>
                </w:tcPr>
                <w:p w14:paraId="636DD9E0">
                  <w:pPr>
                    <w:pStyle w:val="47"/>
                    <w:ind w:firstLine="0" w:firstLineChars="0"/>
                    <w:rPr>
                      <w:rFonts w:hint="eastAsia" w:ascii="Times New Roman" w:hAnsi="Times New Roman" w:eastAsia="宋体" w:cs="Times New Roman"/>
                      <w:color w:val="auto"/>
                      <w:kern w:val="0"/>
                      <w:sz w:val="21"/>
                      <w:szCs w:val="21"/>
                      <w:u w:val="none" w:color="auto"/>
                      <w:lang w:val="en-US" w:eastAsia="zh-CN" w:bidi="ar-SA"/>
                    </w:rPr>
                  </w:pPr>
                </w:p>
              </w:tc>
              <w:tc>
                <w:tcPr>
                  <w:tcW w:w="664" w:type="pct"/>
                  <w:noWrap w:val="0"/>
                  <w:vAlign w:val="center"/>
                </w:tcPr>
                <w:p w14:paraId="44D75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1次/半年</w:t>
                  </w:r>
                </w:p>
              </w:tc>
            </w:tr>
            <w:bookmarkEnd w:id="119"/>
            <w:tr w14:paraId="53D6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1" w:type="pct"/>
                  <w:vMerge w:val="continue"/>
                  <w:noWrap w:val="0"/>
                  <w:vAlign w:val="center"/>
                </w:tcPr>
                <w:p w14:paraId="4B6CB4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p>
              </w:tc>
              <w:tc>
                <w:tcPr>
                  <w:tcW w:w="724" w:type="pct"/>
                  <w:noWrap w:val="0"/>
                  <w:vAlign w:val="center"/>
                </w:tcPr>
                <w:p w14:paraId="5AFA49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厂房外</w:t>
                  </w:r>
                </w:p>
              </w:tc>
              <w:tc>
                <w:tcPr>
                  <w:tcW w:w="886" w:type="pct"/>
                  <w:noWrap w:val="0"/>
                  <w:vAlign w:val="center"/>
                </w:tcPr>
                <w:p w14:paraId="02408CAC">
                  <w:pPr>
                    <w:pStyle w:val="34"/>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kern w:val="2"/>
                      <w:sz w:val="21"/>
                      <w:szCs w:val="21"/>
                      <w:u w:val="none" w:color="auto"/>
                      <w:lang w:val="en-US" w:eastAsia="zh-CN" w:bidi="ar-SA"/>
                    </w:rPr>
                  </w:pPr>
                  <w:r>
                    <w:rPr>
                      <w:rFonts w:hint="eastAsia" w:cs="Times New Roman"/>
                      <w:color w:val="auto"/>
                      <w:sz w:val="21"/>
                      <w:szCs w:val="21"/>
                      <w:u w:val="none" w:color="auto"/>
                      <w:lang w:val="en-US" w:eastAsia="zh-CN"/>
                    </w:rPr>
                    <w:t>非甲烷总烃</w:t>
                  </w:r>
                </w:p>
              </w:tc>
              <w:tc>
                <w:tcPr>
                  <w:tcW w:w="2213" w:type="pct"/>
                  <w:noWrap w:val="0"/>
                  <w:vAlign w:val="center"/>
                </w:tcPr>
                <w:p w14:paraId="5D02451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eastAsia" w:ascii="Times New Roman" w:hAnsi="Times New Roman" w:eastAsia="宋体" w:cs="Times New Roman"/>
                      <w:color w:val="auto"/>
                      <w:kern w:val="0"/>
                      <w:sz w:val="21"/>
                      <w:szCs w:val="21"/>
                      <w:u w:val="none" w:color="auto"/>
                      <w:lang w:val="en-US" w:eastAsia="zh-CN"/>
                    </w:rPr>
                  </w:pPr>
                  <w:r>
                    <w:rPr>
                      <w:rFonts w:hint="default" w:ascii="Times New Roman" w:hAnsi="Times New Roman" w:eastAsia="宋体" w:cs="Times New Roman"/>
                      <w:color w:val="auto"/>
                      <w:sz w:val="21"/>
                      <w:szCs w:val="21"/>
                      <w:u w:val="none" w:color="auto"/>
                    </w:rPr>
                    <w:t>《挥发性有机物无组织排放</w:t>
                  </w:r>
                  <w:r>
                    <w:rPr>
                      <w:rFonts w:hint="default" w:ascii="Times New Roman" w:hAnsi="Times New Roman" w:eastAsia="宋体" w:cs="Times New Roman"/>
                      <w:color w:val="auto"/>
                      <w:sz w:val="21"/>
                      <w:szCs w:val="21"/>
                      <w:u w:val="none" w:color="auto"/>
                      <w:lang w:val="en-US" w:eastAsia="zh-CN"/>
                    </w:rPr>
                    <w:t>控制</w:t>
                  </w:r>
                  <w:r>
                    <w:rPr>
                      <w:rFonts w:hint="default" w:ascii="Times New Roman" w:hAnsi="Times New Roman" w:eastAsia="宋体" w:cs="Times New Roman"/>
                      <w:color w:val="auto"/>
                      <w:sz w:val="21"/>
                      <w:szCs w:val="21"/>
                      <w:u w:val="none" w:color="auto"/>
                    </w:rPr>
                    <w:t>标准》（GB</w:t>
                  </w:r>
                  <w:r>
                    <w:rPr>
                      <w:rFonts w:hint="default" w:ascii="Times New Roman" w:hAnsi="Times New Roman" w:eastAsia="宋体" w:cs="Times New Roman"/>
                      <w:color w:val="auto"/>
                      <w:sz w:val="21"/>
                      <w:szCs w:val="21"/>
                      <w:u w:val="none" w:color="auto"/>
                      <w:lang w:val="en-US" w:eastAsia="zh-CN"/>
                    </w:rPr>
                    <w:t xml:space="preserve"> </w:t>
                  </w:r>
                  <w:r>
                    <w:rPr>
                      <w:rFonts w:hint="default" w:ascii="Times New Roman" w:hAnsi="Times New Roman" w:eastAsia="宋体" w:cs="Times New Roman"/>
                      <w:color w:val="auto"/>
                      <w:sz w:val="21"/>
                      <w:szCs w:val="21"/>
                      <w:u w:val="none" w:color="auto"/>
                    </w:rPr>
                    <w:t>37822-2019）</w:t>
                  </w:r>
                  <w:r>
                    <w:rPr>
                      <w:rFonts w:hint="default" w:ascii="Times New Roman" w:hAnsi="Times New Roman" w:eastAsia="宋体" w:cs="Times New Roman"/>
                      <w:color w:val="auto"/>
                      <w:sz w:val="21"/>
                      <w:szCs w:val="21"/>
                      <w:u w:val="none" w:color="auto"/>
                      <w:lang w:val="en-US" w:eastAsia="zh-CN"/>
                    </w:rPr>
                    <w:t>表A.1厂区内VOCs无组织排放限值</w:t>
                  </w:r>
                </w:p>
              </w:tc>
              <w:tc>
                <w:tcPr>
                  <w:tcW w:w="664" w:type="pct"/>
                  <w:noWrap w:val="0"/>
                  <w:vAlign w:val="center"/>
                </w:tcPr>
                <w:p w14:paraId="5488CA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none" w:color="auto"/>
                      <w:lang w:val="en-US" w:eastAsia="zh-CN" w:bidi="ar-SA"/>
                    </w:rPr>
                  </w:pPr>
                  <w:r>
                    <w:rPr>
                      <w:rFonts w:hint="eastAsia" w:cs="Times New Roman"/>
                      <w:color w:val="auto"/>
                      <w:sz w:val="21"/>
                      <w:szCs w:val="21"/>
                      <w:u w:val="none" w:color="auto"/>
                      <w:lang w:val="en-US" w:eastAsia="zh-CN"/>
                    </w:rPr>
                    <w:t>1次/半年</w:t>
                  </w:r>
                </w:p>
              </w:tc>
            </w:tr>
          </w:tbl>
          <w:p w14:paraId="31764202">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3</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color w:val="auto"/>
                <w:u w:val="none" w:color="auto"/>
                <w:lang w:val="en-US" w:eastAsia="zh-CN"/>
              </w:rPr>
              <w:t>运营期废水</w:t>
            </w:r>
          </w:p>
          <w:p w14:paraId="2B9897E6">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rPr>
              <w:t>4.</w:t>
            </w:r>
            <w:r>
              <w:rPr>
                <w:rFonts w:hint="eastAsia" w:cs="Times New Roman"/>
                <w:color w:val="auto"/>
                <w:u w:val="none" w:color="auto"/>
                <w:lang w:val="en-US" w:eastAsia="zh-CN"/>
              </w:rPr>
              <w:t>3</w:t>
            </w:r>
            <w:r>
              <w:rPr>
                <w:rFonts w:hint="default" w:ascii="Times New Roman" w:hAnsi="Times New Roman" w:cs="Times New Roman"/>
                <w:color w:val="auto"/>
                <w:u w:val="none" w:color="auto"/>
              </w:rPr>
              <w:t>.</w:t>
            </w:r>
            <w:r>
              <w:rPr>
                <w:rFonts w:hint="default" w:ascii="Times New Roman" w:hAnsi="Times New Roman" w:cs="Times New Roman"/>
                <w:color w:val="auto"/>
                <w:u w:val="none" w:color="auto"/>
                <w:lang w:val="en-US" w:eastAsia="zh-CN"/>
              </w:rPr>
              <w:t>1</w:t>
            </w:r>
            <w:r>
              <w:rPr>
                <w:rFonts w:hint="default" w:ascii="Times New Roman" w:hAnsi="Times New Roman" w:cs="Times New Roman"/>
                <w:color w:val="auto"/>
                <w:u w:val="none" w:color="auto"/>
              </w:rPr>
              <w:t xml:space="preserve"> </w:t>
            </w:r>
            <w:r>
              <w:rPr>
                <w:rFonts w:hint="default" w:ascii="Times New Roman" w:hAnsi="Times New Roman" w:eastAsia="黑体" w:cs="Times New Roman"/>
                <w:color w:val="auto"/>
                <w:u w:val="none" w:color="auto"/>
                <w:lang w:val="en-US" w:eastAsia="zh-CN"/>
              </w:rPr>
              <w:t>污染源强核算</w:t>
            </w:r>
          </w:p>
          <w:p w14:paraId="33547176">
            <w:pPr>
              <w:widowControl/>
              <w:spacing w:line="360" w:lineRule="auto"/>
              <w:ind w:firstLine="480" w:firstLineChars="200"/>
              <w:jc w:val="left"/>
              <w:rPr>
                <w:rFonts w:ascii="Times New Roman" w:hAnsi="Times New Roman" w:eastAsia="宋体" w:cs="Times New Roman"/>
                <w:color w:val="auto"/>
                <w:kern w:val="0"/>
                <w:sz w:val="24"/>
                <w:u w:val="none" w:color="auto"/>
                <w:lang w:bidi="ar"/>
              </w:rPr>
            </w:pPr>
            <w:r>
              <w:rPr>
                <w:rFonts w:hint="eastAsia"/>
                <w:color w:val="auto"/>
                <w:sz w:val="24"/>
                <w:u w:val="none" w:color="auto"/>
              </w:rPr>
              <w:t>项目营运期</w:t>
            </w:r>
            <w:r>
              <w:rPr>
                <w:rFonts w:hint="eastAsia"/>
                <w:color w:val="auto"/>
                <w:sz w:val="24"/>
                <w:u w:val="none" w:color="auto"/>
                <w:lang w:val="en-US" w:eastAsia="zh-CN"/>
              </w:rPr>
              <w:t>外排</w:t>
            </w:r>
            <w:r>
              <w:rPr>
                <w:rFonts w:hint="eastAsia"/>
                <w:color w:val="auto"/>
                <w:sz w:val="24"/>
                <w:u w:val="none" w:color="auto"/>
              </w:rPr>
              <w:t>废水</w:t>
            </w:r>
            <w:r>
              <w:rPr>
                <w:rFonts w:hint="eastAsia" w:ascii="Times New Roman" w:hAnsi="Times New Roman" w:eastAsia="宋体" w:cs="Times New Roman"/>
                <w:color w:val="auto"/>
                <w:kern w:val="0"/>
                <w:sz w:val="24"/>
                <w:u w:val="none" w:color="auto"/>
                <w:lang w:bidi="ar"/>
              </w:rPr>
              <w:t>主要</w:t>
            </w:r>
            <w:r>
              <w:rPr>
                <w:rFonts w:hint="eastAsia" w:ascii="Times New Roman" w:hAnsi="Times New Roman" w:eastAsia="宋体" w:cs="Times New Roman"/>
                <w:color w:val="auto"/>
                <w:kern w:val="0"/>
                <w:sz w:val="24"/>
                <w:u w:val="none" w:color="auto"/>
                <w:lang w:val="en-US" w:eastAsia="zh-CN" w:bidi="ar"/>
              </w:rPr>
              <w:t>为</w:t>
            </w:r>
            <w:r>
              <w:rPr>
                <w:rFonts w:hint="eastAsia" w:ascii="Times New Roman" w:hAnsi="Times New Roman" w:eastAsia="宋体" w:cs="Times New Roman"/>
                <w:color w:val="auto"/>
                <w:kern w:val="0"/>
                <w:sz w:val="24"/>
                <w:u w:val="none" w:color="auto"/>
                <w:lang w:bidi="ar"/>
              </w:rPr>
              <w:t>员工生活污水。</w:t>
            </w:r>
          </w:p>
          <w:p w14:paraId="3F8C14B2">
            <w:pPr>
              <w:widowControl/>
              <w:spacing w:line="360" w:lineRule="auto"/>
              <w:ind w:firstLine="480" w:firstLineChars="200"/>
              <w:jc w:val="left"/>
              <w:rPr>
                <w:rFonts w:hint="default" w:ascii="Times New Roman" w:hAnsi="Times New Roman" w:eastAsia="宋体" w:cs="Times New Roman"/>
                <w:color w:val="auto"/>
                <w:kern w:val="0"/>
                <w:sz w:val="24"/>
                <w:u w:val="none" w:color="auto"/>
                <w:lang w:val="en-US" w:eastAsia="zh-CN" w:bidi="ar"/>
              </w:rPr>
            </w:pPr>
            <w:r>
              <w:rPr>
                <w:rFonts w:hint="eastAsia" w:ascii="Times New Roman" w:hAnsi="Times New Roman" w:eastAsia="宋体" w:cs="Times New Roman"/>
                <w:color w:val="auto"/>
                <w:kern w:val="0"/>
                <w:sz w:val="24"/>
                <w:u w:val="none" w:color="auto"/>
                <w:lang w:val="en-US" w:eastAsia="zh-CN" w:bidi="ar"/>
              </w:rPr>
              <w:t>根据工程分析，项目</w:t>
            </w:r>
            <w:r>
              <w:rPr>
                <w:rFonts w:hint="eastAsia" w:ascii="Times New Roman" w:hAnsi="Times New Roman" w:eastAsia="宋体" w:cs="Times New Roman"/>
                <w:color w:val="auto"/>
                <w:kern w:val="2"/>
                <w:sz w:val="24"/>
                <w:szCs w:val="24"/>
                <w:u w:val="none" w:color="auto"/>
                <w:lang w:val="en-US" w:eastAsia="zh-CN" w:bidi="ar-SA"/>
              </w:rPr>
              <w:t>生活污水产生量为</w:t>
            </w:r>
            <w:r>
              <w:rPr>
                <w:rFonts w:hint="eastAsia" w:cs="Times New Roman"/>
                <w:color w:val="auto"/>
                <w:kern w:val="2"/>
                <w:sz w:val="24"/>
                <w:szCs w:val="24"/>
                <w:u w:val="none" w:color="auto"/>
                <w:lang w:val="en-US" w:eastAsia="zh-CN" w:bidi="ar-SA"/>
              </w:rPr>
              <w:t>1.216</w:t>
            </w:r>
            <w:r>
              <w:rPr>
                <w:rFonts w:hint="eastAsia" w:ascii="Times New Roman" w:hAnsi="Times New Roman" w:eastAsia="宋体" w:cs="Times New Roman"/>
                <w:color w:val="auto"/>
                <w:kern w:val="2"/>
                <w:sz w:val="24"/>
                <w:szCs w:val="24"/>
                <w:u w:val="none" w:color="auto"/>
                <w:lang w:val="en-US" w:eastAsia="zh-CN" w:bidi="ar-SA"/>
              </w:rPr>
              <w:t xml:space="preserve"> </w:t>
            </w:r>
            <w:r>
              <w:rPr>
                <w:color w:val="auto"/>
                <w:sz w:val="24"/>
                <w:u w:val="none" w:color="auto"/>
              </w:rPr>
              <w:t>m</w:t>
            </w:r>
            <w:r>
              <w:rPr>
                <w:color w:val="auto"/>
                <w:sz w:val="24"/>
                <w:u w:val="none" w:color="auto"/>
                <w:vertAlign w:val="superscript"/>
              </w:rPr>
              <w:t>3</w:t>
            </w:r>
            <w:r>
              <w:rPr>
                <w:color w:val="auto"/>
                <w:sz w:val="24"/>
                <w:u w:val="none" w:color="auto"/>
              </w:rPr>
              <w:t>/d</w:t>
            </w:r>
            <w:r>
              <w:rPr>
                <w:rFonts w:hint="eastAsia" w:ascii="Times New Roman" w:hAnsi="Times New Roman" w:eastAsia="宋体" w:cs="Times New Roman"/>
                <w:color w:val="auto"/>
                <w:kern w:val="2"/>
                <w:sz w:val="24"/>
                <w:szCs w:val="24"/>
                <w:u w:val="none" w:color="auto"/>
                <w:lang w:val="en-US" w:eastAsia="zh-CN" w:bidi="ar-SA"/>
              </w:rPr>
              <w:t>（</w:t>
            </w:r>
            <w:r>
              <w:rPr>
                <w:rFonts w:hint="eastAsia" w:cs="Times New Roman"/>
                <w:color w:val="auto"/>
                <w:kern w:val="2"/>
                <w:sz w:val="24"/>
                <w:szCs w:val="24"/>
                <w:u w:val="none" w:color="auto"/>
                <w:lang w:val="en-US" w:eastAsia="zh-CN" w:bidi="ar-SA"/>
              </w:rPr>
              <w:t>304</w:t>
            </w:r>
            <w:r>
              <w:rPr>
                <w:color w:val="auto"/>
                <w:sz w:val="24"/>
                <w:u w:val="none" w:color="auto"/>
              </w:rPr>
              <w:t>m</w:t>
            </w:r>
            <w:r>
              <w:rPr>
                <w:color w:val="auto"/>
                <w:sz w:val="24"/>
                <w:u w:val="none" w:color="auto"/>
                <w:vertAlign w:val="superscript"/>
              </w:rPr>
              <w:t>3</w:t>
            </w:r>
            <w:r>
              <w:rPr>
                <w:rFonts w:hint="eastAsia" w:ascii="Times New Roman" w:hAnsi="Times New Roman" w:eastAsia="宋体" w:cs="Times New Roman"/>
                <w:color w:val="auto"/>
                <w:kern w:val="2"/>
                <w:sz w:val="24"/>
                <w:szCs w:val="24"/>
                <w:u w:val="none" w:color="auto"/>
                <w:lang w:val="en-US" w:eastAsia="zh-CN" w:bidi="ar-SA"/>
              </w:rPr>
              <w:t>/a）</w:t>
            </w:r>
            <w:r>
              <w:rPr>
                <w:rFonts w:hint="eastAsia" w:ascii="Times New Roman" w:hAnsi="Times New Roman" w:eastAsia="宋体" w:cs="Times New Roman"/>
                <w:color w:val="auto"/>
                <w:kern w:val="0"/>
                <w:sz w:val="24"/>
                <w:u w:val="none" w:color="auto"/>
                <w:lang w:val="en-US" w:eastAsia="zh-CN" w:bidi="ar"/>
              </w:rPr>
              <w:t>。</w:t>
            </w:r>
          </w:p>
          <w:p w14:paraId="51266B37">
            <w:pPr>
              <w:widowControl/>
              <w:spacing w:line="360" w:lineRule="auto"/>
              <w:ind w:firstLine="480" w:firstLineChars="200"/>
              <w:jc w:val="left"/>
              <w:rPr>
                <w:color w:val="auto"/>
                <w:u w:val="none" w:color="auto"/>
              </w:rPr>
            </w:pPr>
            <w:r>
              <w:rPr>
                <w:rFonts w:hint="eastAsia" w:ascii="Times New Roman" w:hAnsi="Times New Roman" w:eastAsia="宋体" w:cs="Times New Roman"/>
                <w:color w:val="auto"/>
                <w:kern w:val="0"/>
                <w:sz w:val="24"/>
                <w:u w:val="none" w:color="auto"/>
                <w:lang w:bidi="ar"/>
              </w:rPr>
              <w:t>项目主要外排废水</w:t>
            </w:r>
            <w:r>
              <w:rPr>
                <w:rFonts w:hint="eastAsia"/>
                <w:color w:val="auto"/>
                <w:sz w:val="24"/>
                <w:u w:val="none" w:color="auto"/>
              </w:rPr>
              <w:t>为生活污水，</w:t>
            </w:r>
            <w:r>
              <w:rPr>
                <w:rFonts w:hint="eastAsia" w:ascii="宋体" w:hAnsi="宋体" w:cs="宋体"/>
                <w:color w:val="auto"/>
                <w:kern w:val="0"/>
                <w:sz w:val="24"/>
                <w:u w:val="none" w:color="auto"/>
                <w:lang w:bidi="ar"/>
              </w:rPr>
              <w:t>生活污水</w:t>
            </w:r>
            <w:r>
              <w:rPr>
                <w:rFonts w:hint="eastAsia" w:ascii="Times New Roman" w:hAnsi="Times New Roman" w:eastAsia="宋体" w:cs="Times New Roman"/>
                <w:color w:val="auto"/>
                <w:kern w:val="2"/>
                <w:sz w:val="24"/>
                <w:szCs w:val="24"/>
                <w:u w:val="none" w:color="auto"/>
                <w:lang w:val="en-US" w:eastAsia="zh-CN" w:bidi="ar-SA"/>
              </w:rPr>
              <w:t>依托</w:t>
            </w:r>
            <w:r>
              <w:rPr>
                <w:rFonts w:hint="eastAsia" w:cs="Times New Roman"/>
                <w:color w:val="auto"/>
                <w:kern w:val="2"/>
                <w:sz w:val="24"/>
                <w:szCs w:val="24"/>
                <w:u w:val="none" w:color="auto"/>
                <w:lang w:val="en-US" w:eastAsia="zh-CN" w:bidi="ar-SA"/>
              </w:rPr>
              <w:t>湖南信达电梯车库制造有限公司</w:t>
            </w:r>
            <w:r>
              <w:rPr>
                <w:rFonts w:hint="eastAsia" w:ascii="Times New Roman" w:hAnsi="Times New Roman" w:eastAsia="宋体" w:cs="Times New Roman"/>
                <w:color w:val="auto"/>
                <w:kern w:val="2"/>
                <w:sz w:val="24"/>
                <w:szCs w:val="24"/>
                <w:u w:val="none" w:color="auto"/>
                <w:lang w:val="en-US" w:eastAsia="zh-CN" w:bidi="ar-SA"/>
              </w:rPr>
              <w:t>已建</w:t>
            </w:r>
            <w:r>
              <w:rPr>
                <w:rFonts w:hint="eastAsia" w:ascii="宋体" w:hAnsi="宋体" w:cs="宋体"/>
                <w:color w:val="auto"/>
                <w:kern w:val="0"/>
                <w:sz w:val="24"/>
                <w:u w:val="none" w:color="auto"/>
                <w:lang w:bidi="ar"/>
              </w:rPr>
              <w:t>化粪池处理</w:t>
            </w:r>
            <w:r>
              <w:rPr>
                <w:rFonts w:hint="eastAsia" w:ascii="Times New Roman" w:hAnsi="Times New Roman" w:eastAsia="宋体" w:cs="Times New Roman"/>
                <w:color w:val="auto"/>
                <w:sz w:val="24"/>
                <w:u w:val="none" w:color="auto"/>
              </w:rPr>
              <w:t>后</w:t>
            </w:r>
            <w:r>
              <w:rPr>
                <w:rFonts w:hint="eastAsia" w:cs="Times New Roman"/>
                <w:color w:val="auto"/>
                <w:sz w:val="24"/>
                <w:u w:val="none" w:color="auto"/>
                <w:lang w:eastAsia="zh-CN"/>
              </w:rPr>
              <w:t>达到《污水综合排放标准》（GB 8978-1996）</w:t>
            </w:r>
            <w:r>
              <w:rPr>
                <w:rFonts w:hint="eastAsia" w:ascii="Times New Roman" w:hAnsi="Times New Roman" w:eastAsia="宋体" w:cs="Times New Roman"/>
                <w:color w:val="auto"/>
                <w:sz w:val="24"/>
                <w:u w:val="none" w:color="auto"/>
              </w:rPr>
              <w:t>表4的三级标准及</w:t>
            </w:r>
            <w:r>
              <w:rPr>
                <w:rFonts w:hint="eastAsia" w:ascii="Times New Roman" w:hAnsi="Times New Roman" w:eastAsia="宋体" w:cs="Times New Roman"/>
                <w:color w:val="auto"/>
                <w:sz w:val="24"/>
                <w:u w:val="none" w:color="auto"/>
                <w:lang w:val="en-US" w:eastAsia="zh-CN"/>
              </w:rPr>
              <w:t>湘阴县第二污水处理厂设计进水水质标准后</w:t>
            </w:r>
            <w:r>
              <w:rPr>
                <w:rFonts w:hint="eastAsia" w:ascii="Times New Roman" w:hAnsi="Times New Roman" w:eastAsia="宋体" w:cs="Times New Roman"/>
                <w:color w:val="auto"/>
                <w:sz w:val="24"/>
                <w:u w:val="none" w:color="auto"/>
              </w:rPr>
              <w:t>再通过</w:t>
            </w:r>
            <w:r>
              <w:rPr>
                <w:rFonts w:hint="eastAsia" w:ascii="Times New Roman" w:hAnsi="Times New Roman" w:eastAsia="宋体" w:cs="Times New Roman"/>
                <w:color w:val="auto"/>
                <w:sz w:val="24"/>
                <w:u w:val="none" w:color="auto"/>
                <w:lang w:val="en-US" w:eastAsia="zh-CN"/>
              </w:rPr>
              <w:t>市政</w:t>
            </w:r>
            <w:r>
              <w:rPr>
                <w:rFonts w:hint="eastAsia" w:ascii="宋体" w:hAnsi="宋体" w:cs="宋体"/>
                <w:color w:val="auto"/>
                <w:kern w:val="0"/>
                <w:sz w:val="24"/>
                <w:u w:val="none" w:color="auto"/>
                <w:lang w:bidi="ar"/>
              </w:rPr>
              <w:t>污水管网排至</w:t>
            </w:r>
            <w:r>
              <w:rPr>
                <w:rFonts w:hint="eastAsia"/>
                <w:color w:val="auto"/>
                <w:kern w:val="0"/>
                <w:sz w:val="24"/>
                <w:u w:val="none" w:color="auto"/>
                <w:lang w:val="en-US" w:eastAsia="zh-CN" w:bidi="ar"/>
              </w:rPr>
              <w:t>湘阴县第二污水处理厂</w:t>
            </w:r>
            <w:r>
              <w:rPr>
                <w:rFonts w:hint="eastAsia" w:ascii="宋体" w:hAnsi="宋体" w:cs="宋体"/>
                <w:color w:val="auto"/>
                <w:kern w:val="0"/>
                <w:sz w:val="24"/>
                <w:u w:val="none" w:color="auto"/>
                <w:lang w:bidi="ar"/>
              </w:rPr>
              <w:t>，经污水处理厂处理达</w:t>
            </w:r>
            <w:r>
              <w:rPr>
                <w:rFonts w:hint="eastAsia" w:ascii="宋体" w:hAnsi="宋体" w:cs="宋体"/>
                <w:color w:val="auto"/>
                <w:kern w:val="0"/>
                <w:sz w:val="24"/>
                <w:szCs w:val="24"/>
                <w:u w:val="none"/>
                <w:lang w:bidi="ar"/>
              </w:rPr>
              <w:t>《城镇污水处理厂污染物排放标准》（</w:t>
            </w:r>
            <w:r>
              <w:rPr>
                <w:color w:val="auto"/>
                <w:kern w:val="0"/>
                <w:sz w:val="24"/>
                <w:szCs w:val="24"/>
                <w:u w:val="none"/>
                <w:lang w:bidi="ar"/>
              </w:rPr>
              <w:t>GB18918-2002</w:t>
            </w:r>
            <w:r>
              <w:rPr>
                <w:rFonts w:hint="eastAsia" w:ascii="宋体" w:hAnsi="宋体" w:cs="宋体"/>
                <w:color w:val="auto"/>
                <w:kern w:val="0"/>
                <w:sz w:val="24"/>
                <w:szCs w:val="24"/>
                <w:u w:val="none"/>
                <w:lang w:bidi="ar"/>
              </w:rPr>
              <w:t>）中一级</w:t>
            </w:r>
            <w:r>
              <w:rPr>
                <w:color w:val="auto"/>
                <w:kern w:val="0"/>
                <w:sz w:val="24"/>
                <w:szCs w:val="24"/>
                <w:u w:val="none"/>
                <w:lang w:bidi="ar"/>
              </w:rPr>
              <w:t>A</w:t>
            </w:r>
            <w:r>
              <w:rPr>
                <w:rFonts w:hint="eastAsia" w:ascii="宋体" w:hAnsi="宋体" w:cs="宋体"/>
                <w:color w:val="auto"/>
                <w:kern w:val="0"/>
                <w:sz w:val="24"/>
                <w:szCs w:val="24"/>
                <w:u w:val="none"/>
                <w:lang w:bidi="ar"/>
              </w:rPr>
              <w:t>标准后排入</w:t>
            </w:r>
            <w:r>
              <w:rPr>
                <w:rFonts w:hint="eastAsia" w:ascii="宋体" w:hAnsi="宋体" w:cs="宋体"/>
                <w:color w:val="auto"/>
                <w:kern w:val="0"/>
                <w:sz w:val="24"/>
                <w:szCs w:val="24"/>
                <w:u w:val="none"/>
                <w:lang w:val="en-US" w:eastAsia="zh-CN" w:bidi="ar"/>
              </w:rPr>
              <w:t>洋沙湖</w:t>
            </w:r>
            <w:r>
              <w:rPr>
                <w:rFonts w:hint="eastAsia" w:ascii="宋体" w:hAnsi="宋体" w:cs="宋体"/>
                <w:color w:val="auto"/>
                <w:kern w:val="0"/>
                <w:sz w:val="24"/>
                <w:szCs w:val="24"/>
                <w:u w:val="none"/>
                <w:lang w:bidi="ar"/>
              </w:rPr>
              <w:t>。</w:t>
            </w:r>
          </w:p>
          <w:p w14:paraId="553E1DBB">
            <w:pPr>
              <w:spacing w:line="360" w:lineRule="auto"/>
              <w:ind w:firstLine="480" w:firstLineChars="200"/>
              <w:jc w:val="left"/>
              <w:rPr>
                <w:color w:val="auto"/>
                <w:sz w:val="24"/>
                <w:u w:val="none" w:color="auto"/>
              </w:rPr>
            </w:pPr>
            <w:r>
              <w:rPr>
                <w:color w:val="auto"/>
                <w:sz w:val="24"/>
                <w:u w:val="none" w:color="auto"/>
              </w:rPr>
              <w:t>项目生活污水污染物浓度参照《排放源统计调查产排污核</w:t>
            </w:r>
            <w:r>
              <w:rPr>
                <w:rFonts w:hint="eastAsia"/>
                <w:color w:val="auto"/>
                <w:sz w:val="24"/>
                <w:u w:val="none" w:color="auto"/>
              </w:rPr>
              <w:t>算</w:t>
            </w:r>
            <w:r>
              <w:rPr>
                <w:color w:val="auto"/>
                <w:sz w:val="24"/>
                <w:u w:val="none" w:color="auto"/>
              </w:rPr>
              <w:t>方法和系数手册 生活源产排污核算方法和系数手册》五区系数进行核算（湖南地区属于五区）。</w:t>
            </w:r>
          </w:p>
          <w:p w14:paraId="7F72EB88">
            <w:pPr>
              <w:pStyle w:val="32"/>
              <w:ind w:left="0" w:leftChars="0" w:firstLine="0"/>
              <w:jc w:val="center"/>
              <w:rPr>
                <w:rFonts w:cs="Times New Roman"/>
                <w:color w:val="auto"/>
                <w:u w:val="none" w:color="auto"/>
                <w:lang w:val="en-US" w:eastAsia="zh-CN"/>
              </w:rPr>
            </w:pPr>
            <w:r>
              <w:rPr>
                <w:rFonts w:cs="Times New Roman"/>
                <w:color w:val="auto"/>
                <w:u w:val="none" w:color="auto"/>
                <w:lang w:val="en-US" w:eastAsia="zh-CN"/>
              </w:rPr>
              <w:t>表</w:t>
            </w:r>
            <w:r>
              <w:rPr>
                <w:rFonts w:hint="eastAsia" w:cs="Times New Roman"/>
                <w:color w:val="auto"/>
                <w:u w:val="none" w:color="auto"/>
                <w:lang w:val="en-US" w:eastAsia="zh-CN"/>
              </w:rPr>
              <w:t>4-8</w:t>
            </w:r>
            <w:r>
              <w:rPr>
                <w:rFonts w:cs="Times New Roman"/>
                <w:color w:val="auto"/>
                <w:u w:val="none" w:color="auto"/>
                <w:lang w:val="en-US" w:eastAsia="zh-CN"/>
              </w:rPr>
              <w:t>项目运营期生活污水产排情况</w:t>
            </w:r>
          </w:p>
          <w:tbl>
            <w:tblPr>
              <w:tblStyle w:val="20"/>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72"/>
              <w:gridCol w:w="1275"/>
              <w:gridCol w:w="760"/>
              <w:gridCol w:w="1144"/>
              <w:gridCol w:w="1422"/>
              <w:gridCol w:w="1359"/>
            </w:tblGrid>
            <w:tr w14:paraId="43FC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noWrap w:val="0"/>
                  <w:vAlign w:val="center"/>
                </w:tcPr>
                <w:p w14:paraId="607652E1">
                  <w:pPr>
                    <w:autoSpaceDE w:val="0"/>
                    <w:spacing w:line="240" w:lineRule="auto"/>
                    <w:ind w:firstLine="0" w:firstLineChars="0"/>
                    <w:jc w:val="center"/>
                    <w:rPr>
                      <w:color w:val="auto"/>
                      <w:sz w:val="21"/>
                      <w:szCs w:val="21"/>
                      <w:u w:val="none" w:color="auto"/>
                    </w:rPr>
                  </w:pPr>
                  <w:r>
                    <w:rPr>
                      <w:color w:val="auto"/>
                      <w:sz w:val="21"/>
                      <w:szCs w:val="21"/>
                      <w:u w:val="none" w:color="auto"/>
                    </w:rPr>
                    <w:t>污染物名称</w:t>
                  </w:r>
                </w:p>
              </w:tc>
              <w:tc>
                <w:tcPr>
                  <w:tcW w:w="1532" w:type="pct"/>
                  <w:gridSpan w:val="2"/>
                  <w:noWrap w:val="0"/>
                  <w:vAlign w:val="center"/>
                </w:tcPr>
                <w:p w14:paraId="66F096C7">
                  <w:pPr>
                    <w:autoSpaceDE w:val="0"/>
                    <w:spacing w:line="240" w:lineRule="auto"/>
                    <w:ind w:firstLine="0" w:firstLineChars="0"/>
                    <w:jc w:val="center"/>
                    <w:rPr>
                      <w:color w:val="auto"/>
                      <w:sz w:val="21"/>
                      <w:szCs w:val="21"/>
                      <w:u w:val="none" w:color="auto"/>
                    </w:rPr>
                  </w:pPr>
                  <w:r>
                    <w:rPr>
                      <w:color w:val="auto"/>
                      <w:sz w:val="21"/>
                      <w:szCs w:val="21"/>
                      <w:u w:val="none" w:color="auto"/>
                    </w:rPr>
                    <w:t>产生量（</w:t>
                  </w:r>
                  <w:r>
                    <w:rPr>
                      <w:rFonts w:hint="eastAsia"/>
                      <w:color w:val="auto"/>
                      <w:sz w:val="21"/>
                      <w:szCs w:val="21"/>
                      <w:u w:val="none" w:color="auto"/>
                      <w:lang w:val="en-US" w:eastAsia="zh-CN"/>
                    </w:rPr>
                    <w:t xml:space="preserve">304 </w:t>
                  </w:r>
                  <w:r>
                    <w:rPr>
                      <w:color w:val="auto"/>
                      <w:sz w:val="21"/>
                      <w:szCs w:val="21"/>
                      <w:u w:val="none" w:color="auto"/>
                    </w:rPr>
                    <w:t>t/a）</w:t>
                  </w:r>
                </w:p>
              </w:tc>
              <w:tc>
                <w:tcPr>
                  <w:tcW w:w="1102" w:type="pct"/>
                  <w:gridSpan w:val="2"/>
                  <w:noWrap w:val="0"/>
                  <w:vAlign w:val="center"/>
                </w:tcPr>
                <w:p w14:paraId="752494B0">
                  <w:pPr>
                    <w:autoSpaceDE w:val="0"/>
                    <w:spacing w:line="240" w:lineRule="auto"/>
                    <w:ind w:firstLine="0" w:firstLineChars="0"/>
                    <w:jc w:val="center"/>
                    <w:rPr>
                      <w:color w:val="auto"/>
                      <w:sz w:val="21"/>
                      <w:szCs w:val="21"/>
                      <w:u w:val="none" w:color="auto"/>
                    </w:rPr>
                  </w:pPr>
                  <w:r>
                    <w:rPr>
                      <w:color w:val="auto"/>
                      <w:sz w:val="21"/>
                      <w:szCs w:val="21"/>
                      <w:u w:val="none" w:color="auto"/>
                    </w:rPr>
                    <w:t>处理措施</w:t>
                  </w:r>
                </w:p>
              </w:tc>
              <w:tc>
                <w:tcPr>
                  <w:tcW w:w="1610" w:type="pct"/>
                  <w:gridSpan w:val="2"/>
                  <w:noWrap w:val="0"/>
                  <w:vAlign w:val="center"/>
                </w:tcPr>
                <w:p w14:paraId="06B5E948">
                  <w:pPr>
                    <w:autoSpaceDE w:val="0"/>
                    <w:spacing w:line="240" w:lineRule="auto"/>
                    <w:ind w:firstLine="0" w:firstLineChars="0"/>
                    <w:jc w:val="center"/>
                    <w:rPr>
                      <w:color w:val="auto"/>
                      <w:sz w:val="21"/>
                      <w:szCs w:val="21"/>
                      <w:u w:val="none" w:color="auto"/>
                    </w:rPr>
                  </w:pPr>
                  <w:r>
                    <w:rPr>
                      <w:color w:val="auto"/>
                      <w:sz w:val="21"/>
                      <w:szCs w:val="21"/>
                      <w:u w:val="none" w:color="auto"/>
                    </w:rPr>
                    <w:t>处理后排放量（</w:t>
                  </w:r>
                  <w:r>
                    <w:rPr>
                      <w:rFonts w:hint="eastAsia"/>
                      <w:color w:val="auto"/>
                      <w:sz w:val="21"/>
                      <w:szCs w:val="21"/>
                      <w:u w:val="none" w:color="auto"/>
                      <w:lang w:val="en-US" w:eastAsia="zh-CN"/>
                    </w:rPr>
                    <w:t xml:space="preserve">304 </w:t>
                  </w:r>
                  <w:r>
                    <w:rPr>
                      <w:color w:val="auto"/>
                      <w:sz w:val="21"/>
                      <w:szCs w:val="21"/>
                      <w:u w:val="none" w:color="auto"/>
                    </w:rPr>
                    <w:t>t/a）</w:t>
                  </w:r>
                </w:p>
              </w:tc>
            </w:tr>
            <w:tr w14:paraId="22C4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noWrap w:val="0"/>
                  <w:vAlign w:val="center"/>
                </w:tcPr>
                <w:p w14:paraId="01837176">
                  <w:pPr>
                    <w:autoSpaceDE w:val="0"/>
                    <w:spacing w:line="240" w:lineRule="auto"/>
                    <w:ind w:firstLine="0" w:firstLineChars="0"/>
                    <w:jc w:val="center"/>
                    <w:rPr>
                      <w:color w:val="auto"/>
                      <w:sz w:val="21"/>
                      <w:szCs w:val="21"/>
                      <w:u w:val="none" w:color="auto"/>
                    </w:rPr>
                  </w:pPr>
                </w:p>
              </w:tc>
              <w:tc>
                <w:tcPr>
                  <w:tcW w:w="794" w:type="pct"/>
                  <w:noWrap w:val="0"/>
                  <w:vAlign w:val="center"/>
                </w:tcPr>
                <w:p w14:paraId="1DC146AC">
                  <w:pPr>
                    <w:autoSpaceDE w:val="0"/>
                    <w:spacing w:line="240" w:lineRule="auto"/>
                    <w:ind w:firstLine="0" w:firstLineChars="0"/>
                    <w:jc w:val="center"/>
                    <w:rPr>
                      <w:color w:val="auto"/>
                      <w:sz w:val="21"/>
                      <w:szCs w:val="21"/>
                      <w:u w:val="none" w:color="auto"/>
                    </w:rPr>
                  </w:pPr>
                  <w:r>
                    <w:rPr>
                      <w:color w:val="auto"/>
                      <w:sz w:val="21"/>
                      <w:szCs w:val="21"/>
                      <w:u w:val="none" w:color="auto"/>
                    </w:rPr>
                    <w:t>浓度（mg/L）</w:t>
                  </w:r>
                </w:p>
              </w:tc>
              <w:tc>
                <w:tcPr>
                  <w:tcW w:w="738" w:type="pct"/>
                  <w:noWrap w:val="0"/>
                  <w:vAlign w:val="center"/>
                </w:tcPr>
                <w:p w14:paraId="7C2D5E8B">
                  <w:pPr>
                    <w:autoSpaceDE w:val="0"/>
                    <w:spacing w:line="240" w:lineRule="auto"/>
                    <w:ind w:firstLine="0" w:firstLineChars="0"/>
                    <w:jc w:val="center"/>
                    <w:rPr>
                      <w:color w:val="auto"/>
                      <w:sz w:val="21"/>
                      <w:szCs w:val="21"/>
                      <w:u w:val="none" w:color="auto"/>
                    </w:rPr>
                  </w:pPr>
                  <w:r>
                    <w:rPr>
                      <w:color w:val="auto"/>
                      <w:sz w:val="21"/>
                      <w:szCs w:val="21"/>
                      <w:u w:val="none" w:color="auto"/>
                    </w:rPr>
                    <w:t>产生量（t/a）</w:t>
                  </w:r>
                </w:p>
              </w:tc>
              <w:tc>
                <w:tcPr>
                  <w:tcW w:w="440" w:type="pct"/>
                  <w:noWrap w:val="0"/>
                  <w:vAlign w:val="center"/>
                </w:tcPr>
                <w:p w14:paraId="222A3490">
                  <w:pPr>
                    <w:autoSpaceDE w:val="0"/>
                    <w:spacing w:line="240" w:lineRule="auto"/>
                    <w:ind w:firstLine="0" w:firstLineChars="0"/>
                    <w:jc w:val="center"/>
                    <w:rPr>
                      <w:color w:val="auto"/>
                      <w:sz w:val="21"/>
                      <w:szCs w:val="21"/>
                      <w:u w:val="none" w:color="auto"/>
                    </w:rPr>
                  </w:pPr>
                  <w:r>
                    <w:rPr>
                      <w:color w:val="auto"/>
                      <w:sz w:val="21"/>
                      <w:szCs w:val="21"/>
                      <w:u w:val="none" w:color="auto"/>
                    </w:rPr>
                    <w:t>工艺</w:t>
                  </w:r>
                </w:p>
              </w:tc>
              <w:tc>
                <w:tcPr>
                  <w:tcW w:w="661" w:type="pct"/>
                  <w:noWrap w:val="0"/>
                  <w:vAlign w:val="center"/>
                </w:tcPr>
                <w:p w14:paraId="7F8D6690">
                  <w:pPr>
                    <w:autoSpaceDE w:val="0"/>
                    <w:spacing w:line="240" w:lineRule="auto"/>
                    <w:ind w:firstLine="0" w:firstLineChars="0"/>
                    <w:jc w:val="center"/>
                    <w:rPr>
                      <w:color w:val="auto"/>
                      <w:sz w:val="21"/>
                      <w:szCs w:val="21"/>
                      <w:u w:val="none" w:color="auto"/>
                    </w:rPr>
                  </w:pPr>
                  <w:r>
                    <w:rPr>
                      <w:color w:val="auto"/>
                      <w:sz w:val="21"/>
                      <w:szCs w:val="21"/>
                      <w:u w:val="none" w:color="auto"/>
                    </w:rPr>
                    <w:t>效率（%）</w:t>
                  </w:r>
                </w:p>
              </w:tc>
              <w:tc>
                <w:tcPr>
                  <w:tcW w:w="823" w:type="pct"/>
                  <w:noWrap w:val="0"/>
                  <w:vAlign w:val="center"/>
                </w:tcPr>
                <w:p w14:paraId="1D49DDC1">
                  <w:pPr>
                    <w:autoSpaceDE w:val="0"/>
                    <w:spacing w:line="240" w:lineRule="auto"/>
                    <w:ind w:firstLine="0" w:firstLineChars="0"/>
                    <w:jc w:val="center"/>
                    <w:rPr>
                      <w:color w:val="auto"/>
                      <w:sz w:val="21"/>
                      <w:szCs w:val="21"/>
                      <w:u w:val="none" w:color="auto"/>
                    </w:rPr>
                  </w:pPr>
                  <w:r>
                    <w:rPr>
                      <w:color w:val="auto"/>
                      <w:sz w:val="21"/>
                      <w:szCs w:val="21"/>
                      <w:u w:val="none" w:color="auto"/>
                    </w:rPr>
                    <w:t>浓度（mg/L）</w:t>
                  </w:r>
                </w:p>
              </w:tc>
              <w:tc>
                <w:tcPr>
                  <w:tcW w:w="787" w:type="pct"/>
                  <w:noWrap w:val="0"/>
                  <w:vAlign w:val="center"/>
                </w:tcPr>
                <w:p w14:paraId="371555FF">
                  <w:pPr>
                    <w:autoSpaceDE w:val="0"/>
                    <w:spacing w:line="240" w:lineRule="auto"/>
                    <w:ind w:firstLine="0" w:firstLineChars="0"/>
                    <w:jc w:val="center"/>
                    <w:rPr>
                      <w:color w:val="auto"/>
                      <w:sz w:val="21"/>
                      <w:szCs w:val="21"/>
                      <w:u w:val="none" w:color="auto"/>
                    </w:rPr>
                  </w:pPr>
                  <w:r>
                    <w:rPr>
                      <w:color w:val="auto"/>
                      <w:sz w:val="21"/>
                      <w:szCs w:val="21"/>
                      <w:u w:val="none" w:color="auto"/>
                    </w:rPr>
                    <w:t>排放量（t/a）</w:t>
                  </w:r>
                </w:p>
              </w:tc>
            </w:tr>
            <w:tr w14:paraId="6096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noWrap w:val="0"/>
                  <w:vAlign w:val="center"/>
                </w:tcPr>
                <w:p w14:paraId="4545A817">
                  <w:pPr>
                    <w:autoSpaceDE w:val="0"/>
                    <w:spacing w:line="240" w:lineRule="auto"/>
                    <w:ind w:firstLine="0" w:firstLineChars="0"/>
                    <w:jc w:val="center"/>
                    <w:rPr>
                      <w:color w:val="auto"/>
                      <w:sz w:val="21"/>
                      <w:szCs w:val="21"/>
                      <w:u w:val="none" w:color="auto"/>
                    </w:rPr>
                  </w:pPr>
                  <w:bookmarkStart w:id="120" w:name="OLE_LINK75" w:colFirst="6" w:colLast="6"/>
                  <w:r>
                    <w:rPr>
                      <w:color w:val="auto"/>
                      <w:sz w:val="21"/>
                      <w:szCs w:val="21"/>
                      <w:u w:val="none" w:color="auto"/>
                    </w:rPr>
                    <w:t>COD</w:t>
                  </w:r>
                  <w:r>
                    <w:rPr>
                      <w:color w:val="auto"/>
                      <w:sz w:val="21"/>
                      <w:szCs w:val="21"/>
                      <w:u w:val="none" w:color="auto"/>
                      <w:vertAlign w:val="subscript"/>
                    </w:rPr>
                    <w:t>Cr</w:t>
                  </w:r>
                </w:p>
              </w:tc>
              <w:tc>
                <w:tcPr>
                  <w:tcW w:w="794" w:type="pct"/>
                  <w:noWrap w:val="0"/>
                  <w:vAlign w:val="center"/>
                </w:tcPr>
                <w:p w14:paraId="2D9B3C5B">
                  <w:pPr>
                    <w:autoSpaceDE w:val="0"/>
                    <w:spacing w:line="240" w:lineRule="auto"/>
                    <w:ind w:firstLine="0" w:firstLineChars="0"/>
                    <w:jc w:val="center"/>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285</w:t>
                  </w:r>
                </w:p>
              </w:tc>
              <w:tc>
                <w:tcPr>
                  <w:tcW w:w="1275" w:type="dxa"/>
                  <w:noWrap w:val="0"/>
                  <w:vAlign w:val="center"/>
                </w:tcPr>
                <w:p w14:paraId="129D87AF">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0.0866</w:t>
                  </w:r>
                </w:p>
              </w:tc>
              <w:tc>
                <w:tcPr>
                  <w:tcW w:w="760" w:type="dxa"/>
                  <w:vMerge w:val="restart"/>
                  <w:noWrap w:val="0"/>
                  <w:vAlign w:val="center"/>
                </w:tcPr>
                <w:p w14:paraId="550E7C0A">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u w:val="none" w:color="auto"/>
                      <w:lang w:val="en-US" w:eastAsia="zh-CN"/>
                    </w:rPr>
                  </w:pPr>
                  <w:r>
                    <w:rPr>
                      <w:rFonts w:hint="eastAsia" w:ascii="宋体" w:hAnsi="宋体" w:eastAsia="宋体" w:cs="宋体"/>
                      <w:i w:val="0"/>
                      <w:iCs w:val="0"/>
                      <w:color w:val="auto"/>
                      <w:kern w:val="0"/>
                      <w:sz w:val="21"/>
                      <w:szCs w:val="21"/>
                      <w:u w:val="none"/>
                      <w:lang w:val="en-US" w:eastAsia="zh-CN" w:bidi="ar"/>
                    </w:rPr>
                    <w:t>化粪池</w:t>
                  </w:r>
                </w:p>
              </w:tc>
              <w:tc>
                <w:tcPr>
                  <w:tcW w:w="1144" w:type="dxa"/>
                  <w:noWrap w:val="0"/>
                  <w:vAlign w:val="center"/>
                </w:tcPr>
                <w:p w14:paraId="6EBA40DA">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422" w:type="dxa"/>
                  <w:noWrap w:val="0"/>
                  <w:vAlign w:val="center"/>
                </w:tcPr>
                <w:p w14:paraId="642D541A">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242</w:t>
                  </w:r>
                </w:p>
              </w:tc>
              <w:tc>
                <w:tcPr>
                  <w:tcW w:w="1360" w:type="dxa"/>
                  <w:noWrap w:val="0"/>
                  <w:vAlign w:val="center"/>
                </w:tcPr>
                <w:p w14:paraId="189366A6">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heme="minorBidi"/>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0.073</w:t>
                  </w:r>
                  <w:r>
                    <w:rPr>
                      <w:rFonts w:hint="eastAsia" w:cs="Times New Roman"/>
                      <w:i w:val="0"/>
                      <w:iCs w:val="0"/>
                      <w:color w:val="auto"/>
                      <w:kern w:val="0"/>
                      <w:sz w:val="21"/>
                      <w:szCs w:val="21"/>
                      <w:u w:val="none"/>
                      <w:lang w:val="en-US" w:eastAsia="zh-CN" w:bidi="ar"/>
                    </w:rPr>
                    <w:t>6</w:t>
                  </w:r>
                </w:p>
              </w:tc>
            </w:tr>
            <w:tr w14:paraId="038E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noWrap w:val="0"/>
                  <w:vAlign w:val="center"/>
                </w:tcPr>
                <w:p w14:paraId="18751A92">
                  <w:pPr>
                    <w:autoSpaceDE w:val="0"/>
                    <w:spacing w:line="240" w:lineRule="auto"/>
                    <w:ind w:firstLine="0" w:firstLineChars="0"/>
                    <w:jc w:val="center"/>
                    <w:rPr>
                      <w:rFonts w:ascii="Times New Roman" w:hAnsi="Times New Roman" w:eastAsia="宋体"/>
                      <w:color w:val="auto"/>
                      <w:kern w:val="2"/>
                      <w:sz w:val="21"/>
                      <w:szCs w:val="21"/>
                      <w:u w:val="none" w:color="auto"/>
                      <w:lang w:val="en-US" w:eastAsia="zh-CN" w:bidi="ar-SA"/>
                    </w:rPr>
                  </w:pPr>
                  <w:r>
                    <w:rPr>
                      <w:color w:val="auto"/>
                      <w:sz w:val="21"/>
                      <w:szCs w:val="21"/>
                      <w:u w:val="none" w:color="auto"/>
                    </w:rPr>
                    <w:t>BOD</w:t>
                  </w:r>
                  <w:r>
                    <w:rPr>
                      <w:color w:val="auto"/>
                      <w:sz w:val="21"/>
                      <w:szCs w:val="21"/>
                      <w:u w:val="none" w:color="auto"/>
                      <w:vertAlign w:val="subscript"/>
                    </w:rPr>
                    <w:t>5</w:t>
                  </w:r>
                </w:p>
              </w:tc>
              <w:tc>
                <w:tcPr>
                  <w:tcW w:w="794" w:type="pct"/>
                  <w:noWrap w:val="0"/>
                  <w:vAlign w:val="center"/>
                </w:tcPr>
                <w:p w14:paraId="742C5ECD">
                  <w:pPr>
                    <w:autoSpaceDE w:val="0"/>
                    <w:spacing w:line="240" w:lineRule="auto"/>
                    <w:ind w:firstLine="0" w:firstLineChars="0"/>
                    <w:jc w:val="center"/>
                    <w:rPr>
                      <w:rFonts w:hint="eastAsia" w:ascii="Times New Roman" w:hAnsi="Times New Roman" w:eastAsia="宋体" w:cs="Times New Roman"/>
                      <w:color w:val="auto"/>
                      <w:kern w:val="2"/>
                      <w:sz w:val="21"/>
                      <w:szCs w:val="21"/>
                      <w:u w:val="none" w:color="auto"/>
                      <w:lang w:val="en-US" w:eastAsia="zh-CN" w:bidi="ar-SA"/>
                    </w:rPr>
                  </w:pPr>
                  <w:r>
                    <w:rPr>
                      <w:rFonts w:hint="eastAsia" w:ascii="Times New Roman" w:hAnsi="Times New Roman" w:eastAsia="宋体" w:cs="Times New Roman"/>
                      <w:color w:val="auto"/>
                      <w:sz w:val="21"/>
                      <w:szCs w:val="21"/>
                      <w:u w:val="none" w:color="auto"/>
                      <w:lang w:val="en-US" w:eastAsia="zh-CN"/>
                    </w:rPr>
                    <w:t>129</w:t>
                  </w:r>
                </w:p>
              </w:tc>
              <w:tc>
                <w:tcPr>
                  <w:tcW w:w="1275" w:type="dxa"/>
                  <w:noWrap w:val="0"/>
                  <w:vAlign w:val="center"/>
                </w:tcPr>
                <w:p w14:paraId="0E2B2611">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0.0392</w:t>
                  </w:r>
                </w:p>
              </w:tc>
              <w:tc>
                <w:tcPr>
                  <w:tcW w:w="760" w:type="dxa"/>
                  <w:vMerge w:val="continue"/>
                  <w:noWrap w:val="0"/>
                  <w:vAlign w:val="center"/>
                </w:tcPr>
                <w:p w14:paraId="373A8FE6">
                  <w:pPr>
                    <w:keepNext w:val="0"/>
                    <w:keepLines w:val="0"/>
                    <w:pageBreakBefore w:val="0"/>
                    <w:widowControl/>
                    <w:kinsoku/>
                    <w:wordWrap/>
                    <w:overflowPunct/>
                    <w:topLinePunct w:val="0"/>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u w:val="none" w:color="auto"/>
                      <w:lang w:val="en-US" w:eastAsia="zh-CN"/>
                    </w:rPr>
                  </w:pPr>
                </w:p>
              </w:tc>
              <w:tc>
                <w:tcPr>
                  <w:tcW w:w="1144" w:type="dxa"/>
                  <w:noWrap w:val="0"/>
                  <w:vAlign w:val="center"/>
                </w:tcPr>
                <w:p w14:paraId="5E7A421B">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9</w:t>
                  </w:r>
                </w:p>
              </w:tc>
              <w:tc>
                <w:tcPr>
                  <w:tcW w:w="1422" w:type="dxa"/>
                  <w:noWrap w:val="0"/>
                  <w:vAlign w:val="center"/>
                </w:tcPr>
                <w:p w14:paraId="63510FD4">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117</w:t>
                  </w:r>
                </w:p>
              </w:tc>
              <w:tc>
                <w:tcPr>
                  <w:tcW w:w="1360" w:type="dxa"/>
                  <w:noWrap w:val="0"/>
                  <w:vAlign w:val="center"/>
                </w:tcPr>
                <w:p w14:paraId="20B9895B">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heme="minorBidi"/>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0.035</w:t>
                  </w:r>
                  <w:r>
                    <w:rPr>
                      <w:rFonts w:hint="eastAsia" w:cs="Times New Roman"/>
                      <w:i w:val="0"/>
                      <w:iCs w:val="0"/>
                      <w:color w:val="auto"/>
                      <w:kern w:val="0"/>
                      <w:sz w:val="21"/>
                      <w:szCs w:val="21"/>
                      <w:u w:val="none"/>
                      <w:lang w:val="en-US" w:eastAsia="zh-CN" w:bidi="ar"/>
                    </w:rPr>
                    <w:t>6</w:t>
                  </w:r>
                </w:p>
              </w:tc>
            </w:tr>
            <w:tr w14:paraId="0A00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noWrap w:val="0"/>
                  <w:vAlign w:val="center"/>
                </w:tcPr>
                <w:p w14:paraId="5E4915E9">
                  <w:pPr>
                    <w:autoSpaceDE w:val="0"/>
                    <w:spacing w:line="240" w:lineRule="auto"/>
                    <w:ind w:firstLine="0" w:firstLineChars="0"/>
                    <w:jc w:val="center"/>
                    <w:rPr>
                      <w:color w:val="auto"/>
                      <w:sz w:val="21"/>
                      <w:szCs w:val="21"/>
                      <w:u w:val="none" w:color="auto"/>
                    </w:rPr>
                  </w:pPr>
                  <w:r>
                    <w:rPr>
                      <w:color w:val="auto"/>
                      <w:sz w:val="21"/>
                      <w:szCs w:val="21"/>
                      <w:u w:val="none" w:color="auto"/>
                    </w:rPr>
                    <w:t>NH</w:t>
                  </w:r>
                  <w:r>
                    <w:rPr>
                      <w:color w:val="auto"/>
                      <w:sz w:val="21"/>
                      <w:szCs w:val="21"/>
                      <w:u w:val="none" w:color="auto"/>
                      <w:vertAlign w:val="subscript"/>
                    </w:rPr>
                    <w:t>3</w:t>
                  </w:r>
                  <w:r>
                    <w:rPr>
                      <w:color w:val="auto"/>
                      <w:sz w:val="21"/>
                      <w:szCs w:val="21"/>
                      <w:u w:val="none" w:color="auto"/>
                    </w:rPr>
                    <w:t>-N</w:t>
                  </w:r>
                </w:p>
              </w:tc>
              <w:tc>
                <w:tcPr>
                  <w:tcW w:w="794" w:type="pct"/>
                  <w:noWrap w:val="0"/>
                  <w:vAlign w:val="center"/>
                </w:tcPr>
                <w:p w14:paraId="6CB3253A">
                  <w:pPr>
                    <w:autoSpaceDE w:val="0"/>
                    <w:spacing w:line="240" w:lineRule="auto"/>
                    <w:ind w:firstLine="0" w:firstLineChars="0"/>
                    <w:jc w:val="center"/>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25</w:t>
                  </w:r>
                </w:p>
              </w:tc>
              <w:tc>
                <w:tcPr>
                  <w:tcW w:w="1275" w:type="dxa"/>
                  <w:noWrap w:val="0"/>
                  <w:vAlign w:val="center"/>
                </w:tcPr>
                <w:p w14:paraId="7BA0D896">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0.0076</w:t>
                  </w:r>
                </w:p>
              </w:tc>
              <w:tc>
                <w:tcPr>
                  <w:tcW w:w="760" w:type="dxa"/>
                  <w:vMerge w:val="continue"/>
                  <w:noWrap w:val="0"/>
                  <w:vAlign w:val="center"/>
                </w:tcPr>
                <w:p w14:paraId="06BE2321">
                  <w:pPr>
                    <w:keepNext w:val="0"/>
                    <w:keepLines w:val="0"/>
                    <w:pageBreakBefore w:val="0"/>
                    <w:widowControl/>
                    <w:kinsoku/>
                    <w:wordWrap/>
                    <w:overflowPunct/>
                    <w:topLinePunct w:val="0"/>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u w:val="none" w:color="auto"/>
                      <w:lang w:val="en-US" w:eastAsia="zh-CN"/>
                    </w:rPr>
                  </w:pPr>
                </w:p>
              </w:tc>
              <w:tc>
                <w:tcPr>
                  <w:tcW w:w="1144" w:type="dxa"/>
                  <w:noWrap w:val="0"/>
                  <w:vAlign w:val="center"/>
                </w:tcPr>
                <w:p w14:paraId="4667485F">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1422" w:type="dxa"/>
                  <w:noWrap w:val="0"/>
                  <w:vAlign w:val="center"/>
                </w:tcPr>
                <w:p w14:paraId="688B329D">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360" w:type="dxa"/>
                  <w:noWrap w:val="0"/>
                  <w:vAlign w:val="center"/>
                </w:tcPr>
                <w:p w14:paraId="72191243">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heme="minorBidi"/>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0.007</w:t>
                  </w:r>
                  <w:r>
                    <w:rPr>
                      <w:rFonts w:hint="eastAsia" w:cs="Times New Roman"/>
                      <w:i w:val="0"/>
                      <w:iCs w:val="0"/>
                      <w:color w:val="auto"/>
                      <w:kern w:val="0"/>
                      <w:sz w:val="21"/>
                      <w:szCs w:val="21"/>
                      <w:u w:val="none"/>
                      <w:lang w:val="en-US" w:eastAsia="zh-CN" w:bidi="ar"/>
                    </w:rPr>
                    <w:t>3</w:t>
                  </w:r>
                </w:p>
              </w:tc>
            </w:tr>
            <w:tr w14:paraId="4299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noWrap w:val="0"/>
                  <w:vAlign w:val="center"/>
                </w:tcPr>
                <w:p w14:paraId="3F97553F">
                  <w:pPr>
                    <w:autoSpaceDE w:val="0"/>
                    <w:spacing w:line="240" w:lineRule="auto"/>
                    <w:ind w:firstLine="0" w:firstLineChars="0"/>
                    <w:jc w:val="center"/>
                    <w:rPr>
                      <w:rFonts w:hint="default" w:eastAsia="宋体"/>
                      <w:color w:val="auto"/>
                      <w:sz w:val="21"/>
                      <w:szCs w:val="21"/>
                      <w:u w:val="none" w:color="auto"/>
                      <w:lang w:val="en-US" w:eastAsia="zh-CN"/>
                    </w:rPr>
                  </w:pPr>
                  <w:r>
                    <w:rPr>
                      <w:color w:val="auto"/>
                      <w:sz w:val="21"/>
                      <w:szCs w:val="21"/>
                      <w:u w:val="none" w:color="auto"/>
                    </w:rPr>
                    <w:t>SS</w:t>
                  </w:r>
                </w:p>
              </w:tc>
              <w:tc>
                <w:tcPr>
                  <w:tcW w:w="794" w:type="pct"/>
                  <w:noWrap w:val="0"/>
                  <w:vAlign w:val="center"/>
                </w:tcPr>
                <w:p w14:paraId="2326028A">
                  <w:pPr>
                    <w:autoSpaceDE w:val="0"/>
                    <w:spacing w:line="240" w:lineRule="auto"/>
                    <w:ind w:firstLine="0" w:firstLineChars="0"/>
                    <w:jc w:val="center"/>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200</w:t>
                  </w:r>
                </w:p>
              </w:tc>
              <w:tc>
                <w:tcPr>
                  <w:tcW w:w="1275" w:type="dxa"/>
                  <w:noWrap w:val="0"/>
                  <w:vAlign w:val="center"/>
                </w:tcPr>
                <w:p w14:paraId="14F3A186">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608</w:t>
                  </w:r>
                </w:p>
              </w:tc>
              <w:tc>
                <w:tcPr>
                  <w:tcW w:w="760" w:type="dxa"/>
                  <w:vMerge w:val="continue"/>
                  <w:noWrap w:val="0"/>
                  <w:vAlign w:val="center"/>
                </w:tcPr>
                <w:p w14:paraId="70FAA0FB">
                  <w:pPr>
                    <w:keepNext w:val="0"/>
                    <w:keepLines w:val="0"/>
                    <w:pageBreakBefore w:val="0"/>
                    <w:widowControl/>
                    <w:kinsoku/>
                    <w:wordWrap/>
                    <w:overflowPunct/>
                    <w:topLinePunct w:val="0"/>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u w:val="none" w:color="auto"/>
                      <w:lang w:val="en-US" w:eastAsia="zh-CN"/>
                    </w:rPr>
                  </w:pPr>
                </w:p>
              </w:tc>
              <w:tc>
                <w:tcPr>
                  <w:tcW w:w="1144" w:type="dxa"/>
                  <w:noWrap w:val="0"/>
                  <w:vAlign w:val="center"/>
                </w:tcPr>
                <w:p w14:paraId="7B6E92CC">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422" w:type="dxa"/>
                  <w:noWrap w:val="0"/>
                  <w:vAlign w:val="center"/>
                </w:tcPr>
                <w:p w14:paraId="5878C825">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360" w:type="dxa"/>
                  <w:noWrap w:val="0"/>
                  <w:vAlign w:val="center"/>
                </w:tcPr>
                <w:p w14:paraId="52338DD7">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heme="minorBidi"/>
                      <w:color w:val="auto"/>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0.0304</w:t>
                  </w:r>
                </w:p>
              </w:tc>
            </w:tr>
            <w:bookmarkEnd w:id="120"/>
          </w:tbl>
          <w:p w14:paraId="13F7AC36">
            <w:pPr>
              <w:bidi w:val="0"/>
              <w:spacing w:afterLines="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rPr>
              <w:t>4.</w:t>
            </w:r>
            <w:r>
              <w:rPr>
                <w:rFonts w:hint="eastAsia" w:cs="Times New Roman"/>
                <w:color w:val="auto"/>
                <w:u w:val="none" w:color="auto"/>
                <w:lang w:val="en-US" w:eastAsia="zh-CN"/>
              </w:rPr>
              <w:t>3</w:t>
            </w:r>
            <w:r>
              <w:rPr>
                <w:rFonts w:hint="default" w:ascii="Times New Roman" w:hAnsi="Times New Roman" w:cs="Times New Roman"/>
                <w:color w:val="auto"/>
                <w:u w:val="none" w:color="auto"/>
              </w:rPr>
              <w:t>.</w:t>
            </w:r>
            <w:r>
              <w:rPr>
                <w:rFonts w:hint="eastAsia" w:ascii="Times New Roman" w:hAnsi="Times New Roman" w:cs="Times New Roman"/>
                <w:color w:val="auto"/>
                <w:u w:val="none" w:color="auto"/>
                <w:lang w:val="en-US" w:eastAsia="zh-CN"/>
              </w:rPr>
              <w:t>2</w:t>
            </w:r>
            <w:r>
              <w:rPr>
                <w:rFonts w:hint="default" w:ascii="Times New Roman" w:hAnsi="Times New Roman" w:cs="Times New Roman"/>
                <w:color w:val="auto"/>
                <w:u w:val="none" w:color="auto"/>
              </w:rPr>
              <w:t xml:space="preserve"> </w:t>
            </w:r>
            <w:r>
              <w:rPr>
                <w:rFonts w:hint="eastAsia" w:ascii="Times New Roman" w:hAnsi="Times New Roman" w:eastAsia="黑体" w:cs="Times New Roman"/>
                <w:color w:val="auto"/>
                <w:u w:val="none" w:color="auto"/>
                <w:lang w:val="en-US" w:eastAsia="zh-CN"/>
              </w:rPr>
              <w:t>废水治理措施的可行性分析</w:t>
            </w:r>
          </w:p>
          <w:p w14:paraId="0E2EC170">
            <w:pPr>
              <w:spacing w:afterLines="0" w:line="360" w:lineRule="auto"/>
              <w:ind w:firstLine="480" w:firstLineChars="200"/>
              <w:jc w:val="left"/>
              <w:rPr>
                <w:color w:val="auto"/>
                <w:sz w:val="24"/>
                <w:u w:val="none" w:color="auto"/>
              </w:rPr>
            </w:pPr>
            <w:r>
              <w:rPr>
                <w:color w:val="auto"/>
                <w:sz w:val="24"/>
                <w:u w:val="none" w:color="auto"/>
              </w:rPr>
              <w:t>（</w:t>
            </w:r>
            <w:r>
              <w:rPr>
                <w:rFonts w:hint="eastAsia"/>
                <w:color w:val="auto"/>
                <w:sz w:val="24"/>
                <w:u w:val="none" w:color="auto"/>
                <w:lang w:val="en-US" w:eastAsia="zh-CN"/>
              </w:rPr>
              <w:t>1</w:t>
            </w:r>
            <w:r>
              <w:rPr>
                <w:color w:val="auto"/>
                <w:sz w:val="24"/>
                <w:u w:val="none" w:color="auto"/>
              </w:rPr>
              <w:t>）化粪池</w:t>
            </w:r>
            <w:r>
              <w:rPr>
                <w:rFonts w:hint="eastAsia"/>
                <w:color w:val="auto"/>
                <w:sz w:val="24"/>
                <w:u w:val="none" w:color="auto"/>
              </w:rPr>
              <w:t>处理废水</w:t>
            </w:r>
            <w:r>
              <w:rPr>
                <w:color w:val="auto"/>
                <w:sz w:val="24"/>
                <w:u w:val="none" w:color="auto"/>
              </w:rPr>
              <w:t>可行性分析</w:t>
            </w:r>
          </w:p>
          <w:p w14:paraId="0F45649C">
            <w:pPr>
              <w:widowControl/>
              <w:spacing w:afterLines="0" w:line="360" w:lineRule="auto"/>
              <w:ind w:firstLine="480" w:firstLineChars="200"/>
              <w:jc w:val="left"/>
              <w:rPr>
                <w:color w:val="auto"/>
                <w:sz w:val="24"/>
                <w:u w:val="none" w:color="auto"/>
              </w:rPr>
            </w:pPr>
            <w:r>
              <w:rPr>
                <w:color w:val="auto"/>
                <w:sz w:val="24"/>
                <w:u w:val="none" w:color="auto"/>
              </w:rPr>
              <w:t>本项目</w:t>
            </w:r>
            <w:r>
              <w:rPr>
                <w:rFonts w:hint="eastAsia"/>
                <w:color w:val="auto"/>
                <w:sz w:val="24"/>
                <w:u w:val="none" w:color="auto"/>
              </w:rPr>
              <w:t>生活污水</w:t>
            </w:r>
            <w:r>
              <w:rPr>
                <w:color w:val="auto"/>
                <w:sz w:val="24"/>
                <w:u w:val="none" w:color="auto"/>
              </w:rPr>
              <w:t>排放量约</w:t>
            </w:r>
            <w:r>
              <w:rPr>
                <w:rFonts w:hint="eastAsia" w:cs="Times New Roman"/>
                <w:color w:val="auto"/>
                <w:kern w:val="2"/>
                <w:sz w:val="24"/>
                <w:szCs w:val="24"/>
                <w:u w:val="none" w:color="auto"/>
                <w:lang w:val="en-US" w:eastAsia="zh-CN" w:bidi="ar-SA"/>
              </w:rPr>
              <w:t>1.216</w:t>
            </w:r>
            <w:r>
              <w:rPr>
                <w:rFonts w:hint="eastAsia" w:ascii="Times New Roman" w:hAnsi="Times New Roman" w:eastAsia="宋体" w:cs="Times New Roman"/>
                <w:color w:val="auto"/>
                <w:kern w:val="2"/>
                <w:sz w:val="24"/>
                <w:szCs w:val="24"/>
                <w:u w:val="none" w:color="auto"/>
                <w:lang w:val="en-US" w:eastAsia="zh-CN" w:bidi="ar-SA"/>
              </w:rPr>
              <w:t xml:space="preserve"> </w:t>
            </w:r>
            <w:r>
              <w:rPr>
                <w:color w:val="auto"/>
                <w:sz w:val="24"/>
                <w:u w:val="none" w:color="auto"/>
              </w:rPr>
              <w:t>m</w:t>
            </w:r>
            <w:r>
              <w:rPr>
                <w:color w:val="auto"/>
                <w:sz w:val="24"/>
                <w:u w:val="none" w:color="auto"/>
                <w:vertAlign w:val="superscript"/>
              </w:rPr>
              <w:t>3</w:t>
            </w:r>
            <w:r>
              <w:rPr>
                <w:color w:val="auto"/>
                <w:sz w:val="24"/>
                <w:u w:val="none" w:color="auto"/>
              </w:rPr>
              <w:t>/d</w:t>
            </w:r>
            <w:r>
              <w:rPr>
                <w:rFonts w:hint="eastAsia" w:ascii="Times New Roman" w:hAnsi="Times New Roman" w:eastAsia="宋体" w:cs="Times New Roman"/>
                <w:color w:val="auto"/>
                <w:kern w:val="2"/>
                <w:sz w:val="24"/>
                <w:szCs w:val="24"/>
                <w:u w:val="none" w:color="auto"/>
                <w:lang w:val="en-US" w:eastAsia="zh-CN" w:bidi="ar-SA"/>
              </w:rPr>
              <w:t>（</w:t>
            </w:r>
            <w:r>
              <w:rPr>
                <w:rFonts w:hint="eastAsia" w:cs="Times New Roman"/>
                <w:color w:val="auto"/>
                <w:kern w:val="2"/>
                <w:sz w:val="24"/>
                <w:szCs w:val="24"/>
                <w:u w:val="none" w:color="auto"/>
                <w:lang w:val="en-US" w:eastAsia="zh-CN" w:bidi="ar-SA"/>
              </w:rPr>
              <w:t>304</w:t>
            </w:r>
            <w:r>
              <w:rPr>
                <w:color w:val="auto"/>
                <w:sz w:val="24"/>
                <w:u w:val="none" w:color="auto"/>
              </w:rPr>
              <w:t>m</w:t>
            </w:r>
            <w:r>
              <w:rPr>
                <w:color w:val="auto"/>
                <w:sz w:val="24"/>
                <w:u w:val="none" w:color="auto"/>
                <w:vertAlign w:val="superscript"/>
              </w:rPr>
              <w:t>3</w:t>
            </w:r>
            <w:r>
              <w:rPr>
                <w:rFonts w:hint="eastAsia" w:ascii="Times New Roman" w:hAnsi="Times New Roman" w:eastAsia="宋体" w:cs="Times New Roman"/>
                <w:color w:val="auto"/>
                <w:kern w:val="2"/>
                <w:sz w:val="24"/>
                <w:szCs w:val="24"/>
                <w:u w:val="none" w:color="auto"/>
                <w:lang w:val="en-US" w:eastAsia="zh-CN" w:bidi="ar-SA"/>
              </w:rPr>
              <w:t>/a）</w:t>
            </w:r>
            <w:r>
              <w:rPr>
                <w:color w:val="auto"/>
                <w:sz w:val="24"/>
                <w:u w:val="none" w:color="auto"/>
              </w:rPr>
              <w:t>，主要污染物为COD、BOD</w:t>
            </w:r>
            <w:r>
              <w:rPr>
                <w:color w:val="auto"/>
                <w:sz w:val="24"/>
                <w:u w:val="none" w:color="auto"/>
                <w:vertAlign w:val="subscript"/>
              </w:rPr>
              <w:t>5</w:t>
            </w:r>
            <w:r>
              <w:rPr>
                <w:color w:val="auto"/>
                <w:sz w:val="24"/>
                <w:u w:val="none" w:color="auto"/>
              </w:rPr>
              <w:t>、NH</w:t>
            </w:r>
            <w:r>
              <w:rPr>
                <w:color w:val="auto"/>
                <w:sz w:val="24"/>
                <w:u w:val="none" w:color="auto"/>
                <w:vertAlign w:val="subscript"/>
              </w:rPr>
              <w:t>3</w:t>
            </w:r>
            <w:r>
              <w:rPr>
                <w:color w:val="auto"/>
                <w:sz w:val="24"/>
                <w:u w:val="none" w:color="auto"/>
              </w:rPr>
              <w:t>-N、SS，</w:t>
            </w:r>
            <w:r>
              <w:rPr>
                <w:rFonts w:hint="eastAsia"/>
                <w:color w:val="auto"/>
                <w:sz w:val="24"/>
                <w:u w:val="none" w:color="auto"/>
              </w:rPr>
              <w:t>经</w:t>
            </w:r>
            <w:r>
              <w:rPr>
                <w:color w:val="auto"/>
                <w:sz w:val="24"/>
                <w:u w:val="none" w:color="auto"/>
              </w:rPr>
              <w:t>化粪池处理后排入市政管网，</w:t>
            </w:r>
            <w:r>
              <w:rPr>
                <w:color w:val="auto"/>
                <w:kern w:val="0"/>
                <w:sz w:val="24"/>
                <w:u w:val="none" w:color="auto"/>
                <w:lang w:bidi="ar"/>
              </w:rPr>
              <w:t>化粪池是将生活污水分格沉淀，及对污泥进行厌氧消化的小型处理构筑物。化粪池属最初级污水处理阶段，可去除50%的悬浮杂质（粪便、较大病原虫等），并使积泥在厌氧条件下分解为稳定状态。</w:t>
            </w:r>
          </w:p>
          <w:p w14:paraId="24A43014">
            <w:pPr>
              <w:widowControl/>
              <w:spacing w:afterLines="0" w:line="360" w:lineRule="auto"/>
              <w:ind w:firstLine="480" w:firstLineChars="200"/>
              <w:rPr>
                <w:color w:val="auto"/>
                <w:kern w:val="0"/>
                <w:sz w:val="24"/>
                <w:u w:val="none" w:color="auto"/>
                <w:lang w:bidi="ar"/>
              </w:rPr>
            </w:pPr>
            <w:r>
              <w:rPr>
                <w:rFonts w:hint="eastAsia"/>
                <w:color w:val="auto"/>
                <w:kern w:val="0"/>
                <w:sz w:val="24"/>
                <w:u w:val="none" w:color="auto"/>
                <w:lang w:bidi="ar"/>
              </w:rPr>
              <w:t>污水经</w:t>
            </w:r>
            <w:r>
              <w:rPr>
                <w:color w:val="auto"/>
                <w:kern w:val="0"/>
                <w:sz w:val="24"/>
                <w:u w:val="none" w:color="auto"/>
                <w:lang w:bidi="ar"/>
              </w:rPr>
              <w:t>化粪池处理后废水中污染</w:t>
            </w:r>
            <w:r>
              <w:rPr>
                <w:rFonts w:ascii="Times New Roman" w:hAnsi="Times New Roman" w:eastAsia="宋体" w:cs="Times New Roman"/>
                <w:color w:val="auto"/>
                <w:kern w:val="0"/>
                <w:sz w:val="24"/>
                <w:u w:val="none" w:color="auto"/>
                <w:lang w:bidi="ar"/>
              </w:rPr>
              <w:t>物浓度</w:t>
            </w:r>
            <w:r>
              <w:rPr>
                <w:rFonts w:hint="eastAsia" w:ascii="Times New Roman" w:hAnsi="Times New Roman" w:eastAsia="宋体" w:cs="Times New Roman"/>
                <w:color w:val="auto"/>
                <w:kern w:val="0"/>
                <w:sz w:val="24"/>
                <w:u w:val="none" w:color="auto"/>
                <w:lang w:val="en-US" w:eastAsia="zh-CN" w:bidi="ar"/>
              </w:rPr>
              <w:t>满足</w:t>
            </w:r>
            <w:r>
              <w:rPr>
                <w:rFonts w:ascii="Times New Roman" w:hAnsi="Times New Roman" w:eastAsia="宋体" w:cs="Times New Roman"/>
                <w:color w:val="auto"/>
                <w:kern w:val="0"/>
                <w:sz w:val="24"/>
                <w:u w:val="none" w:color="auto"/>
                <w:lang w:val="en-US" w:eastAsia="zh-CN" w:bidi="ar"/>
              </w:rPr>
              <w:t>《污水综合排放标准》（GB 8978-1996）三级标准</w:t>
            </w:r>
            <w:r>
              <w:rPr>
                <w:rFonts w:hint="eastAsia" w:ascii="Times New Roman" w:hAnsi="Times New Roman" w:eastAsia="宋体" w:cs="Times New Roman"/>
                <w:color w:val="auto"/>
                <w:kern w:val="0"/>
                <w:sz w:val="24"/>
                <w:u w:val="none" w:color="auto"/>
                <w:lang w:val="en-US" w:eastAsia="zh-CN" w:bidi="ar"/>
              </w:rPr>
              <w:t>及湘阴县第二</w:t>
            </w:r>
            <w:r>
              <w:rPr>
                <w:rFonts w:hint="eastAsia" w:cs="Times New Roman"/>
                <w:color w:val="auto"/>
                <w:kern w:val="0"/>
                <w:sz w:val="24"/>
                <w:u w:val="none" w:color="auto"/>
                <w:lang w:val="en-US" w:eastAsia="zh-CN" w:bidi="ar"/>
              </w:rPr>
              <w:t>污水处理厂</w:t>
            </w:r>
            <w:r>
              <w:rPr>
                <w:rFonts w:hint="eastAsia" w:ascii="Times New Roman" w:hAnsi="Times New Roman" w:eastAsia="宋体" w:cs="Times New Roman"/>
                <w:color w:val="auto"/>
                <w:kern w:val="0"/>
                <w:sz w:val="24"/>
                <w:u w:val="none" w:color="auto"/>
                <w:lang w:val="en-US" w:eastAsia="zh-CN" w:bidi="ar"/>
              </w:rPr>
              <w:t>设计进水水质要求的最严值</w:t>
            </w:r>
            <w:r>
              <w:rPr>
                <w:rFonts w:hint="eastAsia" w:ascii="Times New Roman" w:hAnsi="Times New Roman" w:eastAsia="宋体" w:cs="Times New Roman"/>
                <w:color w:val="auto"/>
                <w:kern w:val="0"/>
                <w:sz w:val="24"/>
                <w:u w:val="none" w:color="auto"/>
                <w:lang w:bidi="ar"/>
              </w:rPr>
              <w:t>，</w:t>
            </w:r>
            <w:r>
              <w:rPr>
                <w:rFonts w:ascii="Times New Roman" w:hAnsi="Times New Roman" w:eastAsia="宋体" w:cs="Times New Roman"/>
                <w:color w:val="auto"/>
                <w:kern w:val="0"/>
                <w:sz w:val="24"/>
                <w:u w:val="none" w:color="auto"/>
                <w:lang w:bidi="ar"/>
              </w:rPr>
              <w:t>因</w:t>
            </w:r>
            <w:r>
              <w:rPr>
                <w:color w:val="auto"/>
                <w:kern w:val="0"/>
                <w:sz w:val="24"/>
                <w:u w:val="none" w:color="auto"/>
                <w:lang w:bidi="ar"/>
              </w:rPr>
              <w:t>此本项目</w:t>
            </w:r>
            <w:r>
              <w:rPr>
                <w:rFonts w:hint="eastAsia"/>
                <w:color w:val="auto"/>
                <w:kern w:val="0"/>
                <w:sz w:val="24"/>
                <w:u w:val="none" w:color="auto"/>
                <w:lang w:val="en-US" w:eastAsia="zh-CN" w:bidi="ar"/>
              </w:rPr>
              <w:t>依托</w:t>
            </w:r>
            <w:r>
              <w:rPr>
                <w:rFonts w:hint="eastAsia" w:cs="Times New Roman"/>
                <w:color w:val="auto"/>
                <w:kern w:val="2"/>
                <w:sz w:val="24"/>
                <w:szCs w:val="24"/>
                <w:u w:val="none" w:color="auto"/>
                <w:lang w:val="en-US" w:eastAsia="zh-CN" w:bidi="ar-SA"/>
              </w:rPr>
              <w:t>湖南信达电梯车库制造有限公司</w:t>
            </w:r>
            <w:r>
              <w:rPr>
                <w:color w:val="auto"/>
                <w:kern w:val="0"/>
                <w:sz w:val="24"/>
                <w:u w:val="none" w:color="auto"/>
                <w:lang w:bidi="ar"/>
              </w:rPr>
              <w:t>化粪池处理</w:t>
            </w:r>
            <w:r>
              <w:rPr>
                <w:rFonts w:hint="eastAsia"/>
                <w:color w:val="auto"/>
                <w:kern w:val="0"/>
                <w:sz w:val="24"/>
                <w:u w:val="none" w:color="auto"/>
                <w:lang w:bidi="ar"/>
              </w:rPr>
              <w:t>员工生活污水</w:t>
            </w:r>
            <w:r>
              <w:rPr>
                <w:color w:val="auto"/>
                <w:kern w:val="0"/>
                <w:sz w:val="24"/>
                <w:u w:val="none" w:color="auto"/>
                <w:lang w:bidi="ar"/>
              </w:rPr>
              <w:t>可行。</w:t>
            </w:r>
          </w:p>
          <w:p w14:paraId="598389E0">
            <w:pPr>
              <w:pStyle w:val="8"/>
              <w:spacing w:after="0"/>
              <w:rPr>
                <w:rFonts w:hint="default" w:eastAsia="宋体"/>
                <w:color w:val="auto"/>
                <w:kern w:val="0"/>
                <w:sz w:val="24"/>
                <w:u w:val="none" w:color="auto"/>
                <w:lang w:val="en-US" w:eastAsia="zh-CN" w:bidi="ar"/>
              </w:rPr>
            </w:pPr>
            <w:r>
              <w:rPr>
                <w:rFonts w:hint="eastAsia"/>
                <w:color w:val="auto"/>
                <w:kern w:val="0"/>
                <w:sz w:val="24"/>
                <w:u w:val="none" w:color="auto"/>
                <w:lang w:eastAsia="zh-CN" w:bidi="ar"/>
              </w:rPr>
              <w:t>（</w:t>
            </w:r>
            <w:r>
              <w:rPr>
                <w:rFonts w:hint="eastAsia"/>
                <w:color w:val="auto"/>
                <w:kern w:val="0"/>
                <w:sz w:val="24"/>
                <w:u w:val="none" w:color="auto"/>
                <w:lang w:val="en-US" w:eastAsia="zh-CN" w:bidi="ar"/>
              </w:rPr>
              <w:t>2</w:t>
            </w:r>
            <w:r>
              <w:rPr>
                <w:rFonts w:hint="eastAsia"/>
                <w:color w:val="auto"/>
                <w:kern w:val="0"/>
                <w:sz w:val="24"/>
                <w:u w:val="none" w:color="auto"/>
                <w:lang w:eastAsia="zh-CN" w:bidi="ar"/>
              </w:rPr>
              <w:t>）</w:t>
            </w:r>
            <w:r>
              <w:rPr>
                <w:rFonts w:hint="eastAsia"/>
                <w:color w:val="auto"/>
                <w:kern w:val="0"/>
                <w:sz w:val="24"/>
                <w:u w:val="none" w:color="auto"/>
                <w:lang w:val="en-US" w:eastAsia="zh-CN" w:bidi="ar"/>
              </w:rPr>
              <w:t>项目</w:t>
            </w:r>
            <w:r>
              <w:rPr>
                <w:rFonts w:hint="default" w:ascii="Times New Roman" w:hAnsi="Times New Roman" w:cs="Times New Roman"/>
                <w:color w:val="auto"/>
                <w:sz w:val="24"/>
                <w:u w:val="none" w:color="auto"/>
              </w:rPr>
              <w:t>废水</w:t>
            </w:r>
            <w:r>
              <w:rPr>
                <w:rFonts w:hint="eastAsia"/>
                <w:color w:val="auto"/>
                <w:u w:val="none"/>
                <w:lang w:val="en-US" w:eastAsia="zh-CN"/>
              </w:rPr>
              <w:t>排入</w:t>
            </w:r>
            <w:r>
              <w:rPr>
                <w:rFonts w:hint="eastAsia" w:cs="Times New Roman"/>
                <w:color w:val="auto"/>
                <w:kern w:val="2"/>
                <w:sz w:val="24"/>
                <w:szCs w:val="24"/>
                <w:u w:val="none" w:color="auto"/>
                <w:lang w:val="en-US" w:eastAsia="zh-CN" w:bidi="ar-SA"/>
              </w:rPr>
              <w:t>湖南信达电梯车库制造有限公司</w:t>
            </w:r>
            <w:r>
              <w:rPr>
                <w:rFonts w:hint="default" w:ascii="Times New Roman" w:hAnsi="Times New Roman" w:eastAsia="宋体" w:cs="Times New Roman"/>
                <w:color w:val="auto"/>
                <w:kern w:val="0"/>
                <w:sz w:val="24"/>
                <w:u w:val="none" w:color="auto"/>
                <w:lang w:bidi="ar"/>
              </w:rPr>
              <w:t>化粪池</w:t>
            </w:r>
            <w:r>
              <w:rPr>
                <w:rFonts w:hint="eastAsia"/>
                <w:color w:val="auto"/>
                <w:u w:val="none"/>
                <w:lang w:val="en-US" w:eastAsia="zh-CN"/>
              </w:rPr>
              <w:t>的可行性分析</w:t>
            </w:r>
          </w:p>
          <w:p w14:paraId="131299F5">
            <w:pPr>
              <w:widowControl/>
              <w:spacing w:afterLines="0" w:line="360" w:lineRule="auto"/>
              <w:ind w:firstLine="480" w:firstLineChars="200"/>
              <w:jc w:val="left"/>
              <w:rPr>
                <w:rFonts w:hint="default" w:eastAsia="宋体"/>
                <w:color w:val="auto"/>
                <w:kern w:val="0"/>
                <w:sz w:val="24"/>
                <w:u w:val="none" w:color="auto"/>
                <w:lang w:val="en-US" w:eastAsia="zh-CN" w:bidi="ar"/>
              </w:rPr>
            </w:pPr>
            <w:r>
              <w:rPr>
                <w:rFonts w:hint="default" w:ascii="Times New Roman" w:hAnsi="Times New Roman" w:eastAsia="宋体" w:cs="Times New Roman"/>
                <w:color w:val="auto"/>
                <w:kern w:val="0"/>
                <w:sz w:val="24"/>
                <w:u w:val="none" w:color="auto"/>
                <w:lang w:bidi="ar"/>
              </w:rPr>
              <w:t>本项目</w:t>
            </w:r>
            <w:r>
              <w:rPr>
                <w:rFonts w:hint="default" w:ascii="Times New Roman" w:hAnsi="Times New Roman" w:eastAsia="宋体" w:cs="Times New Roman"/>
                <w:color w:val="auto"/>
                <w:kern w:val="0"/>
                <w:sz w:val="24"/>
                <w:szCs w:val="24"/>
                <w:u w:val="none" w:color="auto"/>
                <w:lang w:val="en-US" w:eastAsia="zh-CN" w:bidi="ar"/>
              </w:rPr>
              <w:t>位于</w:t>
            </w:r>
            <w:r>
              <w:rPr>
                <w:rFonts w:hint="default" w:ascii="Times New Roman" w:hAnsi="Times New Roman" w:eastAsia="宋体" w:cs="Times New Roman"/>
                <w:color w:val="auto"/>
                <w:sz w:val="24"/>
                <w:szCs w:val="24"/>
                <w:u w:val="none" w:color="auto"/>
                <w:vertAlign w:val="baseline"/>
                <w:lang w:val="en-US" w:eastAsia="zh-CN"/>
              </w:rPr>
              <w:t>湖南省岳阳市湘阴县洋沙湖镇工业园区工业大道东侧</w:t>
            </w:r>
            <w:r>
              <w:rPr>
                <w:rFonts w:hint="eastAsia" w:cs="Times New Roman"/>
                <w:color w:val="auto"/>
                <w:sz w:val="24"/>
                <w:szCs w:val="24"/>
                <w:u w:val="none" w:color="auto"/>
                <w:vertAlign w:val="baseline"/>
                <w:lang w:val="en-US" w:eastAsia="zh-CN"/>
              </w:rPr>
              <w:t>（湖南信达电梯车库制造有限公司</w:t>
            </w:r>
            <w:r>
              <w:rPr>
                <w:rFonts w:hint="default" w:ascii="Times New Roman" w:hAnsi="Times New Roman" w:eastAsia="宋体" w:cs="Times New Roman"/>
                <w:color w:val="auto"/>
                <w:sz w:val="24"/>
                <w:szCs w:val="24"/>
                <w:u w:val="none" w:color="auto"/>
                <w:vertAlign w:val="baseline"/>
                <w:lang w:val="en-US" w:eastAsia="zh-CN"/>
              </w:rPr>
              <w:t>内</w:t>
            </w:r>
            <w:r>
              <w:rPr>
                <w:rFonts w:hint="eastAsia" w:cs="Times New Roman"/>
                <w:color w:val="auto"/>
                <w:sz w:val="24"/>
                <w:szCs w:val="24"/>
                <w:u w:val="none" w:color="auto"/>
                <w:vertAlign w:val="baseline"/>
                <w:lang w:val="en-US" w:eastAsia="zh-CN"/>
              </w:rPr>
              <w:t>）</w:t>
            </w:r>
            <w:r>
              <w:rPr>
                <w:rFonts w:hint="default"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u w:val="none" w:color="auto"/>
                <w:lang w:bidi="ar"/>
              </w:rPr>
              <w:t>生活污水</w:t>
            </w:r>
            <w:r>
              <w:rPr>
                <w:rFonts w:hint="default" w:ascii="Times New Roman" w:hAnsi="Times New Roman" w:eastAsia="宋体" w:cs="Times New Roman"/>
                <w:color w:val="auto"/>
                <w:kern w:val="0"/>
                <w:sz w:val="24"/>
                <w:u w:val="none" w:color="auto"/>
                <w:lang w:val="en-US" w:eastAsia="zh-CN" w:bidi="ar"/>
              </w:rPr>
              <w:t>依托</w:t>
            </w:r>
            <w:r>
              <w:rPr>
                <w:rFonts w:hint="eastAsia" w:cs="Times New Roman"/>
                <w:color w:val="auto"/>
                <w:kern w:val="2"/>
                <w:sz w:val="24"/>
                <w:szCs w:val="24"/>
                <w:u w:val="none" w:color="auto"/>
                <w:lang w:val="en-US" w:eastAsia="zh-CN" w:bidi="ar-SA"/>
              </w:rPr>
              <w:t>湖南信达电梯车库制造有限公司</w:t>
            </w:r>
            <w:r>
              <w:rPr>
                <w:rFonts w:hint="default" w:ascii="Times New Roman" w:hAnsi="Times New Roman" w:eastAsia="宋体" w:cs="Times New Roman"/>
                <w:color w:val="auto"/>
                <w:kern w:val="0"/>
                <w:sz w:val="24"/>
                <w:u w:val="none" w:color="auto"/>
                <w:lang w:bidi="ar"/>
              </w:rPr>
              <w:t>化粪池预处理后排入市政管网，</w:t>
            </w:r>
            <w:r>
              <w:rPr>
                <w:rFonts w:hint="default" w:ascii="Times New Roman" w:hAnsi="Times New Roman" w:eastAsia="宋体" w:cs="Times New Roman"/>
                <w:color w:val="auto"/>
                <w:kern w:val="0"/>
                <w:sz w:val="24"/>
                <w:u w:val="none" w:color="auto"/>
                <w:lang w:val="en-US" w:eastAsia="zh-CN" w:bidi="ar"/>
              </w:rPr>
              <w:t>本项目排入的化粪池容积为</w:t>
            </w:r>
            <w:r>
              <w:rPr>
                <w:rFonts w:hint="eastAsia" w:cs="Times New Roman"/>
                <w:color w:val="auto"/>
                <w:kern w:val="0"/>
                <w:sz w:val="24"/>
                <w:u w:val="none" w:color="auto"/>
                <w:lang w:val="en-US" w:eastAsia="zh-CN" w:bidi="ar"/>
              </w:rPr>
              <w:t>30</w:t>
            </w:r>
            <w:r>
              <w:rPr>
                <w:color w:val="auto"/>
                <w:kern w:val="0"/>
                <w:sz w:val="24"/>
                <w:u w:val="none" w:color="auto"/>
                <w:lang w:bidi="ar"/>
              </w:rPr>
              <w:t>m</w:t>
            </w:r>
            <w:r>
              <w:rPr>
                <w:color w:val="auto"/>
                <w:kern w:val="0"/>
                <w:sz w:val="24"/>
                <w:u w:val="none" w:color="auto"/>
                <w:vertAlign w:val="superscript"/>
                <w:lang w:bidi="ar"/>
              </w:rPr>
              <w:t>3</w:t>
            </w:r>
            <w:r>
              <w:rPr>
                <w:rFonts w:hint="default" w:ascii="Times New Roman" w:hAnsi="Times New Roman" w:eastAsia="宋体" w:cs="Times New Roman"/>
                <w:color w:val="auto"/>
                <w:kern w:val="0"/>
                <w:sz w:val="24"/>
                <w:u w:val="none" w:color="auto"/>
                <w:lang w:val="en-US" w:eastAsia="zh-CN" w:bidi="ar"/>
              </w:rPr>
              <w:t>，可完全容纳本项目所产生的生活污水</w:t>
            </w:r>
            <w:r>
              <w:rPr>
                <w:rFonts w:hint="eastAsia" w:cs="Times New Roman"/>
                <w:color w:val="auto"/>
                <w:kern w:val="0"/>
                <w:sz w:val="24"/>
                <w:szCs w:val="24"/>
                <w:u w:val="none" w:color="auto"/>
                <w:lang w:val="en-US" w:eastAsia="zh-CN" w:bidi="ar"/>
              </w:rPr>
              <w:t>1.216</w:t>
            </w:r>
            <w:r>
              <w:rPr>
                <w:color w:val="auto"/>
                <w:kern w:val="0"/>
                <w:sz w:val="24"/>
                <w:u w:val="none" w:color="auto"/>
                <w:lang w:bidi="ar"/>
              </w:rPr>
              <w:t>m</w:t>
            </w:r>
            <w:r>
              <w:rPr>
                <w:color w:val="auto"/>
                <w:kern w:val="0"/>
                <w:sz w:val="24"/>
                <w:u w:val="none" w:color="auto"/>
                <w:vertAlign w:val="superscript"/>
                <w:lang w:bidi="ar"/>
              </w:rPr>
              <w:t>3</w:t>
            </w:r>
            <w:r>
              <w:rPr>
                <w:color w:val="auto"/>
                <w:kern w:val="0"/>
                <w:sz w:val="24"/>
                <w:u w:val="none" w:color="auto"/>
                <w:lang w:bidi="ar"/>
              </w:rPr>
              <w:t>/d</w:t>
            </w:r>
            <w:r>
              <w:rPr>
                <w:rFonts w:hint="default"/>
                <w:color w:val="auto"/>
                <w:kern w:val="0"/>
                <w:sz w:val="24"/>
                <w:u w:val="none" w:color="auto"/>
                <w:lang w:val="en-US" w:eastAsia="zh-CN" w:bidi="ar"/>
              </w:rPr>
              <w:t>。</w:t>
            </w:r>
          </w:p>
          <w:p w14:paraId="77E62E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u w:val="none" w:color="auto"/>
                <w:lang w:bidi="ar"/>
              </w:rPr>
            </w:pPr>
            <w:r>
              <w:rPr>
                <w:rFonts w:hint="default" w:ascii="Times New Roman" w:hAnsi="Times New Roman" w:eastAsia="宋体" w:cs="Times New Roman"/>
                <w:color w:val="auto"/>
                <w:kern w:val="0"/>
                <w:sz w:val="24"/>
                <w:szCs w:val="24"/>
                <w:u w:val="none" w:color="auto"/>
                <w:lang w:val="en-US" w:eastAsia="zh-CN" w:bidi="ar"/>
              </w:rPr>
              <w:t>因此，本项目生活污水排入</w:t>
            </w:r>
            <w:r>
              <w:rPr>
                <w:rFonts w:hint="eastAsia" w:cs="Times New Roman"/>
                <w:color w:val="auto"/>
                <w:kern w:val="2"/>
                <w:sz w:val="24"/>
                <w:szCs w:val="24"/>
                <w:u w:val="none" w:color="auto"/>
                <w:lang w:val="en-US" w:eastAsia="zh-CN" w:bidi="ar-SA"/>
              </w:rPr>
              <w:t>湖南信达电梯车库制造有限公司</w:t>
            </w:r>
            <w:r>
              <w:rPr>
                <w:rFonts w:hint="default" w:ascii="Times New Roman" w:hAnsi="Times New Roman" w:eastAsia="宋体" w:cs="Times New Roman"/>
                <w:color w:val="auto"/>
                <w:kern w:val="0"/>
                <w:sz w:val="24"/>
                <w:u w:val="none" w:color="auto"/>
                <w:lang w:bidi="ar"/>
              </w:rPr>
              <w:t>化粪池</w:t>
            </w:r>
            <w:r>
              <w:rPr>
                <w:rFonts w:hint="default" w:ascii="Times New Roman" w:hAnsi="Times New Roman" w:eastAsia="宋体" w:cs="Times New Roman"/>
                <w:color w:val="auto"/>
                <w:kern w:val="0"/>
                <w:sz w:val="24"/>
                <w:szCs w:val="24"/>
                <w:u w:val="none" w:color="auto"/>
                <w:lang w:val="en-US" w:eastAsia="zh-CN" w:bidi="ar"/>
              </w:rPr>
              <w:t>处理是可行的</w:t>
            </w:r>
            <w:r>
              <w:rPr>
                <w:rFonts w:hint="default" w:ascii="Times New Roman" w:hAnsi="Times New Roman" w:cs="Times New Roman"/>
                <w:color w:val="auto"/>
                <w:kern w:val="0"/>
                <w:sz w:val="24"/>
                <w:szCs w:val="24"/>
                <w:u w:val="none" w:color="auto"/>
                <w:lang w:bidi="ar"/>
              </w:rPr>
              <w:t>。</w:t>
            </w:r>
          </w:p>
          <w:p w14:paraId="2806AA3B">
            <w:pPr>
              <w:spacing w:line="360" w:lineRule="auto"/>
              <w:ind w:firstLine="480" w:firstLineChars="200"/>
              <w:jc w:val="left"/>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w:t>
            </w:r>
            <w:r>
              <w:rPr>
                <w:rFonts w:hint="eastAsia" w:cs="Times New Roman"/>
                <w:color w:val="auto"/>
                <w:sz w:val="24"/>
                <w:u w:val="none" w:color="auto"/>
                <w:lang w:val="en-US" w:eastAsia="zh-CN"/>
              </w:rPr>
              <w:t>3</w:t>
            </w:r>
            <w:r>
              <w:rPr>
                <w:rFonts w:hint="default" w:ascii="Times New Roman" w:hAnsi="Times New Roman" w:cs="Times New Roman"/>
                <w:color w:val="auto"/>
                <w:sz w:val="24"/>
                <w:u w:val="none" w:color="auto"/>
              </w:rPr>
              <w:t>）项目废水纳入</w:t>
            </w:r>
            <w:r>
              <w:rPr>
                <w:rFonts w:hint="eastAsia" w:ascii="Times New Roman" w:hAnsi="Times New Roman" w:cs="Times New Roman"/>
                <w:color w:val="auto"/>
                <w:sz w:val="24"/>
                <w:u w:val="none" w:color="auto"/>
                <w:lang w:val="en-US" w:eastAsia="zh-CN"/>
              </w:rPr>
              <w:t>湘阴县第二污水</w:t>
            </w:r>
            <w:r>
              <w:rPr>
                <w:rFonts w:hint="default" w:ascii="Times New Roman" w:hAnsi="Times New Roman" w:cs="Times New Roman"/>
                <w:color w:val="auto"/>
                <w:sz w:val="24"/>
                <w:u w:val="none" w:color="auto"/>
                <w:lang w:val="en-US" w:eastAsia="zh-CN"/>
              </w:rPr>
              <w:t>处理厂</w:t>
            </w:r>
            <w:r>
              <w:rPr>
                <w:rFonts w:hint="default" w:ascii="Times New Roman" w:hAnsi="Times New Roman" w:cs="Times New Roman"/>
                <w:color w:val="auto"/>
                <w:sz w:val="24"/>
                <w:u w:val="none" w:color="auto"/>
              </w:rPr>
              <w:t>的可行性分析</w:t>
            </w:r>
          </w:p>
          <w:p w14:paraId="0F210C4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bidi="ar"/>
              </w:rPr>
            </w:pPr>
            <w:r>
              <w:rPr>
                <w:rFonts w:hint="default" w:ascii="Times New Roman" w:hAnsi="Times New Roman" w:eastAsia="宋体" w:cs="Times New Roman"/>
                <w:color w:val="auto"/>
                <w:kern w:val="0"/>
                <w:sz w:val="24"/>
                <w:u w:val="none" w:color="auto"/>
                <w:lang w:bidi="ar"/>
              </w:rPr>
              <w:t>本项目生活污水</w:t>
            </w:r>
            <w:r>
              <w:rPr>
                <w:rFonts w:hint="default" w:ascii="Times New Roman" w:hAnsi="Times New Roman" w:eastAsia="宋体" w:cs="Times New Roman"/>
                <w:color w:val="auto"/>
                <w:kern w:val="0"/>
                <w:sz w:val="24"/>
                <w:u w:val="none" w:color="auto"/>
                <w:lang w:val="en-US" w:eastAsia="zh-CN" w:bidi="ar"/>
              </w:rPr>
              <w:t>依托</w:t>
            </w:r>
            <w:r>
              <w:rPr>
                <w:rFonts w:hint="eastAsia" w:cs="Times New Roman"/>
                <w:color w:val="auto"/>
                <w:kern w:val="2"/>
                <w:sz w:val="24"/>
                <w:szCs w:val="24"/>
                <w:u w:val="none" w:color="auto"/>
                <w:lang w:val="en-US" w:eastAsia="zh-CN" w:bidi="ar-SA"/>
              </w:rPr>
              <w:t>湖南信达电梯车库制造有限公司</w:t>
            </w:r>
            <w:r>
              <w:rPr>
                <w:rFonts w:hint="default" w:ascii="Times New Roman" w:hAnsi="Times New Roman" w:eastAsia="宋体" w:cs="Times New Roman"/>
                <w:color w:val="auto"/>
                <w:kern w:val="0"/>
                <w:sz w:val="24"/>
                <w:u w:val="none" w:color="auto"/>
                <w:lang w:bidi="ar"/>
              </w:rPr>
              <w:t>化粪池预处理后排入市政管网，进入</w:t>
            </w:r>
            <w:r>
              <w:rPr>
                <w:rFonts w:hint="eastAsia" w:ascii="Times New Roman" w:hAnsi="Times New Roman" w:eastAsia="宋体" w:cs="Times New Roman"/>
                <w:color w:val="auto"/>
                <w:kern w:val="0"/>
                <w:sz w:val="24"/>
                <w:u w:val="none" w:color="auto"/>
                <w:lang w:val="en-US" w:eastAsia="zh-CN" w:bidi="ar"/>
              </w:rPr>
              <w:t>湘阴县第二</w:t>
            </w:r>
            <w:r>
              <w:rPr>
                <w:rFonts w:hint="default" w:ascii="Times New Roman" w:hAnsi="Times New Roman" w:eastAsia="宋体" w:cs="Times New Roman"/>
                <w:color w:val="auto"/>
                <w:kern w:val="0"/>
                <w:sz w:val="24"/>
                <w:u w:val="none" w:color="auto"/>
                <w:lang w:val="en-US" w:eastAsia="zh-CN" w:bidi="ar"/>
              </w:rPr>
              <w:t>污水处理厂</w:t>
            </w:r>
            <w:r>
              <w:rPr>
                <w:rFonts w:hint="default" w:ascii="Times New Roman" w:hAnsi="Times New Roman" w:eastAsia="宋体" w:cs="Times New Roman"/>
                <w:color w:val="auto"/>
                <w:kern w:val="0"/>
                <w:sz w:val="24"/>
                <w:u w:val="none" w:color="auto"/>
                <w:lang w:bidi="ar"/>
              </w:rPr>
              <w:t>进</w:t>
            </w:r>
            <w:r>
              <w:rPr>
                <w:rFonts w:hint="default" w:ascii="Times New Roman" w:hAnsi="Times New Roman" w:eastAsia="宋体" w:cs="Times New Roman"/>
                <w:color w:val="auto"/>
                <w:kern w:val="0"/>
                <w:sz w:val="24"/>
                <w:szCs w:val="24"/>
                <w:u w:val="none" w:color="auto"/>
                <w:lang w:bidi="ar"/>
              </w:rPr>
              <w:t>一步处理。</w:t>
            </w:r>
          </w:p>
          <w:p w14:paraId="3222A45E">
            <w:pPr>
              <w:pStyle w:val="48"/>
              <w:snapToGrid w:val="0"/>
              <w:spacing w:line="360" w:lineRule="auto"/>
              <w:ind w:firstLine="480" w:firstLineChars="200"/>
              <w:rPr>
                <w:color w:val="auto"/>
                <w:u w:val="none"/>
              </w:rPr>
            </w:pPr>
            <w:r>
              <w:rPr>
                <w:color w:val="auto"/>
                <w:u w:val="none"/>
              </w:rPr>
              <w:t>湘阴县第二污水处理厂于2016年11月建成运行。2018年4月，</w:t>
            </w:r>
            <w:r>
              <w:rPr>
                <w:rFonts w:hint="eastAsia"/>
                <w:color w:val="auto"/>
                <w:u w:val="none"/>
                <w:lang w:val="en-US" w:eastAsia="zh-CN"/>
              </w:rPr>
              <w:t>原</w:t>
            </w:r>
            <w:r>
              <w:rPr>
                <w:color w:val="auto"/>
                <w:u w:val="none"/>
              </w:rPr>
              <w:t>岳阳市环保局对湘阴县第二污水处理厂提标改造工程进行了批复，根据批复，湘阴县第二污水处理厂提标改造工程设计规模为1万m</w:t>
            </w:r>
            <w:r>
              <w:rPr>
                <w:color w:val="auto"/>
                <w:u w:val="none"/>
                <w:vertAlign w:val="superscript"/>
              </w:rPr>
              <w:t>3</w:t>
            </w:r>
            <w:r>
              <w:rPr>
                <w:color w:val="auto"/>
                <w:u w:val="none"/>
              </w:rPr>
              <w:t>/d，目前提标改造工程已建成完成。本项目依托</w:t>
            </w:r>
            <w:r>
              <w:rPr>
                <w:rFonts w:hint="eastAsia"/>
                <w:color w:val="auto"/>
                <w:u w:val="none"/>
                <w:lang w:val="en-US" w:eastAsia="zh-CN"/>
              </w:rPr>
              <w:t>湘阴县第二</w:t>
            </w:r>
            <w:r>
              <w:rPr>
                <w:color w:val="auto"/>
                <w:u w:val="none"/>
              </w:rPr>
              <w:t>污水处理厂的可行性分析基于项目提标改造后进行分析。</w:t>
            </w:r>
          </w:p>
          <w:p w14:paraId="0C87C1FE">
            <w:pPr>
              <w:pStyle w:val="48"/>
              <w:snapToGrid w:val="0"/>
              <w:spacing w:line="360" w:lineRule="auto"/>
              <w:rPr>
                <w:color w:val="auto"/>
                <w:u w:val="none"/>
              </w:rPr>
            </w:pPr>
            <w:r>
              <w:rPr>
                <w:rFonts w:hint="eastAsia"/>
                <w:color w:val="auto"/>
                <w:u w:val="none"/>
                <w:lang w:val="en-US" w:eastAsia="zh-CN"/>
              </w:rPr>
              <w:t>湘阴县第二污水</w:t>
            </w:r>
            <w:r>
              <w:rPr>
                <w:color w:val="auto"/>
                <w:u w:val="none"/>
              </w:rPr>
              <w:t>处理厂位于湘阴县洋沙湖大道南侧，原设计处理规模为1万m</w:t>
            </w:r>
            <w:r>
              <w:rPr>
                <w:color w:val="auto"/>
                <w:u w:val="none"/>
                <w:vertAlign w:val="superscript"/>
              </w:rPr>
              <w:t>3</w:t>
            </w:r>
            <w:r>
              <w:rPr>
                <w:color w:val="auto"/>
                <w:u w:val="none"/>
              </w:rPr>
              <w:t>/d，主要处理湘阴工程服务范围为</w:t>
            </w:r>
            <w:r>
              <w:rPr>
                <w:color w:val="auto"/>
                <w:spacing w:val="4"/>
                <w:kern w:val="28"/>
                <w:u w:val="none"/>
              </w:rPr>
              <w:t>湘阴县工业园、轻工产业园、东湖生态新城、洋沙湖东部片区等，即南至顺天大道以南的轻工产业园，北至新白水江—烈士公园；西以湘江为界，东至规划的环城大道，总纳污面积28.10平方公里。</w:t>
            </w:r>
            <w:r>
              <w:rPr>
                <w:color w:val="auto"/>
                <w:u w:val="none"/>
              </w:rPr>
              <w:t>出水水质标准为《城镇污水处理厂污染物排放标准》（GB</w:t>
            </w:r>
            <w:r>
              <w:rPr>
                <w:rFonts w:hint="eastAsia"/>
                <w:color w:val="auto"/>
                <w:u w:val="none"/>
                <w:lang w:val="en-US" w:eastAsia="zh-CN"/>
              </w:rPr>
              <w:t xml:space="preserve"> </w:t>
            </w:r>
            <w:r>
              <w:rPr>
                <w:color w:val="auto"/>
                <w:u w:val="none"/>
              </w:rPr>
              <w:t>18918-2002）一级A标准，处理后的尾水排入</w:t>
            </w:r>
            <w:r>
              <w:rPr>
                <w:rFonts w:hint="eastAsia"/>
                <w:color w:val="auto"/>
                <w:u w:val="none"/>
                <w:lang w:val="en-US" w:eastAsia="zh-CN"/>
              </w:rPr>
              <w:t>洋沙湖</w:t>
            </w:r>
            <w:r>
              <w:rPr>
                <w:color w:val="auto"/>
                <w:u w:val="none"/>
              </w:rPr>
              <w:t>。</w:t>
            </w:r>
          </w:p>
          <w:p w14:paraId="175ABD2C">
            <w:pPr>
              <w:pStyle w:val="48"/>
              <w:numPr>
                <w:ilvl w:val="0"/>
                <w:numId w:val="0"/>
              </w:numPr>
              <w:snapToGrid w:val="0"/>
              <w:spacing w:line="360" w:lineRule="auto"/>
              <w:ind w:leftChars="200"/>
              <w:rPr>
                <w:color w:val="auto"/>
                <w:kern w:val="18"/>
                <w:u w:val="none"/>
              </w:rPr>
            </w:pPr>
            <w:r>
              <w:rPr>
                <w:rFonts w:hint="eastAsia"/>
                <w:color w:val="auto"/>
                <w:u w:val="none"/>
                <w:lang w:val="en-US" w:eastAsia="zh-CN"/>
              </w:rPr>
              <w:t>①</w:t>
            </w:r>
            <w:r>
              <w:rPr>
                <w:color w:val="auto"/>
                <w:u w:val="none"/>
              </w:rPr>
              <w:t>处理能力</w:t>
            </w:r>
          </w:p>
          <w:p w14:paraId="54AD7AFF">
            <w:pPr>
              <w:adjustRightInd w:val="0"/>
              <w:snapToGrid w:val="0"/>
              <w:spacing w:line="360" w:lineRule="auto"/>
              <w:ind w:firstLine="480" w:firstLineChars="200"/>
              <w:rPr>
                <w:color w:val="auto"/>
                <w:kern w:val="0"/>
                <w:sz w:val="24"/>
                <w:u w:val="none"/>
              </w:rPr>
            </w:pPr>
            <w:r>
              <w:rPr>
                <w:color w:val="auto"/>
                <w:sz w:val="24"/>
                <w:u w:val="none"/>
              </w:rPr>
              <w:t>项目每天排放的</w:t>
            </w:r>
            <w:r>
              <w:rPr>
                <w:rFonts w:hint="eastAsia"/>
                <w:color w:val="auto"/>
                <w:sz w:val="24"/>
                <w:u w:val="none"/>
                <w:lang w:val="en-US" w:eastAsia="zh-CN"/>
              </w:rPr>
              <w:t>生活污</w:t>
            </w:r>
            <w:r>
              <w:rPr>
                <w:color w:val="auto"/>
                <w:sz w:val="24"/>
                <w:u w:val="none"/>
              </w:rPr>
              <w:t>水量约为</w:t>
            </w:r>
            <w:r>
              <w:rPr>
                <w:rFonts w:hint="eastAsia"/>
                <w:color w:val="auto"/>
                <w:sz w:val="24"/>
                <w:u w:val="none"/>
                <w:lang w:val="en-US" w:eastAsia="zh-CN"/>
              </w:rPr>
              <w:t xml:space="preserve">1.216 </w:t>
            </w:r>
            <w:r>
              <w:rPr>
                <w:color w:val="auto"/>
                <w:sz w:val="24"/>
                <w:u w:val="none"/>
              </w:rPr>
              <w:t>m</w:t>
            </w:r>
            <w:r>
              <w:rPr>
                <w:color w:val="auto"/>
                <w:sz w:val="24"/>
                <w:u w:val="none"/>
                <w:vertAlign w:val="superscript"/>
              </w:rPr>
              <w:t>3</w:t>
            </w:r>
            <w:r>
              <w:rPr>
                <w:rFonts w:hint="eastAsia"/>
                <w:color w:val="auto"/>
                <w:sz w:val="24"/>
                <w:u w:val="none"/>
                <w:lang w:val="en-US" w:eastAsia="zh-CN"/>
              </w:rPr>
              <w:t>/d</w:t>
            </w:r>
            <w:r>
              <w:rPr>
                <w:color w:val="auto"/>
                <w:sz w:val="24"/>
                <w:u w:val="none"/>
              </w:rPr>
              <w:t>，根据调查，目前湘阴县第二污水处理厂实际废水处理量约为3000~5000</w:t>
            </w:r>
            <w:r>
              <w:rPr>
                <w:rFonts w:hint="eastAsia"/>
                <w:color w:val="auto"/>
                <w:sz w:val="24"/>
                <w:u w:val="none"/>
                <w:lang w:val="en-US" w:eastAsia="zh-CN"/>
              </w:rPr>
              <w:t xml:space="preserve"> </w:t>
            </w:r>
            <w:r>
              <w:rPr>
                <w:color w:val="auto"/>
                <w:sz w:val="24"/>
                <w:u w:val="none"/>
              </w:rPr>
              <w:t>m</w:t>
            </w:r>
            <w:r>
              <w:rPr>
                <w:color w:val="auto"/>
                <w:sz w:val="24"/>
                <w:u w:val="none"/>
                <w:vertAlign w:val="superscript"/>
              </w:rPr>
              <w:t>3</w:t>
            </w:r>
            <w:r>
              <w:rPr>
                <w:color w:val="auto"/>
                <w:sz w:val="24"/>
                <w:u w:val="none"/>
              </w:rPr>
              <w:t>/d，以最</w:t>
            </w:r>
            <w:r>
              <w:rPr>
                <w:rFonts w:hint="eastAsia"/>
                <w:color w:val="auto"/>
                <w:sz w:val="24"/>
                <w:u w:val="none"/>
                <w:lang w:val="en-US" w:eastAsia="zh-CN"/>
              </w:rPr>
              <w:t>小</w:t>
            </w:r>
            <w:r>
              <w:rPr>
                <w:color w:val="auto"/>
                <w:sz w:val="24"/>
                <w:u w:val="none"/>
              </w:rPr>
              <w:t>每天</w:t>
            </w:r>
            <w:r>
              <w:rPr>
                <w:rFonts w:hint="eastAsia"/>
                <w:color w:val="auto"/>
                <w:sz w:val="24"/>
                <w:u w:val="none"/>
                <w:lang w:val="en-US" w:eastAsia="zh-CN"/>
              </w:rPr>
              <w:t>3</w:t>
            </w:r>
            <w:r>
              <w:rPr>
                <w:color w:val="auto"/>
                <w:sz w:val="24"/>
                <w:u w:val="none"/>
              </w:rPr>
              <w:t>000</w:t>
            </w:r>
            <w:r>
              <w:rPr>
                <w:rFonts w:hint="eastAsia"/>
                <w:color w:val="auto"/>
                <w:sz w:val="24"/>
                <w:u w:val="none"/>
                <w:lang w:val="en-US" w:eastAsia="zh-CN"/>
              </w:rPr>
              <w:t xml:space="preserve"> </w:t>
            </w:r>
            <w:r>
              <w:rPr>
                <w:color w:val="auto"/>
                <w:sz w:val="24"/>
                <w:u w:val="none"/>
              </w:rPr>
              <w:t>m</w:t>
            </w:r>
            <w:r>
              <w:rPr>
                <w:color w:val="auto"/>
                <w:sz w:val="24"/>
                <w:u w:val="none"/>
                <w:vertAlign w:val="superscript"/>
              </w:rPr>
              <w:t>3</w:t>
            </w:r>
            <w:r>
              <w:rPr>
                <w:color w:val="auto"/>
                <w:sz w:val="24"/>
                <w:u w:val="none"/>
              </w:rPr>
              <w:t>/d计，尚有</w:t>
            </w:r>
            <w:r>
              <w:rPr>
                <w:rFonts w:hint="eastAsia"/>
                <w:color w:val="auto"/>
                <w:sz w:val="24"/>
                <w:u w:val="none"/>
                <w:lang w:val="en-US" w:eastAsia="zh-CN"/>
              </w:rPr>
              <w:t>3</w:t>
            </w:r>
            <w:r>
              <w:rPr>
                <w:color w:val="auto"/>
                <w:sz w:val="24"/>
                <w:u w:val="none"/>
              </w:rPr>
              <w:t>000</w:t>
            </w:r>
            <w:r>
              <w:rPr>
                <w:rFonts w:hint="eastAsia"/>
                <w:color w:val="auto"/>
                <w:sz w:val="24"/>
                <w:u w:val="none"/>
                <w:lang w:val="en-US" w:eastAsia="zh-CN"/>
              </w:rPr>
              <w:t xml:space="preserve"> </w:t>
            </w:r>
            <w:r>
              <w:rPr>
                <w:color w:val="auto"/>
                <w:sz w:val="24"/>
                <w:u w:val="none"/>
              </w:rPr>
              <w:t>m</w:t>
            </w:r>
            <w:r>
              <w:rPr>
                <w:color w:val="auto"/>
                <w:sz w:val="24"/>
                <w:u w:val="none"/>
                <w:vertAlign w:val="superscript"/>
              </w:rPr>
              <w:t>3</w:t>
            </w:r>
            <w:r>
              <w:rPr>
                <w:color w:val="auto"/>
                <w:sz w:val="24"/>
                <w:u w:val="none"/>
              </w:rPr>
              <w:t>/d的剩余容量完全可以接纳本项目废水。</w:t>
            </w:r>
          </w:p>
          <w:p w14:paraId="5D657888">
            <w:pPr>
              <w:pStyle w:val="48"/>
              <w:numPr>
                <w:ilvl w:val="0"/>
                <w:numId w:val="0"/>
              </w:numPr>
              <w:snapToGrid w:val="0"/>
              <w:spacing w:line="360" w:lineRule="auto"/>
              <w:ind w:leftChars="200"/>
              <w:rPr>
                <w:color w:val="auto"/>
                <w:u w:val="none"/>
              </w:rPr>
            </w:pPr>
            <w:r>
              <w:rPr>
                <w:rFonts w:hint="eastAsia"/>
                <w:color w:val="auto"/>
                <w:u w:val="none"/>
                <w:lang w:val="en-US" w:eastAsia="zh-CN"/>
              </w:rPr>
              <w:t>②</w:t>
            </w:r>
            <w:r>
              <w:rPr>
                <w:color w:val="auto"/>
                <w:u w:val="none"/>
              </w:rPr>
              <w:t>设计进水水质</w:t>
            </w:r>
          </w:p>
          <w:p w14:paraId="7F668A90">
            <w:pPr>
              <w:spacing w:line="360" w:lineRule="auto"/>
              <w:ind w:firstLine="480" w:firstLineChars="200"/>
              <w:rPr>
                <w:color w:val="auto"/>
                <w:sz w:val="24"/>
                <w:u w:val="none"/>
              </w:rPr>
            </w:pPr>
            <w:r>
              <w:rPr>
                <w:color w:val="auto"/>
                <w:sz w:val="24"/>
                <w:u w:val="none"/>
              </w:rPr>
              <w:t>湘阴县第二污水处理厂废水设计进水水质如下：</w:t>
            </w:r>
          </w:p>
          <w:p w14:paraId="16BFAA56">
            <w:pPr>
              <w:pStyle w:val="49"/>
              <w:numPr>
                <w:ilvl w:val="0"/>
                <w:numId w:val="0"/>
              </w:numPr>
              <w:spacing w:line="360" w:lineRule="auto"/>
              <w:ind w:left="2730" w:leftChars="0"/>
              <w:jc w:val="both"/>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表</w:t>
            </w:r>
            <w:r>
              <w:rPr>
                <w:rFonts w:hint="eastAsia" w:ascii="Times New Roman" w:hAnsi="Times New Roman" w:cs="Times New Roman"/>
                <w:color w:val="auto"/>
                <w:kern w:val="2"/>
                <w:sz w:val="24"/>
                <w:szCs w:val="24"/>
                <w:u w:val="none"/>
                <w:lang w:val="en-US" w:eastAsia="zh-CN" w:bidi="ar-SA"/>
              </w:rPr>
              <w:t xml:space="preserve">4-9 </w:t>
            </w:r>
            <w:r>
              <w:rPr>
                <w:rFonts w:hint="eastAsia" w:ascii="Times New Roman" w:hAnsi="Times New Roman" w:eastAsia="宋体" w:cs="Times New Roman"/>
                <w:color w:val="auto"/>
                <w:kern w:val="2"/>
                <w:sz w:val="24"/>
                <w:szCs w:val="24"/>
                <w:u w:val="none"/>
                <w:lang w:val="en-US" w:eastAsia="zh-CN" w:bidi="ar-SA"/>
              </w:rPr>
              <w:t>废水设计进水水质（mg/L）</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23"/>
              <w:gridCol w:w="1130"/>
              <w:gridCol w:w="1289"/>
              <w:gridCol w:w="969"/>
              <w:gridCol w:w="966"/>
              <w:gridCol w:w="969"/>
              <w:gridCol w:w="1092"/>
            </w:tblGrid>
            <w:tr w14:paraId="2AB9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3F6E31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项目</w:t>
                  </w:r>
                </w:p>
              </w:tc>
              <w:tc>
                <w:tcPr>
                  <w:tcW w:w="654" w:type="pct"/>
                  <w:tcBorders>
                    <w:top w:val="single" w:color="000000" w:sz="4" w:space="0"/>
                    <w:left w:val="nil"/>
                    <w:bottom w:val="single" w:color="000000" w:sz="4" w:space="0"/>
                    <w:right w:val="single" w:color="000000" w:sz="4" w:space="0"/>
                  </w:tcBorders>
                  <w:noWrap w:val="0"/>
                  <w:vAlign w:val="center"/>
                </w:tcPr>
                <w:p w14:paraId="45FC40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COD</w:t>
                  </w:r>
                </w:p>
              </w:tc>
              <w:tc>
                <w:tcPr>
                  <w:tcW w:w="746" w:type="pct"/>
                  <w:tcBorders>
                    <w:top w:val="single" w:color="000000" w:sz="4" w:space="0"/>
                    <w:left w:val="nil"/>
                    <w:bottom w:val="single" w:color="000000" w:sz="4" w:space="0"/>
                    <w:right w:val="single" w:color="000000" w:sz="4" w:space="0"/>
                  </w:tcBorders>
                  <w:noWrap w:val="0"/>
                  <w:vAlign w:val="center"/>
                </w:tcPr>
                <w:p w14:paraId="1DFCB4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BOD</w:t>
                  </w:r>
                  <w:r>
                    <w:rPr>
                      <w:color w:val="auto"/>
                      <w:sz w:val="21"/>
                      <w:szCs w:val="21"/>
                      <w:u w:val="none"/>
                      <w:vertAlign w:val="subscript"/>
                    </w:rPr>
                    <w:t>5</w:t>
                  </w:r>
                </w:p>
              </w:tc>
              <w:tc>
                <w:tcPr>
                  <w:tcW w:w="561" w:type="pct"/>
                  <w:tcBorders>
                    <w:top w:val="single" w:color="000000" w:sz="4" w:space="0"/>
                    <w:left w:val="nil"/>
                    <w:bottom w:val="single" w:color="000000" w:sz="4" w:space="0"/>
                    <w:right w:val="single" w:color="000000" w:sz="4" w:space="0"/>
                  </w:tcBorders>
                  <w:noWrap w:val="0"/>
                  <w:vAlign w:val="center"/>
                </w:tcPr>
                <w:p w14:paraId="0AF83E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SS</w:t>
                  </w:r>
                </w:p>
              </w:tc>
              <w:tc>
                <w:tcPr>
                  <w:tcW w:w="559" w:type="pct"/>
                  <w:tcBorders>
                    <w:top w:val="single" w:color="000000" w:sz="4" w:space="0"/>
                    <w:left w:val="nil"/>
                    <w:bottom w:val="single" w:color="000000" w:sz="4" w:space="0"/>
                    <w:right w:val="single" w:color="000000" w:sz="4" w:space="0"/>
                  </w:tcBorders>
                  <w:noWrap w:val="0"/>
                  <w:vAlign w:val="center"/>
                </w:tcPr>
                <w:p w14:paraId="50962C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NH</w:t>
                  </w:r>
                  <w:r>
                    <w:rPr>
                      <w:color w:val="auto"/>
                      <w:sz w:val="21"/>
                      <w:szCs w:val="21"/>
                      <w:u w:val="none"/>
                      <w:vertAlign w:val="subscript"/>
                    </w:rPr>
                    <w:t>3</w:t>
                  </w:r>
                  <w:r>
                    <w:rPr>
                      <w:color w:val="auto"/>
                      <w:sz w:val="21"/>
                      <w:szCs w:val="21"/>
                      <w:u w:val="none"/>
                    </w:rPr>
                    <w:t>-N</w:t>
                  </w:r>
                </w:p>
              </w:tc>
              <w:tc>
                <w:tcPr>
                  <w:tcW w:w="561" w:type="pct"/>
                  <w:tcBorders>
                    <w:top w:val="single" w:color="000000" w:sz="4" w:space="0"/>
                    <w:left w:val="nil"/>
                    <w:bottom w:val="single" w:color="000000" w:sz="4" w:space="0"/>
                    <w:right w:val="single" w:color="000000" w:sz="4" w:space="0"/>
                  </w:tcBorders>
                  <w:noWrap w:val="0"/>
                  <w:vAlign w:val="center"/>
                </w:tcPr>
                <w:p w14:paraId="4C2611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TN</w:t>
                  </w:r>
                </w:p>
              </w:tc>
              <w:tc>
                <w:tcPr>
                  <w:tcW w:w="632" w:type="pct"/>
                  <w:tcBorders>
                    <w:top w:val="single" w:color="000000" w:sz="4" w:space="0"/>
                    <w:left w:val="nil"/>
                    <w:bottom w:val="single" w:color="000000" w:sz="4" w:space="0"/>
                    <w:right w:val="single" w:color="000000" w:sz="4" w:space="0"/>
                  </w:tcBorders>
                  <w:noWrap w:val="0"/>
                  <w:vAlign w:val="center"/>
                </w:tcPr>
                <w:p w14:paraId="03BC05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TP</w:t>
                  </w:r>
                </w:p>
              </w:tc>
            </w:tr>
            <w:tr w14:paraId="0D4A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6EF3A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废水进水水质</w:t>
                  </w:r>
                </w:p>
              </w:tc>
              <w:tc>
                <w:tcPr>
                  <w:tcW w:w="654" w:type="pct"/>
                  <w:tcBorders>
                    <w:top w:val="single" w:color="000000" w:sz="4" w:space="0"/>
                    <w:left w:val="nil"/>
                    <w:bottom w:val="single" w:color="000000" w:sz="4" w:space="0"/>
                    <w:right w:val="single" w:color="000000" w:sz="4" w:space="0"/>
                  </w:tcBorders>
                  <w:noWrap w:val="0"/>
                  <w:vAlign w:val="center"/>
                </w:tcPr>
                <w:p w14:paraId="21764F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500</w:t>
                  </w:r>
                </w:p>
              </w:tc>
              <w:tc>
                <w:tcPr>
                  <w:tcW w:w="746" w:type="pct"/>
                  <w:tcBorders>
                    <w:top w:val="single" w:color="000000" w:sz="4" w:space="0"/>
                    <w:left w:val="nil"/>
                    <w:bottom w:val="single" w:color="000000" w:sz="4" w:space="0"/>
                    <w:right w:val="single" w:color="000000" w:sz="4" w:space="0"/>
                  </w:tcBorders>
                  <w:noWrap w:val="0"/>
                  <w:vAlign w:val="center"/>
                </w:tcPr>
                <w:p w14:paraId="557584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350</w:t>
                  </w:r>
                </w:p>
              </w:tc>
              <w:tc>
                <w:tcPr>
                  <w:tcW w:w="561" w:type="pct"/>
                  <w:tcBorders>
                    <w:top w:val="single" w:color="000000" w:sz="4" w:space="0"/>
                    <w:left w:val="nil"/>
                    <w:bottom w:val="single" w:color="000000" w:sz="4" w:space="0"/>
                    <w:right w:val="single" w:color="000000" w:sz="4" w:space="0"/>
                  </w:tcBorders>
                  <w:noWrap w:val="0"/>
                  <w:vAlign w:val="center"/>
                </w:tcPr>
                <w:p w14:paraId="13C263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400</w:t>
                  </w:r>
                </w:p>
              </w:tc>
              <w:tc>
                <w:tcPr>
                  <w:tcW w:w="559" w:type="pct"/>
                  <w:tcBorders>
                    <w:top w:val="single" w:color="000000" w:sz="4" w:space="0"/>
                    <w:left w:val="nil"/>
                    <w:bottom w:val="single" w:color="000000" w:sz="4" w:space="0"/>
                    <w:right w:val="single" w:color="000000" w:sz="4" w:space="0"/>
                  </w:tcBorders>
                  <w:noWrap w:val="0"/>
                  <w:vAlign w:val="center"/>
                </w:tcPr>
                <w:p w14:paraId="76AB4C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45</w:t>
                  </w:r>
                </w:p>
              </w:tc>
              <w:tc>
                <w:tcPr>
                  <w:tcW w:w="561" w:type="pct"/>
                  <w:tcBorders>
                    <w:top w:val="single" w:color="000000" w:sz="4" w:space="0"/>
                    <w:left w:val="nil"/>
                    <w:bottom w:val="single" w:color="000000" w:sz="4" w:space="0"/>
                    <w:right w:val="single" w:color="000000" w:sz="4" w:space="0"/>
                  </w:tcBorders>
                  <w:noWrap w:val="0"/>
                  <w:vAlign w:val="center"/>
                </w:tcPr>
                <w:p w14:paraId="4B3EAA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70</w:t>
                  </w:r>
                </w:p>
              </w:tc>
              <w:tc>
                <w:tcPr>
                  <w:tcW w:w="632" w:type="pct"/>
                  <w:tcBorders>
                    <w:top w:val="single" w:color="000000" w:sz="4" w:space="0"/>
                    <w:left w:val="nil"/>
                    <w:bottom w:val="single" w:color="000000" w:sz="4" w:space="0"/>
                    <w:right w:val="single" w:color="000000" w:sz="4" w:space="0"/>
                  </w:tcBorders>
                  <w:noWrap w:val="0"/>
                  <w:vAlign w:val="center"/>
                </w:tcPr>
                <w:p w14:paraId="5D6D2C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8</w:t>
                  </w:r>
                </w:p>
              </w:tc>
            </w:tr>
            <w:tr w14:paraId="5D75A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5D362A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本项目预处理后水质</w:t>
                  </w:r>
                </w:p>
              </w:tc>
              <w:tc>
                <w:tcPr>
                  <w:tcW w:w="654" w:type="pct"/>
                  <w:tcBorders>
                    <w:top w:val="single" w:color="000000" w:sz="4" w:space="0"/>
                    <w:left w:val="nil"/>
                    <w:bottom w:val="single" w:color="000000" w:sz="4" w:space="0"/>
                    <w:right w:val="single" w:color="000000" w:sz="4" w:space="0"/>
                  </w:tcBorders>
                  <w:noWrap w:val="0"/>
                  <w:vAlign w:val="center"/>
                </w:tcPr>
                <w:p w14:paraId="7B2AFE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w:t>
                  </w:r>
                  <w:r>
                    <w:rPr>
                      <w:rFonts w:hint="eastAsia"/>
                      <w:color w:val="auto"/>
                      <w:sz w:val="21"/>
                      <w:szCs w:val="21"/>
                      <w:u w:val="none"/>
                    </w:rPr>
                    <w:t>500</w:t>
                  </w:r>
                </w:p>
              </w:tc>
              <w:tc>
                <w:tcPr>
                  <w:tcW w:w="746" w:type="pct"/>
                  <w:tcBorders>
                    <w:top w:val="single" w:color="000000" w:sz="4" w:space="0"/>
                    <w:left w:val="nil"/>
                    <w:bottom w:val="single" w:color="000000" w:sz="4" w:space="0"/>
                    <w:right w:val="single" w:color="000000" w:sz="4" w:space="0"/>
                  </w:tcBorders>
                  <w:noWrap w:val="0"/>
                  <w:vAlign w:val="center"/>
                </w:tcPr>
                <w:p w14:paraId="28B33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w:t>
                  </w:r>
                  <w:r>
                    <w:rPr>
                      <w:rFonts w:hint="eastAsia"/>
                      <w:color w:val="auto"/>
                      <w:sz w:val="21"/>
                      <w:szCs w:val="21"/>
                      <w:u w:val="none"/>
                    </w:rPr>
                    <w:t>35</w:t>
                  </w:r>
                  <w:r>
                    <w:rPr>
                      <w:color w:val="auto"/>
                      <w:sz w:val="21"/>
                      <w:szCs w:val="21"/>
                      <w:u w:val="none"/>
                    </w:rPr>
                    <w:t>0</w:t>
                  </w:r>
                </w:p>
              </w:tc>
              <w:tc>
                <w:tcPr>
                  <w:tcW w:w="561" w:type="pct"/>
                  <w:tcBorders>
                    <w:top w:val="single" w:color="000000" w:sz="4" w:space="0"/>
                    <w:left w:val="nil"/>
                    <w:bottom w:val="single" w:color="000000" w:sz="4" w:space="0"/>
                    <w:right w:val="single" w:color="000000" w:sz="4" w:space="0"/>
                  </w:tcBorders>
                  <w:noWrap w:val="0"/>
                  <w:vAlign w:val="center"/>
                </w:tcPr>
                <w:p w14:paraId="362362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w:t>
                  </w:r>
                  <w:r>
                    <w:rPr>
                      <w:rFonts w:hint="eastAsia"/>
                      <w:color w:val="auto"/>
                      <w:sz w:val="21"/>
                      <w:szCs w:val="21"/>
                      <w:u w:val="none"/>
                    </w:rPr>
                    <w:t>4</w:t>
                  </w:r>
                  <w:r>
                    <w:rPr>
                      <w:color w:val="auto"/>
                      <w:sz w:val="21"/>
                      <w:szCs w:val="21"/>
                      <w:u w:val="none"/>
                    </w:rPr>
                    <w:t>00</w:t>
                  </w:r>
                </w:p>
              </w:tc>
              <w:tc>
                <w:tcPr>
                  <w:tcW w:w="559" w:type="pct"/>
                  <w:tcBorders>
                    <w:top w:val="single" w:color="000000" w:sz="4" w:space="0"/>
                    <w:left w:val="nil"/>
                    <w:bottom w:val="single" w:color="000000" w:sz="4" w:space="0"/>
                    <w:right w:val="single" w:color="000000" w:sz="4" w:space="0"/>
                  </w:tcBorders>
                  <w:noWrap w:val="0"/>
                  <w:vAlign w:val="center"/>
                </w:tcPr>
                <w:p w14:paraId="4CE388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w:t>
                  </w:r>
                  <w:r>
                    <w:rPr>
                      <w:rFonts w:hint="eastAsia"/>
                      <w:color w:val="auto"/>
                      <w:sz w:val="21"/>
                      <w:szCs w:val="21"/>
                      <w:u w:val="none"/>
                    </w:rPr>
                    <w:t>4</w:t>
                  </w:r>
                  <w:r>
                    <w:rPr>
                      <w:color w:val="auto"/>
                      <w:sz w:val="21"/>
                      <w:szCs w:val="21"/>
                      <w:u w:val="none"/>
                    </w:rPr>
                    <w:t>0</w:t>
                  </w:r>
                </w:p>
              </w:tc>
              <w:tc>
                <w:tcPr>
                  <w:tcW w:w="561" w:type="pct"/>
                  <w:tcBorders>
                    <w:top w:val="single" w:color="000000" w:sz="4" w:space="0"/>
                    <w:left w:val="nil"/>
                    <w:bottom w:val="single" w:color="000000" w:sz="4" w:space="0"/>
                    <w:right w:val="single" w:color="000000" w:sz="4" w:space="0"/>
                  </w:tcBorders>
                  <w:noWrap w:val="0"/>
                  <w:vAlign w:val="center"/>
                </w:tcPr>
                <w:p w14:paraId="57623A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w:t>
                  </w:r>
                </w:p>
              </w:tc>
              <w:tc>
                <w:tcPr>
                  <w:tcW w:w="632" w:type="pct"/>
                  <w:tcBorders>
                    <w:top w:val="single" w:color="000000" w:sz="4" w:space="0"/>
                    <w:left w:val="nil"/>
                    <w:bottom w:val="single" w:color="000000" w:sz="4" w:space="0"/>
                    <w:right w:val="single" w:color="000000" w:sz="4" w:space="0"/>
                  </w:tcBorders>
                  <w:noWrap w:val="0"/>
                  <w:vAlign w:val="center"/>
                </w:tcPr>
                <w:p w14:paraId="0AD74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auto"/>
                      <w:sz w:val="21"/>
                      <w:szCs w:val="21"/>
                      <w:u w:val="none"/>
                    </w:rPr>
                  </w:pPr>
                  <w:r>
                    <w:rPr>
                      <w:color w:val="auto"/>
                      <w:sz w:val="21"/>
                      <w:szCs w:val="21"/>
                      <w:u w:val="none"/>
                    </w:rPr>
                    <w:t>/</w:t>
                  </w:r>
                </w:p>
              </w:tc>
            </w:tr>
          </w:tbl>
          <w:p w14:paraId="74D3EC42">
            <w:pPr>
              <w:spacing w:before="120" w:beforeLines="50" w:line="360" w:lineRule="auto"/>
              <w:ind w:firstLine="480" w:firstLineChars="200"/>
              <w:rPr>
                <w:color w:val="auto"/>
                <w:sz w:val="24"/>
                <w:u w:val="none"/>
              </w:rPr>
            </w:pPr>
            <w:r>
              <w:rPr>
                <w:color w:val="auto"/>
                <w:sz w:val="24"/>
                <w:u w:val="none"/>
              </w:rPr>
              <w:t>本项目</w:t>
            </w:r>
            <w:r>
              <w:rPr>
                <w:rFonts w:hint="eastAsia"/>
                <w:color w:val="auto"/>
                <w:sz w:val="24"/>
                <w:u w:val="none"/>
                <w:lang w:val="en-US" w:eastAsia="zh-CN"/>
              </w:rPr>
              <w:t>生活污水依托湖南信达电梯车库制造有限公司化粪池</w:t>
            </w:r>
            <w:r>
              <w:rPr>
                <w:color w:val="auto"/>
                <w:sz w:val="24"/>
                <w:u w:val="none"/>
              </w:rPr>
              <w:t>预处理后水质能满足执行《污水综合排放标准》（GB8978-1996）中三级标准及湘阴县第二污水处理厂</w:t>
            </w:r>
            <w:r>
              <w:rPr>
                <w:rFonts w:hint="eastAsia"/>
                <w:color w:val="auto"/>
                <w:sz w:val="24"/>
                <w:u w:val="none"/>
                <w:lang w:val="en-US" w:eastAsia="zh-CN"/>
              </w:rPr>
              <w:t>设计进水水质要求</w:t>
            </w:r>
            <w:r>
              <w:rPr>
                <w:color w:val="auto"/>
                <w:sz w:val="24"/>
                <w:u w:val="none"/>
              </w:rPr>
              <w:t>两者的严值，且无特殊及有毒有害的污染因子。</w:t>
            </w:r>
          </w:p>
          <w:p w14:paraId="7B61B517">
            <w:pPr>
              <w:pStyle w:val="48"/>
              <w:numPr>
                <w:ilvl w:val="0"/>
                <w:numId w:val="0"/>
              </w:numPr>
              <w:snapToGrid/>
              <w:spacing w:line="360" w:lineRule="auto"/>
              <w:ind w:left="482" w:leftChars="0"/>
              <w:rPr>
                <w:color w:val="auto"/>
                <w:u w:val="none"/>
              </w:rPr>
            </w:pPr>
            <w:r>
              <w:rPr>
                <w:rFonts w:hint="eastAsia"/>
                <w:color w:val="auto"/>
                <w:u w:val="none"/>
                <w:lang w:val="en-US" w:eastAsia="zh-CN"/>
              </w:rPr>
              <w:t>③</w:t>
            </w:r>
            <w:r>
              <w:rPr>
                <w:color w:val="auto"/>
                <w:u w:val="none"/>
              </w:rPr>
              <w:t>设计出水水质</w:t>
            </w:r>
          </w:p>
          <w:p w14:paraId="0A78050C">
            <w:pPr>
              <w:spacing w:line="360" w:lineRule="auto"/>
              <w:ind w:firstLine="480" w:firstLineChars="200"/>
              <w:rPr>
                <w:color w:val="auto"/>
                <w:sz w:val="24"/>
                <w:u w:val="none"/>
              </w:rPr>
            </w:pPr>
            <w:r>
              <w:rPr>
                <w:color w:val="auto"/>
                <w:sz w:val="24"/>
                <w:u w:val="none"/>
              </w:rPr>
              <w:t>提质改造后，湘阴县第二污水处理厂的设计出水执行《城镇污水处理厂污染物排放标准》</w:t>
            </w:r>
            <w:r>
              <w:rPr>
                <w:rFonts w:hint="eastAsia"/>
                <w:color w:val="auto"/>
                <w:sz w:val="24"/>
                <w:u w:val="none"/>
                <w:lang w:eastAsia="zh-CN"/>
              </w:rPr>
              <w:t>（</w:t>
            </w:r>
            <w:r>
              <w:rPr>
                <w:color w:val="auto"/>
                <w:sz w:val="24"/>
                <w:u w:val="none"/>
              </w:rPr>
              <w:t>GB</w:t>
            </w:r>
            <w:r>
              <w:rPr>
                <w:rFonts w:hint="eastAsia"/>
                <w:color w:val="auto"/>
                <w:sz w:val="24"/>
                <w:u w:val="none"/>
                <w:lang w:val="en-US" w:eastAsia="zh-CN"/>
              </w:rPr>
              <w:t xml:space="preserve"> </w:t>
            </w:r>
            <w:r>
              <w:rPr>
                <w:color w:val="auto"/>
                <w:sz w:val="24"/>
                <w:u w:val="none"/>
              </w:rPr>
              <w:t>18918-2002</w:t>
            </w:r>
            <w:r>
              <w:rPr>
                <w:rFonts w:hint="eastAsia"/>
                <w:color w:val="auto"/>
                <w:sz w:val="24"/>
                <w:u w:val="none"/>
                <w:lang w:eastAsia="zh-CN"/>
              </w:rPr>
              <w:t>）</w:t>
            </w:r>
            <w:r>
              <w:rPr>
                <w:color w:val="auto"/>
                <w:sz w:val="24"/>
                <w:u w:val="none"/>
              </w:rPr>
              <w:t>一级A标准，具体如下：</w:t>
            </w:r>
          </w:p>
          <w:p w14:paraId="39D6D6E1">
            <w:pPr>
              <w:pStyle w:val="49"/>
              <w:numPr>
                <w:ilvl w:val="0"/>
                <w:numId w:val="0"/>
              </w:numPr>
              <w:spacing w:line="360" w:lineRule="auto"/>
              <w:ind w:left="2730" w:leftChars="0"/>
              <w:jc w:val="both"/>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表</w:t>
            </w:r>
            <w:r>
              <w:rPr>
                <w:rFonts w:hint="eastAsia" w:ascii="Times New Roman" w:hAnsi="Times New Roman" w:cs="Times New Roman"/>
                <w:color w:val="auto"/>
                <w:kern w:val="2"/>
                <w:sz w:val="24"/>
                <w:szCs w:val="24"/>
                <w:u w:val="none"/>
                <w:lang w:val="en-US" w:eastAsia="zh-CN" w:bidi="ar-SA"/>
              </w:rPr>
              <w:t xml:space="preserve">4-10 </w:t>
            </w:r>
            <w:r>
              <w:rPr>
                <w:rFonts w:hint="eastAsia" w:ascii="Times New Roman" w:hAnsi="Times New Roman" w:eastAsia="宋体" w:cs="Times New Roman"/>
                <w:color w:val="auto"/>
                <w:kern w:val="2"/>
                <w:sz w:val="24"/>
                <w:szCs w:val="24"/>
                <w:u w:val="none"/>
                <w:lang w:val="en-US" w:eastAsia="zh-CN" w:bidi="ar-SA"/>
              </w:rPr>
              <w:t xml:space="preserve"> 废水设计出水水质</w:t>
            </w:r>
            <w:r>
              <w:rPr>
                <w:rFonts w:hint="eastAsia" w:ascii="Times New Roman" w:hAnsi="Times New Roman" w:cs="Times New Roman"/>
                <w:color w:val="auto"/>
                <w:kern w:val="2"/>
                <w:sz w:val="24"/>
                <w:szCs w:val="24"/>
                <w:u w:val="none"/>
                <w:lang w:val="en-US" w:eastAsia="zh-CN" w:bidi="ar-SA"/>
              </w:rPr>
              <w:t>（</w:t>
            </w:r>
            <w:r>
              <w:rPr>
                <w:rFonts w:hint="eastAsia" w:ascii="Times New Roman" w:hAnsi="Times New Roman" w:eastAsia="宋体" w:cs="Times New Roman"/>
                <w:color w:val="auto"/>
                <w:kern w:val="2"/>
                <w:sz w:val="24"/>
                <w:szCs w:val="24"/>
                <w:u w:val="none"/>
                <w:lang w:val="en-US" w:eastAsia="zh-CN" w:bidi="ar-SA"/>
              </w:rPr>
              <w:t>mg/L</w:t>
            </w:r>
            <w:r>
              <w:rPr>
                <w:rFonts w:hint="eastAsia" w:ascii="Times New Roman" w:hAnsi="Times New Roman" w:cs="Times New Roman"/>
                <w:color w:val="auto"/>
                <w:kern w:val="2"/>
                <w:sz w:val="24"/>
                <w:szCs w:val="24"/>
                <w:u w:val="none"/>
                <w:lang w:val="en-US" w:eastAsia="zh-CN" w:bidi="ar-SA"/>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1130"/>
              <w:gridCol w:w="1289"/>
              <w:gridCol w:w="969"/>
              <w:gridCol w:w="966"/>
              <w:gridCol w:w="969"/>
              <w:gridCol w:w="1092"/>
            </w:tblGrid>
            <w:tr w14:paraId="69A2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7" w:type="pct"/>
                  <w:noWrap w:val="0"/>
                  <w:vAlign w:val="center"/>
                </w:tcPr>
                <w:p w14:paraId="1BBEB67F">
                  <w:pPr>
                    <w:ind w:firstLine="0" w:firstLineChars="0"/>
                    <w:jc w:val="center"/>
                    <w:rPr>
                      <w:color w:val="auto"/>
                      <w:sz w:val="21"/>
                      <w:szCs w:val="21"/>
                      <w:u w:val="none"/>
                    </w:rPr>
                  </w:pPr>
                  <w:r>
                    <w:rPr>
                      <w:color w:val="auto"/>
                      <w:sz w:val="21"/>
                      <w:szCs w:val="21"/>
                      <w:u w:val="none"/>
                    </w:rPr>
                    <w:t>项目</w:t>
                  </w:r>
                </w:p>
              </w:tc>
              <w:tc>
                <w:tcPr>
                  <w:tcW w:w="654" w:type="pct"/>
                  <w:noWrap w:val="0"/>
                  <w:vAlign w:val="center"/>
                </w:tcPr>
                <w:p w14:paraId="73650393">
                  <w:pPr>
                    <w:ind w:firstLine="0" w:firstLineChars="0"/>
                    <w:jc w:val="center"/>
                    <w:rPr>
                      <w:color w:val="auto"/>
                      <w:sz w:val="21"/>
                      <w:szCs w:val="21"/>
                      <w:u w:val="none"/>
                    </w:rPr>
                  </w:pPr>
                  <w:r>
                    <w:rPr>
                      <w:color w:val="auto"/>
                      <w:sz w:val="21"/>
                      <w:szCs w:val="21"/>
                      <w:u w:val="none"/>
                    </w:rPr>
                    <w:t>COD</w:t>
                  </w:r>
                </w:p>
              </w:tc>
              <w:tc>
                <w:tcPr>
                  <w:tcW w:w="746" w:type="pct"/>
                  <w:noWrap w:val="0"/>
                  <w:vAlign w:val="center"/>
                </w:tcPr>
                <w:p w14:paraId="1779C07C">
                  <w:pPr>
                    <w:ind w:firstLine="0" w:firstLineChars="0"/>
                    <w:jc w:val="center"/>
                    <w:rPr>
                      <w:color w:val="auto"/>
                      <w:sz w:val="21"/>
                      <w:szCs w:val="21"/>
                      <w:u w:val="none"/>
                    </w:rPr>
                  </w:pPr>
                  <w:r>
                    <w:rPr>
                      <w:color w:val="auto"/>
                      <w:sz w:val="21"/>
                      <w:szCs w:val="21"/>
                      <w:u w:val="none"/>
                    </w:rPr>
                    <w:t>BOD</w:t>
                  </w:r>
                  <w:r>
                    <w:rPr>
                      <w:color w:val="auto"/>
                      <w:sz w:val="21"/>
                      <w:szCs w:val="21"/>
                      <w:u w:val="none"/>
                      <w:vertAlign w:val="subscript"/>
                    </w:rPr>
                    <w:t>5</w:t>
                  </w:r>
                </w:p>
              </w:tc>
              <w:tc>
                <w:tcPr>
                  <w:tcW w:w="561" w:type="pct"/>
                  <w:noWrap w:val="0"/>
                  <w:vAlign w:val="center"/>
                </w:tcPr>
                <w:p w14:paraId="60B457B3">
                  <w:pPr>
                    <w:ind w:firstLine="0" w:firstLineChars="0"/>
                    <w:jc w:val="center"/>
                    <w:rPr>
                      <w:color w:val="auto"/>
                      <w:sz w:val="21"/>
                      <w:szCs w:val="21"/>
                      <w:u w:val="none"/>
                    </w:rPr>
                  </w:pPr>
                  <w:r>
                    <w:rPr>
                      <w:color w:val="auto"/>
                      <w:sz w:val="21"/>
                      <w:szCs w:val="21"/>
                      <w:u w:val="none"/>
                    </w:rPr>
                    <w:t>SS</w:t>
                  </w:r>
                </w:p>
              </w:tc>
              <w:tc>
                <w:tcPr>
                  <w:tcW w:w="559" w:type="pct"/>
                  <w:noWrap w:val="0"/>
                  <w:vAlign w:val="center"/>
                </w:tcPr>
                <w:p w14:paraId="0F9F164C">
                  <w:pPr>
                    <w:ind w:firstLine="0" w:firstLineChars="0"/>
                    <w:jc w:val="center"/>
                    <w:rPr>
                      <w:color w:val="auto"/>
                      <w:sz w:val="21"/>
                      <w:szCs w:val="21"/>
                      <w:u w:val="none"/>
                    </w:rPr>
                  </w:pPr>
                  <w:r>
                    <w:rPr>
                      <w:color w:val="auto"/>
                      <w:sz w:val="21"/>
                      <w:szCs w:val="21"/>
                      <w:u w:val="none"/>
                    </w:rPr>
                    <w:t>NH</w:t>
                  </w:r>
                  <w:r>
                    <w:rPr>
                      <w:color w:val="auto"/>
                      <w:sz w:val="21"/>
                      <w:szCs w:val="21"/>
                      <w:u w:val="none"/>
                      <w:vertAlign w:val="subscript"/>
                    </w:rPr>
                    <w:t>3</w:t>
                  </w:r>
                  <w:r>
                    <w:rPr>
                      <w:color w:val="auto"/>
                      <w:sz w:val="21"/>
                      <w:szCs w:val="21"/>
                      <w:u w:val="none"/>
                    </w:rPr>
                    <w:t>-N</w:t>
                  </w:r>
                </w:p>
              </w:tc>
              <w:tc>
                <w:tcPr>
                  <w:tcW w:w="561" w:type="pct"/>
                  <w:noWrap w:val="0"/>
                  <w:vAlign w:val="center"/>
                </w:tcPr>
                <w:p w14:paraId="3D0CB4F1">
                  <w:pPr>
                    <w:ind w:firstLine="0" w:firstLineChars="0"/>
                    <w:jc w:val="center"/>
                    <w:rPr>
                      <w:color w:val="auto"/>
                      <w:sz w:val="21"/>
                      <w:szCs w:val="21"/>
                      <w:u w:val="none"/>
                    </w:rPr>
                  </w:pPr>
                  <w:r>
                    <w:rPr>
                      <w:color w:val="auto"/>
                      <w:sz w:val="21"/>
                      <w:szCs w:val="21"/>
                      <w:u w:val="none"/>
                    </w:rPr>
                    <w:t>TN</w:t>
                  </w:r>
                </w:p>
              </w:tc>
              <w:tc>
                <w:tcPr>
                  <w:tcW w:w="632" w:type="pct"/>
                  <w:noWrap w:val="0"/>
                  <w:vAlign w:val="center"/>
                </w:tcPr>
                <w:p w14:paraId="674A47E7">
                  <w:pPr>
                    <w:ind w:firstLine="0" w:firstLineChars="0"/>
                    <w:jc w:val="center"/>
                    <w:rPr>
                      <w:color w:val="auto"/>
                      <w:sz w:val="21"/>
                      <w:szCs w:val="21"/>
                      <w:u w:val="none"/>
                    </w:rPr>
                  </w:pPr>
                  <w:r>
                    <w:rPr>
                      <w:color w:val="auto"/>
                      <w:sz w:val="21"/>
                      <w:szCs w:val="21"/>
                      <w:u w:val="none"/>
                    </w:rPr>
                    <w:t>TP</w:t>
                  </w:r>
                </w:p>
              </w:tc>
            </w:tr>
            <w:tr w14:paraId="63FD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7" w:type="pct"/>
                  <w:noWrap w:val="0"/>
                  <w:vAlign w:val="center"/>
                </w:tcPr>
                <w:p w14:paraId="0DFAA39F">
                  <w:pPr>
                    <w:ind w:left="-120" w:leftChars="-50" w:right="-120" w:rightChars="-50" w:firstLine="0" w:firstLineChars="0"/>
                    <w:jc w:val="center"/>
                    <w:rPr>
                      <w:color w:val="auto"/>
                      <w:sz w:val="21"/>
                      <w:szCs w:val="21"/>
                      <w:u w:val="none"/>
                    </w:rPr>
                  </w:pPr>
                  <w:r>
                    <w:rPr>
                      <w:color w:val="auto"/>
                      <w:sz w:val="21"/>
                      <w:szCs w:val="21"/>
                      <w:u w:val="none"/>
                    </w:rPr>
                    <w:t>废水出水水质</w:t>
                  </w:r>
                </w:p>
              </w:tc>
              <w:tc>
                <w:tcPr>
                  <w:tcW w:w="654" w:type="pct"/>
                  <w:noWrap w:val="0"/>
                  <w:vAlign w:val="center"/>
                </w:tcPr>
                <w:p w14:paraId="3E30C525">
                  <w:pPr>
                    <w:ind w:firstLine="0" w:firstLineChars="0"/>
                    <w:jc w:val="center"/>
                    <w:rPr>
                      <w:color w:val="auto"/>
                      <w:sz w:val="21"/>
                      <w:szCs w:val="21"/>
                      <w:u w:val="none"/>
                    </w:rPr>
                  </w:pPr>
                  <w:r>
                    <w:rPr>
                      <w:color w:val="auto"/>
                      <w:sz w:val="21"/>
                      <w:szCs w:val="21"/>
                      <w:u w:val="none"/>
                    </w:rPr>
                    <w:t>≤50</w:t>
                  </w:r>
                </w:p>
              </w:tc>
              <w:tc>
                <w:tcPr>
                  <w:tcW w:w="746" w:type="pct"/>
                  <w:noWrap w:val="0"/>
                  <w:vAlign w:val="center"/>
                </w:tcPr>
                <w:p w14:paraId="3D275E5A">
                  <w:pPr>
                    <w:ind w:firstLine="0" w:firstLineChars="0"/>
                    <w:jc w:val="center"/>
                    <w:rPr>
                      <w:color w:val="auto"/>
                      <w:sz w:val="21"/>
                      <w:szCs w:val="21"/>
                      <w:u w:val="none"/>
                    </w:rPr>
                  </w:pPr>
                  <w:r>
                    <w:rPr>
                      <w:color w:val="auto"/>
                      <w:sz w:val="21"/>
                      <w:szCs w:val="21"/>
                      <w:u w:val="none"/>
                    </w:rPr>
                    <w:t>≤10</w:t>
                  </w:r>
                </w:p>
              </w:tc>
              <w:tc>
                <w:tcPr>
                  <w:tcW w:w="561" w:type="pct"/>
                  <w:noWrap w:val="0"/>
                  <w:vAlign w:val="center"/>
                </w:tcPr>
                <w:p w14:paraId="18CBA8F8">
                  <w:pPr>
                    <w:ind w:firstLine="0" w:firstLineChars="0"/>
                    <w:jc w:val="center"/>
                    <w:rPr>
                      <w:color w:val="auto"/>
                      <w:sz w:val="21"/>
                      <w:szCs w:val="21"/>
                      <w:u w:val="none"/>
                    </w:rPr>
                  </w:pPr>
                  <w:r>
                    <w:rPr>
                      <w:color w:val="auto"/>
                      <w:sz w:val="21"/>
                      <w:szCs w:val="21"/>
                      <w:u w:val="none"/>
                    </w:rPr>
                    <w:t>≤10</w:t>
                  </w:r>
                </w:p>
              </w:tc>
              <w:tc>
                <w:tcPr>
                  <w:tcW w:w="559" w:type="pct"/>
                  <w:noWrap w:val="0"/>
                  <w:vAlign w:val="center"/>
                </w:tcPr>
                <w:p w14:paraId="588CAA3D">
                  <w:pPr>
                    <w:ind w:firstLine="0" w:firstLineChars="0"/>
                    <w:jc w:val="center"/>
                    <w:rPr>
                      <w:color w:val="auto"/>
                      <w:sz w:val="21"/>
                      <w:szCs w:val="21"/>
                      <w:u w:val="none"/>
                    </w:rPr>
                  </w:pPr>
                  <w:r>
                    <w:rPr>
                      <w:color w:val="auto"/>
                      <w:sz w:val="21"/>
                      <w:szCs w:val="21"/>
                      <w:u w:val="none"/>
                    </w:rPr>
                    <w:t>≤5（8）</w:t>
                  </w:r>
                </w:p>
              </w:tc>
              <w:tc>
                <w:tcPr>
                  <w:tcW w:w="561" w:type="pct"/>
                  <w:noWrap w:val="0"/>
                  <w:vAlign w:val="center"/>
                </w:tcPr>
                <w:p w14:paraId="53EF95B5">
                  <w:pPr>
                    <w:ind w:firstLine="0" w:firstLineChars="0"/>
                    <w:jc w:val="center"/>
                    <w:rPr>
                      <w:color w:val="auto"/>
                      <w:sz w:val="21"/>
                      <w:szCs w:val="21"/>
                      <w:u w:val="none"/>
                    </w:rPr>
                  </w:pPr>
                  <w:r>
                    <w:rPr>
                      <w:color w:val="auto"/>
                      <w:sz w:val="21"/>
                      <w:szCs w:val="21"/>
                      <w:u w:val="none"/>
                    </w:rPr>
                    <w:t>≤15</w:t>
                  </w:r>
                </w:p>
              </w:tc>
              <w:tc>
                <w:tcPr>
                  <w:tcW w:w="632" w:type="pct"/>
                  <w:noWrap w:val="0"/>
                  <w:vAlign w:val="center"/>
                </w:tcPr>
                <w:p w14:paraId="53FFEC7E">
                  <w:pPr>
                    <w:ind w:firstLine="0" w:firstLineChars="0"/>
                    <w:jc w:val="center"/>
                    <w:rPr>
                      <w:color w:val="auto"/>
                      <w:sz w:val="21"/>
                      <w:szCs w:val="21"/>
                      <w:u w:val="none"/>
                    </w:rPr>
                  </w:pPr>
                  <w:r>
                    <w:rPr>
                      <w:color w:val="auto"/>
                      <w:sz w:val="21"/>
                      <w:szCs w:val="21"/>
                      <w:u w:val="none"/>
                    </w:rPr>
                    <w:t>≤0.5</w:t>
                  </w:r>
                </w:p>
              </w:tc>
            </w:tr>
          </w:tbl>
          <w:p w14:paraId="47321B60">
            <w:pPr>
              <w:pStyle w:val="48"/>
              <w:numPr>
                <w:ilvl w:val="0"/>
                <w:numId w:val="0"/>
              </w:numPr>
              <w:adjustRightInd w:val="0"/>
              <w:snapToGrid/>
              <w:spacing w:before="0" w:beforeLines="0" w:line="360" w:lineRule="auto"/>
              <w:ind w:left="0" w:leftChars="0" w:firstLine="480" w:firstLineChars="200"/>
              <w:rPr>
                <w:color w:val="auto"/>
                <w:u w:val="none"/>
              </w:rPr>
            </w:pPr>
            <w:r>
              <w:rPr>
                <w:rFonts w:hint="eastAsia"/>
                <w:color w:val="auto"/>
                <w:u w:val="none"/>
                <w:lang w:val="en-US" w:eastAsia="zh-CN"/>
              </w:rPr>
              <w:t>④</w:t>
            </w:r>
            <w:r>
              <w:rPr>
                <w:color w:val="auto"/>
                <w:u w:val="none"/>
              </w:rPr>
              <w:t>配套管网建设情况</w:t>
            </w:r>
          </w:p>
          <w:p w14:paraId="2A124FF8">
            <w:pPr>
              <w:widowControl/>
              <w:spacing w:beforeLines="0" w:line="360" w:lineRule="auto"/>
              <w:ind w:firstLine="480" w:firstLineChars="200"/>
              <w:jc w:val="both"/>
              <w:rPr>
                <w:color w:val="auto"/>
                <w:sz w:val="24"/>
                <w:u w:val="none"/>
              </w:rPr>
            </w:pPr>
            <w:r>
              <w:rPr>
                <w:color w:val="auto"/>
                <w:sz w:val="24"/>
                <w:u w:val="none"/>
              </w:rPr>
              <w:t>项目位于</w:t>
            </w:r>
            <w:r>
              <w:rPr>
                <w:rFonts w:hint="default" w:ascii="Times New Roman" w:hAnsi="Times New Roman" w:eastAsia="宋体" w:cs="Times New Roman"/>
                <w:color w:val="auto"/>
                <w:sz w:val="24"/>
                <w:szCs w:val="24"/>
                <w:u w:val="none" w:color="auto"/>
                <w:vertAlign w:val="baseline"/>
                <w:lang w:val="en-US" w:eastAsia="zh-CN"/>
              </w:rPr>
              <w:t>湖南省岳阳市湘阴县洋沙湖镇工业园区工业大道东侧</w:t>
            </w:r>
            <w:r>
              <w:rPr>
                <w:rFonts w:hint="eastAsia" w:cs="Times New Roman"/>
                <w:color w:val="auto"/>
                <w:sz w:val="24"/>
                <w:szCs w:val="24"/>
                <w:u w:val="none" w:color="auto"/>
                <w:vertAlign w:val="baseline"/>
                <w:lang w:val="en-US" w:eastAsia="zh-CN"/>
              </w:rPr>
              <w:t>（湖南信达电梯车库制造有限公司</w:t>
            </w:r>
            <w:r>
              <w:rPr>
                <w:rFonts w:hint="default" w:ascii="Times New Roman" w:hAnsi="Times New Roman" w:eastAsia="宋体" w:cs="Times New Roman"/>
                <w:color w:val="auto"/>
                <w:sz w:val="24"/>
                <w:szCs w:val="24"/>
                <w:u w:val="none" w:color="auto"/>
                <w:vertAlign w:val="baseline"/>
                <w:lang w:val="en-US" w:eastAsia="zh-CN"/>
              </w:rPr>
              <w:t>内</w:t>
            </w:r>
            <w:r>
              <w:rPr>
                <w:rFonts w:hint="eastAsia" w:cs="Times New Roman"/>
                <w:color w:val="auto"/>
                <w:sz w:val="24"/>
                <w:szCs w:val="24"/>
                <w:u w:val="none" w:color="auto"/>
                <w:vertAlign w:val="baseline"/>
                <w:lang w:val="en-US" w:eastAsia="zh-CN"/>
              </w:rPr>
              <w:t>）</w:t>
            </w:r>
            <w:r>
              <w:rPr>
                <w:color w:val="auto"/>
                <w:sz w:val="24"/>
                <w:u w:val="none"/>
              </w:rPr>
              <w:t>，属于湘阴县第二处理厂服务范围内，目前项目区域污水管网已铺设到位</w:t>
            </w:r>
            <w:r>
              <w:rPr>
                <w:rFonts w:hint="eastAsia"/>
                <w:color w:val="auto"/>
                <w:sz w:val="24"/>
                <w:u w:val="none"/>
              </w:rPr>
              <w:t>，项目</w:t>
            </w:r>
            <w:r>
              <w:rPr>
                <w:rFonts w:hint="eastAsia"/>
                <w:color w:val="auto"/>
                <w:sz w:val="24"/>
                <w:u w:val="none"/>
                <w:lang w:val="en-US" w:eastAsia="zh-CN"/>
              </w:rPr>
              <w:t>生活</w:t>
            </w:r>
            <w:r>
              <w:rPr>
                <w:rFonts w:hint="eastAsia"/>
                <w:color w:val="auto"/>
                <w:sz w:val="24"/>
                <w:u w:val="none"/>
              </w:rPr>
              <w:t>污水</w:t>
            </w:r>
            <w:r>
              <w:rPr>
                <w:rFonts w:hint="eastAsia"/>
                <w:color w:val="auto"/>
                <w:sz w:val="24"/>
                <w:u w:val="none"/>
                <w:lang w:val="en-US" w:eastAsia="zh-CN"/>
              </w:rPr>
              <w:t>依托湖南信达电梯车库制造有限公司化粪池</w:t>
            </w:r>
            <w:r>
              <w:rPr>
                <w:color w:val="auto"/>
                <w:sz w:val="24"/>
                <w:u w:val="none"/>
              </w:rPr>
              <w:t>预处理</w:t>
            </w:r>
            <w:r>
              <w:rPr>
                <w:rFonts w:hint="eastAsia"/>
                <w:color w:val="auto"/>
                <w:sz w:val="24"/>
                <w:u w:val="none"/>
              </w:rPr>
              <w:t>达标后汇入工业园大道污水干管</w:t>
            </w:r>
            <w:r>
              <w:rPr>
                <w:color w:val="auto"/>
                <w:sz w:val="24"/>
                <w:u w:val="none"/>
              </w:rPr>
              <w:t>。</w:t>
            </w:r>
          </w:p>
          <w:p w14:paraId="448DEB8A">
            <w:pPr>
              <w:keepNext w:val="0"/>
              <w:keepLines w:val="0"/>
              <w:pageBreakBefore w:val="0"/>
              <w:kinsoku/>
              <w:wordWrap/>
              <w:overflowPunct/>
              <w:topLinePunct w:val="0"/>
              <w:autoSpaceDE/>
              <w:autoSpaceDN/>
              <w:bidi w:val="0"/>
              <w:adjustRightInd/>
              <w:snapToGrid/>
              <w:spacing w:beforeLines="0" w:line="360" w:lineRule="auto"/>
              <w:ind w:firstLine="480" w:firstLineChars="200"/>
              <w:textAlignment w:val="auto"/>
              <w:rPr>
                <w:color w:val="auto"/>
                <w:sz w:val="24"/>
                <w:u w:val="none"/>
              </w:rPr>
            </w:pPr>
            <w:r>
              <w:rPr>
                <w:color w:val="auto"/>
                <w:sz w:val="24"/>
                <w:u w:val="none"/>
              </w:rPr>
              <w:t>综上所述，本项目</w:t>
            </w:r>
            <w:r>
              <w:rPr>
                <w:rFonts w:hint="eastAsia"/>
                <w:color w:val="auto"/>
                <w:sz w:val="24"/>
                <w:u w:val="none"/>
                <w:lang w:val="en-US" w:eastAsia="zh-CN"/>
              </w:rPr>
              <w:t>生活污水</w:t>
            </w:r>
            <w:r>
              <w:rPr>
                <w:color w:val="auto"/>
                <w:sz w:val="24"/>
                <w:u w:val="none"/>
              </w:rPr>
              <w:t>依托湘阴县第二污水处理厂处理是可行的。</w:t>
            </w:r>
          </w:p>
          <w:p w14:paraId="5C3E012D">
            <w:pPr>
              <w:spacing w:line="360" w:lineRule="auto"/>
              <w:jc w:val="center"/>
              <w:rPr>
                <w:rFonts w:hint="eastAsia"/>
                <w:color w:val="auto"/>
                <w:sz w:val="24"/>
                <w:u w:val="none" w:color="auto"/>
              </w:rPr>
            </w:pPr>
            <w:r>
              <w:rPr>
                <w:rFonts w:hint="eastAsia"/>
                <w:color w:val="auto"/>
                <w:sz w:val="24"/>
                <w:u w:val="none" w:color="auto"/>
              </w:rPr>
              <w:t>表</w:t>
            </w:r>
            <w:r>
              <w:rPr>
                <w:rFonts w:hint="eastAsia"/>
                <w:color w:val="auto"/>
                <w:sz w:val="24"/>
                <w:u w:val="none" w:color="auto"/>
                <w:lang w:val="en-US" w:eastAsia="zh-CN"/>
              </w:rPr>
              <w:t>4-11</w:t>
            </w:r>
            <w:r>
              <w:rPr>
                <w:rFonts w:hint="eastAsia"/>
                <w:color w:val="auto"/>
                <w:sz w:val="24"/>
                <w:u w:val="none" w:color="auto"/>
              </w:rPr>
              <w:t xml:space="preserve"> 项目废水类别、污染物及污染治理设施信息表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449"/>
              <w:gridCol w:w="736"/>
              <w:gridCol w:w="581"/>
              <w:gridCol w:w="1114"/>
              <w:gridCol w:w="788"/>
              <w:gridCol w:w="788"/>
              <w:gridCol w:w="976"/>
              <w:gridCol w:w="873"/>
              <w:gridCol w:w="703"/>
            </w:tblGrid>
            <w:tr w14:paraId="40CC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0" w:type="dxa"/>
                  <w:vMerge w:val="restart"/>
                  <w:noWrap w:val="0"/>
                  <w:vAlign w:val="center"/>
                </w:tcPr>
                <w:p w14:paraId="69CDD087">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废水类别</w:t>
                  </w:r>
                </w:p>
              </w:tc>
              <w:tc>
                <w:tcPr>
                  <w:tcW w:w="1449" w:type="dxa"/>
                  <w:vMerge w:val="restart"/>
                  <w:noWrap w:val="0"/>
                  <w:vAlign w:val="center"/>
                </w:tcPr>
                <w:p w14:paraId="425E232C">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污染物种类</w:t>
                  </w:r>
                </w:p>
              </w:tc>
              <w:tc>
                <w:tcPr>
                  <w:tcW w:w="736" w:type="dxa"/>
                  <w:vMerge w:val="restart"/>
                  <w:noWrap w:val="0"/>
                  <w:vAlign w:val="center"/>
                </w:tcPr>
                <w:p w14:paraId="36DC8402">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排放去向</w:t>
                  </w:r>
                </w:p>
              </w:tc>
              <w:tc>
                <w:tcPr>
                  <w:tcW w:w="581" w:type="dxa"/>
                  <w:vMerge w:val="restart"/>
                  <w:noWrap w:val="0"/>
                  <w:vAlign w:val="center"/>
                </w:tcPr>
                <w:p w14:paraId="4A78B502">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排放规律</w:t>
                  </w:r>
                </w:p>
              </w:tc>
              <w:tc>
                <w:tcPr>
                  <w:tcW w:w="2690" w:type="dxa"/>
                  <w:gridSpan w:val="3"/>
                  <w:noWrap w:val="0"/>
                  <w:vAlign w:val="center"/>
                </w:tcPr>
                <w:p w14:paraId="7D027F25">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污染治理设施</w:t>
                  </w:r>
                </w:p>
              </w:tc>
              <w:tc>
                <w:tcPr>
                  <w:tcW w:w="976" w:type="dxa"/>
                  <w:vMerge w:val="restart"/>
                  <w:noWrap w:val="0"/>
                  <w:vAlign w:val="center"/>
                </w:tcPr>
                <w:p w14:paraId="314A86D3">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排放口编号</w:t>
                  </w:r>
                </w:p>
              </w:tc>
              <w:tc>
                <w:tcPr>
                  <w:tcW w:w="873" w:type="dxa"/>
                  <w:vMerge w:val="restart"/>
                  <w:noWrap w:val="0"/>
                  <w:vAlign w:val="center"/>
                </w:tcPr>
                <w:p w14:paraId="4A6C5BB5">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排放口设置是否符合要求</w:t>
                  </w:r>
                </w:p>
              </w:tc>
              <w:tc>
                <w:tcPr>
                  <w:tcW w:w="703" w:type="dxa"/>
                  <w:vMerge w:val="restart"/>
                  <w:noWrap w:val="0"/>
                  <w:vAlign w:val="center"/>
                </w:tcPr>
                <w:p w14:paraId="52CFEFC9">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排放口类型</w:t>
                  </w:r>
                </w:p>
              </w:tc>
            </w:tr>
            <w:tr w14:paraId="3DD7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0" w:type="dxa"/>
                  <w:vMerge w:val="continue"/>
                  <w:noWrap w:val="0"/>
                  <w:vAlign w:val="center"/>
                </w:tcPr>
                <w:p w14:paraId="3FAA9169">
                  <w:pPr>
                    <w:pStyle w:val="19"/>
                    <w:spacing w:line="240" w:lineRule="auto"/>
                    <w:ind w:firstLine="0" w:firstLineChars="0"/>
                    <w:jc w:val="center"/>
                    <w:rPr>
                      <w:color w:val="auto"/>
                      <w:sz w:val="21"/>
                      <w:szCs w:val="21"/>
                      <w:u w:val="none" w:color="auto"/>
                      <w:lang w:val="en-US" w:eastAsia="zh-CN"/>
                    </w:rPr>
                  </w:pPr>
                </w:p>
              </w:tc>
              <w:tc>
                <w:tcPr>
                  <w:tcW w:w="1449" w:type="dxa"/>
                  <w:vMerge w:val="continue"/>
                  <w:noWrap w:val="0"/>
                  <w:vAlign w:val="center"/>
                </w:tcPr>
                <w:p w14:paraId="05B1A953">
                  <w:pPr>
                    <w:pStyle w:val="19"/>
                    <w:spacing w:line="240" w:lineRule="auto"/>
                    <w:ind w:firstLine="0" w:firstLineChars="0"/>
                    <w:jc w:val="center"/>
                    <w:rPr>
                      <w:color w:val="auto"/>
                      <w:sz w:val="21"/>
                      <w:szCs w:val="21"/>
                      <w:u w:val="none" w:color="auto"/>
                      <w:lang w:val="en-US" w:eastAsia="zh-CN"/>
                    </w:rPr>
                  </w:pPr>
                </w:p>
              </w:tc>
              <w:tc>
                <w:tcPr>
                  <w:tcW w:w="736" w:type="dxa"/>
                  <w:vMerge w:val="continue"/>
                  <w:noWrap w:val="0"/>
                  <w:vAlign w:val="center"/>
                </w:tcPr>
                <w:p w14:paraId="3E098A53">
                  <w:pPr>
                    <w:pStyle w:val="19"/>
                    <w:spacing w:line="240" w:lineRule="auto"/>
                    <w:ind w:firstLine="0" w:firstLineChars="0"/>
                    <w:jc w:val="center"/>
                    <w:rPr>
                      <w:color w:val="auto"/>
                      <w:sz w:val="21"/>
                      <w:szCs w:val="21"/>
                      <w:u w:val="none" w:color="auto"/>
                      <w:lang w:val="en-US" w:eastAsia="zh-CN"/>
                    </w:rPr>
                  </w:pPr>
                </w:p>
              </w:tc>
              <w:tc>
                <w:tcPr>
                  <w:tcW w:w="581" w:type="dxa"/>
                  <w:vMerge w:val="continue"/>
                  <w:noWrap w:val="0"/>
                  <w:vAlign w:val="center"/>
                </w:tcPr>
                <w:p w14:paraId="7A1A074E">
                  <w:pPr>
                    <w:pStyle w:val="19"/>
                    <w:spacing w:line="240" w:lineRule="auto"/>
                    <w:ind w:firstLine="0" w:firstLineChars="0"/>
                    <w:jc w:val="center"/>
                    <w:rPr>
                      <w:color w:val="auto"/>
                      <w:sz w:val="21"/>
                      <w:szCs w:val="21"/>
                      <w:u w:val="none" w:color="auto"/>
                      <w:lang w:val="en-US" w:eastAsia="zh-CN"/>
                    </w:rPr>
                  </w:pPr>
                </w:p>
              </w:tc>
              <w:tc>
                <w:tcPr>
                  <w:tcW w:w="1114" w:type="dxa"/>
                  <w:noWrap w:val="0"/>
                  <w:vAlign w:val="center"/>
                </w:tcPr>
                <w:p w14:paraId="724CB9B6">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污染治理设施编号</w:t>
                  </w:r>
                </w:p>
              </w:tc>
              <w:tc>
                <w:tcPr>
                  <w:tcW w:w="788" w:type="dxa"/>
                  <w:noWrap w:val="0"/>
                  <w:vAlign w:val="center"/>
                </w:tcPr>
                <w:p w14:paraId="2C304B60">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污染治理设施名称</w:t>
                  </w:r>
                </w:p>
              </w:tc>
              <w:tc>
                <w:tcPr>
                  <w:tcW w:w="788" w:type="dxa"/>
                  <w:noWrap w:val="0"/>
                  <w:vAlign w:val="center"/>
                </w:tcPr>
                <w:p w14:paraId="5A21C226">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污染治理设施工艺</w:t>
                  </w:r>
                </w:p>
              </w:tc>
              <w:tc>
                <w:tcPr>
                  <w:tcW w:w="976" w:type="dxa"/>
                  <w:vMerge w:val="continue"/>
                  <w:noWrap w:val="0"/>
                  <w:vAlign w:val="center"/>
                </w:tcPr>
                <w:p w14:paraId="7954CA2F">
                  <w:pPr>
                    <w:pStyle w:val="19"/>
                    <w:spacing w:line="240" w:lineRule="auto"/>
                    <w:ind w:firstLine="0" w:firstLineChars="0"/>
                    <w:jc w:val="center"/>
                    <w:rPr>
                      <w:rFonts w:hint="eastAsia"/>
                      <w:color w:val="auto"/>
                      <w:sz w:val="21"/>
                      <w:szCs w:val="21"/>
                      <w:u w:val="none" w:color="auto"/>
                      <w:lang w:val="en-US" w:eastAsia="zh-CN"/>
                    </w:rPr>
                  </w:pPr>
                </w:p>
              </w:tc>
              <w:tc>
                <w:tcPr>
                  <w:tcW w:w="873" w:type="dxa"/>
                  <w:vMerge w:val="continue"/>
                  <w:noWrap w:val="0"/>
                  <w:vAlign w:val="center"/>
                </w:tcPr>
                <w:p w14:paraId="3F21B90F">
                  <w:pPr>
                    <w:pStyle w:val="19"/>
                    <w:spacing w:line="240" w:lineRule="auto"/>
                    <w:ind w:firstLine="0" w:firstLineChars="0"/>
                    <w:jc w:val="center"/>
                    <w:rPr>
                      <w:rFonts w:hint="eastAsia"/>
                      <w:color w:val="auto"/>
                      <w:sz w:val="21"/>
                      <w:szCs w:val="21"/>
                      <w:u w:val="none" w:color="auto"/>
                      <w:lang w:val="en-US" w:eastAsia="zh-CN"/>
                    </w:rPr>
                  </w:pPr>
                </w:p>
              </w:tc>
              <w:tc>
                <w:tcPr>
                  <w:tcW w:w="703" w:type="dxa"/>
                  <w:vMerge w:val="continue"/>
                  <w:noWrap w:val="0"/>
                  <w:vAlign w:val="center"/>
                </w:tcPr>
                <w:p w14:paraId="568C9412">
                  <w:pPr>
                    <w:pStyle w:val="19"/>
                    <w:spacing w:line="240" w:lineRule="auto"/>
                    <w:ind w:firstLine="0" w:firstLineChars="0"/>
                    <w:jc w:val="center"/>
                    <w:rPr>
                      <w:rFonts w:hint="eastAsia"/>
                      <w:color w:val="auto"/>
                      <w:sz w:val="21"/>
                      <w:szCs w:val="21"/>
                      <w:u w:val="none" w:color="auto"/>
                      <w:lang w:val="en-US" w:eastAsia="zh-CN"/>
                    </w:rPr>
                  </w:pPr>
                </w:p>
              </w:tc>
            </w:tr>
            <w:tr w14:paraId="14E6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center"/>
                </w:tcPr>
                <w:p w14:paraId="1A9C2ECF">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生活污水</w:t>
                  </w:r>
                </w:p>
              </w:tc>
              <w:tc>
                <w:tcPr>
                  <w:tcW w:w="1449" w:type="dxa"/>
                  <w:noWrap w:val="0"/>
                  <w:vAlign w:val="center"/>
                </w:tcPr>
                <w:p w14:paraId="75A4A448">
                  <w:pPr>
                    <w:pStyle w:val="19"/>
                    <w:spacing w:line="240" w:lineRule="auto"/>
                    <w:ind w:firstLine="0" w:firstLineChars="0"/>
                    <w:jc w:val="center"/>
                    <w:rPr>
                      <w:color w:val="auto"/>
                      <w:sz w:val="21"/>
                      <w:szCs w:val="21"/>
                      <w:u w:val="none" w:color="auto"/>
                      <w:lang w:val="en-US" w:eastAsia="zh-CN"/>
                    </w:rPr>
                  </w:pPr>
                  <w:r>
                    <w:rPr>
                      <w:color w:val="auto"/>
                      <w:sz w:val="21"/>
                      <w:szCs w:val="21"/>
                      <w:u w:val="none" w:color="auto"/>
                      <w:lang w:val="en-US" w:eastAsia="zh-CN"/>
                    </w:rPr>
                    <w:t>COD</w:t>
                  </w:r>
                  <w:r>
                    <w:rPr>
                      <w:color w:val="auto"/>
                      <w:sz w:val="21"/>
                      <w:szCs w:val="21"/>
                      <w:u w:val="none" w:color="auto"/>
                      <w:vertAlign w:val="subscript"/>
                      <w:lang w:val="en-US" w:eastAsia="zh-CN"/>
                    </w:rPr>
                    <w:t>Cr</w:t>
                  </w:r>
                  <w:r>
                    <w:rPr>
                      <w:rFonts w:hint="eastAsia"/>
                      <w:color w:val="auto"/>
                      <w:sz w:val="21"/>
                      <w:szCs w:val="21"/>
                      <w:u w:val="none" w:color="auto"/>
                      <w:lang w:val="en-US" w:eastAsia="zh-CN"/>
                    </w:rPr>
                    <w:t>、</w:t>
                  </w:r>
                  <w:r>
                    <w:rPr>
                      <w:color w:val="auto"/>
                      <w:sz w:val="21"/>
                      <w:szCs w:val="21"/>
                      <w:u w:val="none" w:color="auto"/>
                      <w:lang w:val="en-US" w:eastAsia="zh-CN"/>
                    </w:rPr>
                    <w:t>BOD</w:t>
                  </w:r>
                  <w:r>
                    <w:rPr>
                      <w:color w:val="auto"/>
                      <w:sz w:val="21"/>
                      <w:szCs w:val="21"/>
                      <w:u w:val="none" w:color="auto"/>
                      <w:vertAlign w:val="subscript"/>
                      <w:lang w:val="en-US" w:eastAsia="zh-CN"/>
                    </w:rPr>
                    <w:t>5</w:t>
                  </w:r>
                  <w:r>
                    <w:rPr>
                      <w:rFonts w:hint="eastAsia"/>
                      <w:color w:val="auto"/>
                      <w:sz w:val="21"/>
                      <w:szCs w:val="21"/>
                      <w:u w:val="none" w:color="auto"/>
                      <w:lang w:val="en-US" w:eastAsia="zh-CN"/>
                    </w:rPr>
                    <w:t>、</w:t>
                  </w:r>
                  <w:r>
                    <w:rPr>
                      <w:color w:val="auto"/>
                      <w:sz w:val="21"/>
                      <w:szCs w:val="21"/>
                      <w:u w:val="none" w:color="auto"/>
                      <w:lang w:val="en-US" w:eastAsia="zh-CN"/>
                    </w:rPr>
                    <w:t>NH</w:t>
                  </w:r>
                  <w:r>
                    <w:rPr>
                      <w:color w:val="auto"/>
                      <w:sz w:val="21"/>
                      <w:szCs w:val="21"/>
                      <w:u w:val="none" w:color="auto"/>
                      <w:vertAlign w:val="subscript"/>
                      <w:lang w:val="en-US" w:eastAsia="zh-CN"/>
                    </w:rPr>
                    <w:t>3</w:t>
                  </w:r>
                  <w:r>
                    <w:rPr>
                      <w:color w:val="auto"/>
                      <w:sz w:val="21"/>
                      <w:szCs w:val="21"/>
                      <w:u w:val="none" w:color="auto"/>
                      <w:lang w:val="en-US" w:eastAsia="zh-CN"/>
                    </w:rPr>
                    <w:t>-N</w:t>
                  </w:r>
                  <w:r>
                    <w:rPr>
                      <w:rFonts w:hint="eastAsia"/>
                      <w:color w:val="auto"/>
                      <w:sz w:val="21"/>
                      <w:szCs w:val="21"/>
                      <w:u w:val="none" w:color="auto"/>
                      <w:lang w:val="en-US" w:eastAsia="zh-CN"/>
                    </w:rPr>
                    <w:t>、</w:t>
                  </w:r>
                  <w:r>
                    <w:rPr>
                      <w:color w:val="auto"/>
                      <w:sz w:val="21"/>
                      <w:szCs w:val="21"/>
                      <w:u w:val="none" w:color="auto"/>
                      <w:lang w:val="en-US" w:eastAsia="zh-CN"/>
                    </w:rPr>
                    <w:t>SS</w:t>
                  </w:r>
                </w:p>
              </w:tc>
              <w:tc>
                <w:tcPr>
                  <w:tcW w:w="736" w:type="dxa"/>
                  <w:noWrap w:val="0"/>
                  <w:vAlign w:val="center"/>
                </w:tcPr>
                <w:p w14:paraId="7739EDC6">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湘阴县第二污水处理厂</w:t>
                  </w:r>
                </w:p>
              </w:tc>
              <w:tc>
                <w:tcPr>
                  <w:tcW w:w="581" w:type="dxa"/>
                  <w:noWrap w:val="0"/>
                  <w:vAlign w:val="center"/>
                </w:tcPr>
                <w:p w14:paraId="59A61531">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间断排放</w:t>
                  </w:r>
                </w:p>
              </w:tc>
              <w:tc>
                <w:tcPr>
                  <w:tcW w:w="1114" w:type="dxa"/>
                  <w:noWrap w:val="0"/>
                  <w:vAlign w:val="center"/>
                </w:tcPr>
                <w:p w14:paraId="66A41F91">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TW001</w:t>
                  </w:r>
                </w:p>
              </w:tc>
              <w:tc>
                <w:tcPr>
                  <w:tcW w:w="788" w:type="dxa"/>
                  <w:noWrap w:val="0"/>
                  <w:vAlign w:val="center"/>
                </w:tcPr>
                <w:p w14:paraId="7D273DF0">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化粪池</w:t>
                  </w:r>
                </w:p>
              </w:tc>
              <w:tc>
                <w:tcPr>
                  <w:tcW w:w="788" w:type="dxa"/>
                  <w:noWrap w:val="0"/>
                  <w:vAlign w:val="center"/>
                </w:tcPr>
                <w:p w14:paraId="2B390B77">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w:t>
                  </w:r>
                </w:p>
              </w:tc>
              <w:tc>
                <w:tcPr>
                  <w:tcW w:w="976" w:type="dxa"/>
                  <w:noWrap w:val="0"/>
                  <w:vAlign w:val="center"/>
                </w:tcPr>
                <w:p w14:paraId="5BCF876A">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DW001</w:t>
                  </w:r>
                </w:p>
              </w:tc>
              <w:tc>
                <w:tcPr>
                  <w:tcW w:w="873" w:type="dxa"/>
                  <w:noWrap w:val="0"/>
                  <w:vAlign w:val="center"/>
                </w:tcPr>
                <w:p w14:paraId="274B08EC">
                  <w:pPr>
                    <w:pStyle w:val="19"/>
                    <w:spacing w:line="240" w:lineRule="auto"/>
                    <w:ind w:firstLine="0" w:firstLineChars="0"/>
                    <w:jc w:val="center"/>
                    <w:rPr>
                      <w:color w:val="auto"/>
                      <w:sz w:val="21"/>
                      <w:szCs w:val="21"/>
                      <w:u w:val="none" w:color="auto"/>
                      <w:lang w:val="en-US" w:eastAsia="zh-CN"/>
                    </w:rPr>
                  </w:pPr>
                  <w:r>
                    <w:rPr>
                      <w:rFonts w:hint="eastAsia"/>
                      <w:color w:val="auto"/>
                      <w:sz w:val="21"/>
                      <w:szCs w:val="21"/>
                      <w:u w:val="none" w:color="auto"/>
                      <w:lang w:val="en-US" w:eastAsia="zh-CN"/>
                    </w:rPr>
                    <w:t>是</w:t>
                  </w:r>
                </w:p>
              </w:tc>
              <w:tc>
                <w:tcPr>
                  <w:tcW w:w="703" w:type="dxa"/>
                  <w:noWrap w:val="0"/>
                  <w:vAlign w:val="center"/>
                </w:tcPr>
                <w:p w14:paraId="29C7AABF">
                  <w:pPr>
                    <w:pStyle w:val="19"/>
                    <w:spacing w:line="240" w:lineRule="auto"/>
                    <w:ind w:firstLine="0" w:firstLineChars="0"/>
                    <w:jc w:val="center"/>
                    <w:rPr>
                      <w:rFonts w:hint="default"/>
                      <w:color w:val="auto"/>
                      <w:sz w:val="21"/>
                      <w:szCs w:val="21"/>
                      <w:u w:val="none" w:color="auto"/>
                      <w:lang w:val="en-US" w:eastAsia="zh-CN"/>
                    </w:rPr>
                  </w:pPr>
                  <w:r>
                    <w:rPr>
                      <w:rFonts w:hint="eastAsia"/>
                      <w:color w:val="auto"/>
                      <w:sz w:val="21"/>
                      <w:szCs w:val="21"/>
                      <w:u w:val="none" w:color="auto"/>
                      <w:lang w:val="en-US" w:eastAsia="zh-CN"/>
                    </w:rPr>
                    <w:t>生活污水排放口</w:t>
                  </w:r>
                </w:p>
              </w:tc>
            </w:tr>
          </w:tbl>
          <w:p w14:paraId="317FD538">
            <w:pPr>
              <w:pStyle w:val="19"/>
              <w:jc w:val="center"/>
              <w:rPr>
                <w:rFonts w:hint="eastAsia" w:ascii="Times New Roman" w:hAnsi="Times New Roman" w:eastAsia="宋体"/>
                <w:color w:val="auto"/>
                <w:kern w:val="2"/>
                <w:sz w:val="24"/>
                <w:szCs w:val="24"/>
                <w:u w:val="none" w:color="auto"/>
                <w:lang w:val="en-US" w:eastAsia="zh-CN"/>
              </w:rPr>
            </w:pPr>
            <w:r>
              <w:rPr>
                <w:rFonts w:hint="eastAsia" w:ascii="Times New Roman" w:hAnsi="Times New Roman" w:eastAsia="宋体"/>
                <w:color w:val="auto"/>
                <w:kern w:val="2"/>
                <w:sz w:val="24"/>
                <w:szCs w:val="24"/>
                <w:u w:val="none" w:color="auto"/>
                <w:lang w:val="en-US" w:eastAsia="zh-CN"/>
              </w:rPr>
              <w:t>表</w:t>
            </w:r>
            <w:r>
              <w:rPr>
                <w:rFonts w:hint="eastAsia"/>
                <w:color w:val="auto"/>
                <w:kern w:val="2"/>
                <w:sz w:val="24"/>
                <w:szCs w:val="24"/>
                <w:u w:val="none" w:color="auto"/>
                <w:lang w:val="en-US" w:eastAsia="zh-CN"/>
              </w:rPr>
              <w:t>4-12</w:t>
            </w:r>
            <w:r>
              <w:rPr>
                <w:rFonts w:hint="eastAsia" w:ascii="Times New Roman" w:hAnsi="Times New Roman" w:eastAsia="宋体"/>
                <w:color w:val="auto"/>
                <w:kern w:val="2"/>
                <w:sz w:val="24"/>
                <w:szCs w:val="24"/>
                <w:u w:val="none" w:color="auto"/>
                <w:lang w:val="en-US" w:eastAsia="zh-CN"/>
              </w:rPr>
              <w:t xml:space="preserve"> 废水间接排放口基本情况表</w:t>
            </w:r>
          </w:p>
          <w:tbl>
            <w:tblPr>
              <w:tblStyle w:val="20"/>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941"/>
              <w:gridCol w:w="1431"/>
              <w:gridCol w:w="531"/>
              <w:gridCol w:w="479"/>
              <w:gridCol w:w="1121"/>
              <w:gridCol w:w="540"/>
              <w:gridCol w:w="511"/>
              <w:gridCol w:w="796"/>
              <w:gridCol w:w="719"/>
            </w:tblGrid>
            <w:tr w14:paraId="7E2A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8" w:type="pct"/>
                  <w:vMerge w:val="restart"/>
                  <w:noWrap w:val="0"/>
                  <w:vAlign w:val="center"/>
                </w:tcPr>
                <w:p w14:paraId="502516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排放口编号</w:t>
                  </w:r>
                </w:p>
              </w:tc>
              <w:tc>
                <w:tcPr>
                  <w:tcW w:w="1220" w:type="pct"/>
                  <w:gridSpan w:val="2"/>
                  <w:noWrap w:val="0"/>
                  <w:vAlign w:val="center"/>
                </w:tcPr>
                <w:p w14:paraId="2665E4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排放口地理坐标</w:t>
                  </w:r>
                </w:p>
              </w:tc>
              <w:tc>
                <w:tcPr>
                  <w:tcW w:w="414" w:type="pct"/>
                  <w:vMerge w:val="restart"/>
                  <w:noWrap w:val="0"/>
                  <w:vAlign w:val="center"/>
                </w:tcPr>
                <w:p w14:paraId="4C4A91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废水排放量</w:t>
                  </w:r>
                </w:p>
              </w:tc>
              <w:tc>
                <w:tcPr>
                  <w:tcW w:w="385" w:type="pct"/>
                  <w:vMerge w:val="restart"/>
                  <w:noWrap w:val="0"/>
                  <w:vAlign w:val="center"/>
                </w:tcPr>
                <w:p w14:paraId="77E4B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排放去向</w:t>
                  </w:r>
                </w:p>
              </w:tc>
              <w:tc>
                <w:tcPr>
                  <w:tcW w:w="740" w:type="pct"/>
                  <w:vMerge w:val="restart"/>
                  <w:noWrap w:val="0"/>
                  <w:vAlign w:val="center"/>
                </w:tcPr>
                <w:p w14:paraId="6B1CFC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排放规律</w:t>
                  </w:r>
                </w:p>
              </w:tc>
              <w:tc>
                <w:tcPr>
                  <w:tcW w:w="404" w:type="pct"/>
                  <w:vMerge w:val="restart"/>
                  <w:noWrap w:val="0"/>
                  <w:vAlign w:val="center"/>
                </w:tcPr>
                <w:p w14:paraId="47AC67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间歇排放时段</w:t>
                  </w:r>
                </w:p>
              </w:tc>
              <w:tc>
                <w:tcPr>
                  <w:tcW w:w="1446" w:type="pct"/>
                  <w:gridSpan w:val="3"/>
                  <w:noWrap w:val="0"/>
                  <w:vAlign w:val="center"/>
                </w:tcPr>
                <w:p w14:paraId="3067A3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受纳污水处理厂信息</w:t>
                  </w:r>
                </w:p>
              </w:tc>
            </w:tr>
            <w:tr w14:paraId="579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88" w:type="pct"/>
                  <w:vMerge w:val="continue"/>
                  <w:noWrap w:val="0"/>
                  <w:vAlign w:val="center"/>
                </w:tcPr>
                <w:p w14:paraId="4ABCD8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679" w:type="pct"/>
                  <w:noWrap w:val="0"/>
                  <w:vAlign w:val="center"/>
                </w:tcPr>
                <w:p w14:paraId="6AA58E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经度（</w:t>
                  </w:r>
                  <w:r>
                    <w:rPr>
                      <w:rFonts w:hint="default" w:ascii="Times New Roman" w:hAnsi="Times New Roman" w:eastAsia="宋体"/>
                      <w:b w:val="0"/>
                      <w:bCs w:val="0"/>
                      <w:color w:val="auto"/>
                      <w:sz w:val="21"/>
                      <w:szCs w:val="21"/>
                      <w:u w:val="none" w:color="auto"/>
                      <w:lang w:val="en-US" w:eastAsia="zh-CN"/>
                    </w:rPr>
                    <w:t>°</w:t>
                  </w:r>
                  <w:r>
                    <w:rPr>
                      <w:rFonts w:hint="eastAsia" w:ascii="Times New Roman" w:hAnsi="Times New Roman" w:eastAsia="宋体"/>
                      <w:b w:val="0"/>
                      <w:bCs w:val="0"/>
                      <w:color w:val="auto"/>
                      <w:sz w:val="21"/>
                      <w:szCs w:val="21"/>
                      <w:u w:val="none" w:color="auto"/>
                      <w:lang w:val="en-US" w:eastAsia="zh-CN"/>
                    </w:rPr>
                    <w:t>E）</w:t>
                  </w:r>
                </w:p>
              </w:tc>
              <w:tc>
                <w:tcPr>
                  <w:tcW w:w="540" w:type="pct"/>
                  <w:noWrap w:val="0"/>
                  <w:vAlign w:val="center"/>
                </w:tcPr>
                <w:p w14:paraId="38FF66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纬度（</w:t>
                  </w:r>
                  <w:r>
                    <w:rPr>
                      <w:rFonts w:hint="default" w:ascii="Times New Roman" w:hAnsi="Times New Roman" w:eastAsia="宋体"/>
                      <w:b w:val="0"/>
                      <w:bCs w:val="0"/>
                      <w:color w:val="auto"/>
                      <w:sz w:val="21"/>
                      <w:szCs w:val="21"/>
                      <w:u w:val="none" w:color="auto"/>
                      <w:lang w:val="en-US" w:eastAsia="zh-CN"/>
                    </w:rPr>
                    <w:t>°</w:t>
                  </w:r>
                  <w:r>
                    <w:rPr>
                      <w:rFonts w:hint="eastAsia" w:ascii="Times New Roman" w:hAnsi="Times New Roman" w:eastAsia="宋体"/>
                      <w:b w:val="0"/>
                      <w:bCs w:val="0"/>
                      <w:color w:val="auto"/>
                      <w:sz w:val="21"/>
                      <w:szCs w:val="21"/>
                      <w:u w:val="none" w:color="auto"/>
                      <w:lang w:val="en-US" w:eastAsia="zh-CN"/>
                    </w:rPr>
                    <w:t>N）</w:t>
                  </w:r>
                </w:p>
              </w:tc>
              <w:tc>
                <w:tcPr>
                  <w:tcW w:w="414" w:type="pct"/>
                  <w:vMerge w:val="continue"/>
                  <w:noWrap w:val="0"/>
                  <w:vAlign w:val="center"/>
                </w:tcPr>
                <w:p w14:paraId="189A5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5" w:type="pct"/>
                  <w:vMerge w:val="continue"/>
                  <w:noWrap w:val="0"/>
                  <w:vAlign w:val="center"/>
                </w:tcPr>
                <w:p w14:paraId="26A5BA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740" w:type="pct"/>
                  <w:vMerge w:val="continue"/>
                  <w:noWrap w:val="0"/>
                  <w:vAlign w:val="center"/>
                </w:tcPr>
                <w:p w14:paraId="0B1439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04" w:type="pct"/>
                  <w:vMerge w:val="continue"/>
                  <w:noWrap w:val="0"/>
                  <w:vAlign w:val="center"/>
                </w:tcPr>
                <w:p w14:paraId="101FFF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7" w:type="pct"/>
                  <w:noWrap w:val="0"/>
                  <w:vAlign w:val="center"/>
                </w:tcPr>
                <w:p w14:paraId="556D9D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名称</w:t>
                  </w:r>
                </w:p>
              </w:tc>
              <w:tc>
                <w:tcPr>
                  <w:tcW w:w="494" w:type="pct"/>
                  <w:noWrap w:val="0"/>
                  <w:vAlign w:val="center"/>
                </w:tcPr>
                <w:p w14:paraId="465F97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污染物种类</w:t>
                  </w:r>
                </w:p>
              </w:tc>
              <w:tc>
                <w:tcPr>
                  <w:tcW w:w="563" w:type="pct"/>
                  <w:noWrap w:val="0"/>
                  <w:vAlign w:val="center"/>
                </w:tcPr>
                <w:p w14:paraId="3ED5F8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color="auto"/>
                      <w:lang w:val="en-US" w:eastAsia="zh-CN"/>
                    </w:rPr>
                    <w:t>排放浓度</w:t>
                  </w:r>
                </w:p>
              </w:tc>
            </w:tr>
            <w:tr w14:paraId="48EA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88" w:type="pct"/>
                  <w:vMerge w:val="restart"/>
                  <w:noWrap w:val="0"/>
                  <w:vAlign w:val="center"/>
                </w:tcPr>
                <w:p w14:paraId="15978B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DW</w:t>
                  </w:r>
                </w:p>
                <w:p w14:paraId="29B988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001</w:t>
                  </w:r>
                </w:p>
              </w:tc>
              <w:tc>
                <w:tcPr>
                  <w:tcW w:w="679" w:type="pct"/>
                  <w:vMerge w:val="restart"/>
                  <w:noWrap w:val="0"/>
                  <w:vAlign w:val="center"/>
                </w:tcPr>
                <w:p w14:paraId="3812F9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112°54′53.370″</w:t>
                  </w:r>
                </w:p>
              </w:tc>
              <w:tc>
                <w:tcPr>
                  <w:tcW w:w="540" w:type="pct"/>
                  <w:vMerge w:val="restart"/>
                  <w:noWrap w:val="0"/>
                  <w:vAlign w:val="center"/>
                </w:tcPr>
                <w:p w14:paraId="34EBA3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color w:val="auto"/>
                      <w:sz w:val="21"/>
                      <w:szCs w:val="21"/>
                      <w:u w:val="none" w:color="auto"/>
                      <w:lang w:val="en-US" w:eastAsia="zh-CN"/>
                    </w:rPr>
                  </w:pPr>
                  <w:r>
                    <w:rPr>
                      <w:rFonts w:hint="default" w:ascii="Times New Roman" w:hAnsi="Times New Roman" w:eastAsia="宋体"/>
                      <w:b w:val="0"/>
                      <w:bCs w:val="0"/>
                      <w:color w:val="auto"/>
                      <w:sz w:val="21"/>
                      <w:szCs w:val="21"/>
                      <w:u w:val="none" w:color="auto"/>
                      <w:lang w:val="en-US" w:eastAsia="zh-CN"/>
                    </w:rPr>
                    <w:t>28°38′</w:t>
                  </w:r>
                  <w:r>
                    <w:rPr>
                      <w:rFonts w:hint="eastAsia"/>
                      <w:b w:val="0"/>
                      <w:bCs w:val="0"/>
                      <w:color w:val="auto"/>
                      <w:sz w:val="21"/>
                      <w:szCs w:val="21"/>
                      <w:u w:val="none" w:color="auto"/>
                      <w:lang w:val="en-US" w:eastAsia="zh-CN"/>
                    </w:rPr>
                    <w:t>33.327</w:t>
                  </w:r>
                  <w:r>
                    <w:rPr>
                      <w:rFonts w:hint="default" w:ascii="Times New Roman" w:hAnsi="Times New Roman" w:eastAsia="宋体"/>
                      <w:b w:val="0"/>
                      <w:bCs w:val="0"/>
                      <w:color w:val="auto"/>
                      <w:sz w:val="21"/>
                      <w:szCs w:val="21"/>
                      <w:u w:val="none" w:color="auto"/>
                      <w:lang w:val="en-US" w:eastAsia="zh-CN"/>
                    </w:rPr>
                    <w:t>″</w:t>
                  </w:r>
                </w:p>
              </w:tc>
              <w:tc>
                <w:tcPr>
                  <w:tcW w:w="414" w:type="pct"/>
                  <w:vMerge w:val="restart"/>
                  <w:noWrap w:val="0"/>
                  <w:vAlign w:val="center"/>
                </w:tcPr>
                <w:p w14:paraId="6E6601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color="auto"/>
                      <w:lang w:val="en-US" w:eastAsia="zh-CN"/>
                    </w:rPr>
                    <w:t xml:space="preserve">304 </w:t>
                  </w:r>
                  <w:r>
                    <w:rPr>
                      <w:rFonts w:hint="eastAsia" w:ascii="Times New Roman" w:hAnsi="Times New Roman" w:eastAsia="宋体"/>
                      <w:b w:val="0"/>
                      <w:bCs w:val="0"/>
                      <w:color w:val="auto"/>
                      <w:sz w:val="21"/>
                      <w:szCs w:val="21"/>
                      <w:u w:val="none" w:color="auto"/>
                      <w:lang w:val="en-US" w:eastAsia="zh-CN"/>
                    </w:rPr>
                    <w:t>t/a</w:t>
                  </w:r>
                </w:p>
              </w:tc>
              <w:tc>
                <w:tcPr>
                  <w:tcW w:w="385" w:type="pct"/>
                  <w:vMerge w:val="restart"/>
                  <w:noWrap w:val="0"/>
                  <w:vAlign w:val="center"/>
                </w:tcPr>
                <w:p w14:paraId="4BE420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color="auto"/>
                      <w:lang w:val="en-US" w:eastAsia="zh-CN"/>
                    </w:rPr>
                    <w:t>湘阴县第二</w:t>
                  </w:r>
                  <w:r>
                    <w:rPr>
                      <w:rFonts w:hint="eastAsia" w:ascii="Times New Roman" w:hAnsi="Times New Roman" w:eastAsia="宋体"/>
                      <w:b w:val="0"/>
                      <w:bCs w:val="0"/>
                      <w:color w:val="auto"/>
                      <w:sz w:val="21"/>
                      <w:szCs w:val="21"/>
                      <w:u w:val="none" w:color="auto"/>
                      <w:lang w:val="en-US" w:eastAsia="zh-CN"/>
                    </w:rPr>
                    <w:t>污水处理厂</w:t>
                  </w:r>
                </w:p>
              </w:tc>
              <w:tc>
                <w:tcPr>
                  <w:tcW w:w="740" w:type="pct"/>
                  <w:vMerge w:val="restart"/>
                  <w:noWrap w:val="0"/>
                  <w:vAlign w:val="center"/>
                </w:tcPr>
                <w:p w14:paraId="611DFB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default" w:ascii="Times New Roman" w:hAnsi="Times New Roman" w:cs="Times New Roman"/>
                      <w:b w:val="0"/>
                      <w:bCs w:val="0"/>
                      <w:color w:val="auto"/>
                      <w:sz w:val="21"/>
                      <w:szCs w:val="21"/>
                      <w:u w:val="none"/>
                      <w:vertAlign w:val="baseline"/>
                      <w:lang w:val="en-US" w:eastAsia="zh-CN"/>
                    </w:rPr>
                    <w:t>间接排放，排放期间流量不稳定且无规律，但不属于冲击型排放</w:t>
                  </w:r>
                </w:p>
              </w:tc>
              <w:tc>
                <w:tcPr>
                  <w:tcW w:w="404" w:type="pct"/>
                  <w:vMerge w:val="restart"/>
                  <w:noWrap w:val="0"/>
                  <w:vAlign w:val="center"/>
                </w:tcPr>
                <w:p w14:paraId="254DC5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ascii="Times New Roman" w:hAnsi="Times New Roman" w:eastAsia="宋体"/>
                      <w:b w:val="0"/>
                      <w:bCs w:val="0"/>
                      <w:color w:val="auto"/>
                      <w:sz w:val="21"/>
                      <w:szCs w:val="21"/>
                      <w:u w:val="none" w:color="auto"/>
                      <w:lang w:val="en-US" w:eastAsia="zh-CN"/>
                    </w:rPr>
                    <w:t>/</w:t>
                  </w:r>
                </w:p>
              </w:tc>
              <w:tc>
                <w:tcPr>
                  <w:tcW w:w="387" w:type="pct"/>
                  <w:vMerge w:val="restart"/>
                  <w:noWrap w:val="0"/>
                  <w:vAlign w:val="center"/>
                </w:tcPr>
                <w:p w14:paraId="133E51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cs="Times New Roman"/>
                      <w:b w:val="0"/>
                      <w:bCs w:val="0"/>
                      <w:color w:val="auto"/>
                      <w:sz w:val="21"/>
                      <w:szCs w:val="21"/>
                      <w:u w:val="none"/>
                      <w:vertAlign w:val="baseline"/>
                      <w:lang w:val="en-US" w:eastAsia="zh-CN"/>
                    </w:rPr>
                    <w:t>湘阴县第二污水处理厂</w:t>
                  </w:r>
                </w:p>
              </w:tc>
              <w:tc>
                <w:tcPr>
                  <w:tcW w:w="494" w:type="pct"/>
                  <w:noWrap w:val="0"/>
                  <w:vAlign w:val="center"/>
                </w:tcPr>
                <w:p w14:paraId="61A9AA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cs="Times New Roman"/>
                      <w:b w:val="0"/>
                      <w:bCs w:val="0"/>
                      <w:color w:val="auto"/>
                      <w:sz w:val="21"/>
                      <w:szCs w:val="21"/>
                      <w:u w:val="none"/>
                      <w:vertAlign w:val="baseline"/>
                      <w:lang w:val="en-US" w:eastAsia="zh-CN"/>
                    </w:rPr>
                    <w:t>COD</w:t>
                  </w:r>
                  <w:r>
                    <w:rPr>
                      <w:rFonts w:hint="eastAsia" w:cs="Times New Roman"/>
                      <w:b w:val="0"/>
                      <w:bCs w:val="0"/>
                      <w:color w:val="auto"/>
                      <w:sz w:val="21"/>
                      <w:szCs w:val="21"/>
                      <w:u w:val="none"/>
                      <w:vertAlign w:val="subscript"/>
                      <w:lang w:val="en-US" w:eastAsia="zh-CN"/>
                    </w:rPr>
                    <w:t>Cr</w:t>
                  </w:r>
                </w:p>
              </w:tc>
              <w:tc>
                <w:tcPr>
                  <w:tcW w:w="563" w:type="pct"/>
                  <w:noWrap w:val="0"/>
                  <w:vAlign w:val="center"/>
                </w:tcPr>
                <w:p w14:paraId="08906E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cs="Times New Roman"/>
                      <w:b w:val="0"/>
                      <w:bCs w:val="0"/>
                      <w:color w:val="auto"/>
                      <w:sz w:val="21"/>
                      <w:szCs w:val="21"/>
                      <w:u w:val="none"/>
                      <w:vertAlign w:val="baseline"/>
                      <w:lang w:val="en-US" w:eastAsia="zh-CN"/>
                    </w:rPr>
                    <w:t xml:space="preserve">50 </w:t>
                  </w:r>
                  <w:r>
                    <w:rPr>
                      <w:rFonts w:hint="eastAsia" w:ascii="Times New Roman" w:hAnsi="Times New Roman" w:eastAsia="宋体"/>
                      <w:b w:val="0"/>
                      <w:bCs w:val="0"/>
                      <w:color w:val="auto"/>
                      <w:sz w:val="21"/>
                      <w:szCs w:val="21"/>
                      <w:u w:val="none" w:color="auto"/>
                      <w:lang w:val="en-US" w:eastAsia="zh-CN"/>
                    </w:rPr>
                    <w:t>mg/L</w:t>
                  </w:r>
                </w:p>
              </w:tc>
            </w:tr>
            <w:tr w14:paraId="3792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88" w:type="pct"/>
                  <w:vMerge w:val="continue"/>
                  <w:noWrap w:val="0"/>
                  <w:vAlign w:val="center"/>
                </w:tcPr>
                <w:p w14:paraId="286592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679" w:type="pct"/>
                  <w:vMerge w:val="continue"/>
                  <w:noWrap w:val="0"/>
                  <w:vAlign w:val="center"/>
                </w:tcPr>
                <w:p w14:paraId="3E86AA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540" w:type="pct"/>
                  <w:vMerge w:val="continue"/>
                  <w:noWrap w:val="0"/>
                  <w:vAlign w:val="center"/>
                </w:tcPr>
                <w:p w14:paraId="28284A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14" w:type="pct"/>
                  <w:vMerge w:val="continue"/>
                  <w:noWrap w:val="0"/>
                  <w:vAlign w:val="center"/>
                </w:tcPr>
                <w:p w14:paraId="065166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5" w:type="pct"/>
                  <w:vMerge w:val="continue"/>
                  <w:noWrap w:val="0"/>
                  <w:vAlign w:val="center"/>
                </w:tcPr>
                <w:p w14:paraId="783433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740" w:type="pct"/>
                  <w:vMerge w:val="continue"/>
                  <w:noWrap w:val="0"/>
                  <w:vAlign w:val="center"/>
                </w:tcPr>
                <w:p w14:paraId="141F0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04" w:type="pct"/>
                  <w:vMerge w:val="continue"/>
                  <w:noWrap w:val="0"/>
                  <w:vAlign w:val="center"/>
                </w:tcPr>
                <w:p w14:paraId="6545F6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7" w:type="pct"/>
                  <w:vMerge w:val="continue"/>
                  <w:noWrap w:val="0"/>
                  <w:vAlign w:val="center"/>
                </w:tcPr>
                <w:p w14:paraId="1B6E9B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94" w:type="pct"/>
                  <w:noWrap w:val="0"/>
                  <w:vAlign w:val="center"/>
                </w:tcPr>
                <w:p w14:paraId="5AC4C3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BOD</w:t>
                  </w:r>
                  <w:r>
                    <w:rPr>
                      <w:rFonts w:hint="eastAsia"/>
                      <w:b w:val="0"/>
                      <w:bCs w:val="0"/>
                      <w:color w:val="auto"/>
                      <w:sz w:val="21"/>
                      <w:szCs w:val="21"/>
                      <w:u w:val="none"/>
                      <w:vertAlign w:val="subscript"/>
                      <w:lang w:val="en-US" w:eastAsia="zh-CN"/>
                    </w:rPr>
                    <w:t>5</w:t>
                  </w:r>
                </w:p>
              </w:tc>
              <w:tc>
                <w:tcPr>
                  <w:tcW w:w="563" w:type="pct"/>
                  <w:noWrap w:val="0"/>
                  <w:vAlign w:val="center"/>
                </w:tcPr>
                <w:p w14:paraId="57CD5E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10</w:t>
                  </w:r>
                  <w:r>
                    <w:rPr>
                      <w:rFonts w:hint="eastAsia" w:cs="Times New Roman"/>
                      <w:b w:val="0"/>
                      <w:bCs w:val="0"/>
                      <w:color w:val="auto"/>
                      <w:sz w:val="21"/>
                      <w:szCs w:val="21"/>
                      <w:u w:val="none"/>
                      <w:vertAlign w:val="baseline"/>
                      <w:lang w:val="en-US" w:eastAsia="zh-CN"/>
                    </w:rPr>
                    <w:t xml:space="preserve"> </w:t>
                  </w:r>
                  <w:r>
                    <w:rPr>
                      <w:rFonts w:hint="eastAsia" w:ascii="Times New Roman" w:hAnsi="Times New Roman" w:eastAsia="宋体"/>
                      <w:b w:val="0"/>
                      <w:bCs w:val="0"/>
                      <w:color w:val="auto"/>
                      <w:sz w:val="21"/>
                      <w:szCs w:val="21"/>
                      <w:u w:val="none" w:color="auto"/>
                      <w:lang w:val="en-US" w:eastAsia="zh-CN"/>
                    </w:rPr>
                    <w:t>mg/L</w:t>
                  </w:r>
                </w:p>
              </w:tc>
            </w:tr>
            <w:tr w14:paraId="0F0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88" w:type="pct"/>
                  <w:vMerge w:val="continue"/>
                  <w:noWrap w:val="0"/>
                  <w:vAlign w:val="center"/>
                </w:tcPr>
                <w:p w14:paraId="3DC6B8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679" w:type="pct"/>
                  <w:vMerge w:val="continue"/>
                  <w:noWrap w:val="0"/>
                  <w:vAlign w:val="center"/>
                </w:tcPr>
                <w:p w14:paraId="564BE0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540" w:type="pct"/>
                  <w:vMerge w:val="continue"/>
                  <w:noWrap w:val="0"/>
                  <w:vAlign w:val="center"/>
                </w:tcPr>
                <w:p w14:paraId="7FAD55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14" w:type="pct"/>
                  <w:vMerge w:val="continue"/>
                  <w:noWrap w:val="0"/>
                  <w:vAlign w:val="center"/>
                </w:tcPr>
                <w:p w14:paraId="4BA74C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5" w:type="pct"/>
                  <w:vMerge w:val="continue"/>
                  <w:noWrap w:val="0"/>
                  <w:vAlign w:val="center"/>
                </w:tcPr>
                <w:p w14:paraId="01C51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740" w:type="pct"/>
                  <w:vMerge w:val="continue"/>
                  <w:noWrap w:val="0"/>
                  <w:vAlign w:val="center"/>
                </w:tcPr>
                <w:p w14:paraId="3D1C9C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04" w:type="pct"/>
                  <w:vMerge w:val="continue"/>
                  <w:noWrap w:val="0"/>
                  <w:vAlign w:val="center"/>
                </w:tcPr>
                <w:p w14:paraId="2CCD56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7" w:type="pct"/>
                  <w:vMerge w:val="continue"/>
                  <w:noWrap w:val="0"/>
                  <w:vAlign w:val="center"/>
                </w:tcPr>
                <w:p w14:paraId="288C8F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94" w:type="pct"/>
                  <w:noWrap w:val="0"/>
                  <w:vAlign w:val="center"/>
                </w:tcPr>
                <w:p w14:paraId="4A3E58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SS</w:t>
                  </w:r>
                </w:p>
              </w:tc>
              <w:tc>
                <w:tcPr>
                  <w:tcW w:w="563" w:type="pct"/>
                  <w:noWrap w:val="0"/>
                  <w:vAlign w:val="center"/>
                </w:tcPr>
                <w:p w14:paraId="2CE0ED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10</w:t>
                  </w:r>
                  <w:r>
                    <w:rPr>
                      <w:rFonts w:hint="eastAsia" w:cs="Times New Roman"/>
                      <w:b w:val="0"/>
                      <w:bCs w:val="0"/>
                      <w:color w:val="auto"/>
                      <w:sz w:val="21"/>
                      <w:szCs w:val="21"/>
                      <w:u w:val="none"/>
                      <w:vertAlign w:val="baseline"/>
                      <w:lang w:val="en-US" w:eastAsia="zh-CN"/>
                    </w:rPr>
                    <w:t xml:space="preserve"> </w:t>
                  </w:r>
                  <w:r>
                    <w:rPr>
                      <w:rFonts w:hint="eastAsia" w:ascii="Times New Roman" w:hAnsi="Times New Roman" w:eastAsia="宋体"/>
                      <w:b w:val="0"/>
                      <w:bCs w:val="0"/>
                      <w:color w:val="auto"/>
                      <w:sz w:val="21"/>
                      <w:szCs w:val="21"/>
                      <w:u w:val="none" w:color="auto"/>
                      <w:lang w:val="en-US" w:eastAsia="zh-CN"/>
                    </w:rPr>
                    <w:t>mg/L</w:t>
                  </w:r>
                </w:p>
              </w:tc>
            </w:tr>
            <w:tr w14:paraId="5096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88" w:type="pct"/>
                  <w:vMerge w:val="continue"/>
                  <w:noWrap w:val="0"/>
                  <w:vAlign w:val="center"/>
                </w:tcPr>
                <w:p w14:paraId="1A75E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679" w:type="pct"/>
                  <w:vMerge w:val="continue"/>
                  <w:noWrap w:val="0"/>
                  <w:vAlign w:val="center"/>
                </w:tcPr>
                <w:p w14:paraId="2420B2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540" w:type="pct"/>
                  <w:vMerge w:val="continue"/>
                  <w:noWrap w:val="0"/>
                  <w:vAlign w:val="center"/>
                </w:tcPr>
                <w:p w14:paraId="73160C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14" w:type="pct"/>
                  <w:vMerge w:val="continue"/>
                  <w:noWrap w:val="0"/>
                  <w:vAlign w:val="center"/>
                </w:tcPr>
                <w:p w14:paraId="33D9AA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5" w:type="pct"/>
                  <w:vMerge w:val="continue"/>
                  <w:noWrap w:val="0"/>
                  <w:vAlign w:val="center"/>
                </w:tcPr>
                <w:p w14:paraId="645F12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740" w:type="pct"/>
                  <w:vMerge w:val="continue"/>
                  <w:noWrap w:val="0"/>
                  <w:vAlign w:val="center"/>
                </w:tcPr>
                <w:p w14:paraId="5F81EC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04" w:type="pct"/>
                  <w:vMerge w:val="continue"/>
                  <w:noWrap w:val="0"/>
                  <w:vAlign w:val="center"/>
                </w:tcPr>
                <w:p w14:paraId="07DB63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7" w:type="pct"/>
                  <w:vMerge w:val="continue"/>
                  <w:noWrap w:val="0"/>
                  <w:vAlign w:val="center"/>
                </w:tcPr>
                <w:p w14:paraId="715D1C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94" w:type="pct"/>
                  <w:noWrap w:val="0"/>
                  <w:vAlign w:val="center"/>
                </w:tcPr>
                <w:p w14:paraId="5BD23D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氨氮</w:t>
                  </w:r>
                </w:p>
              </w:tc>
              <w:tc>
                <w:tcPr>
                  <w:tcW w:w="563" w:type="pct"/>
                  <w:noWrap w:val="0"/>
                  <w:vAlign w:val="center"/>
                </w:tcPr>
                <w:p w14:paraId="39C80A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8</w:t>
                  </w:r>
                  <w:r>
                    <w:rPr>
                      <w:rFonts w:hint="eastAsia" w:cs="Times New Roman"/>
                      <w:b w:val="0"/>
                      <w:bCs w:val="0"/>
                      <w:color w:val="auto"/>
                      <w:sz w:val="21"/>
                      <w:szCs w:val="21"/>
                      <w:u w:val="none"/>
                      <w:vertAlign w:val="baseline"/>
                      <w:lang w:val="en-US" w:eastAsia="zh-CN"/>
                    </w:rPr>
                    <w:t xml:space="preserve"> </w:t>
                  </w:r>
                  <w:r>
                    <w:rPr>
                      <w:rFonts w:hint="eastAsia" w:ascii="Times New Roman" w:hAnsi="Times New Roman" w:eastAsia="宋体"/>
                      <w:b w:val="0"/>
                      <w:bCs w:val="0"/>
                      <w:color w:val="auto"/>
                      <w:sz w:val="21"/>
                      <w:szCs w:val="21"/>
                      <w:u w:val="none" w:color="auto"/>
                      <w:lang w:val="en-US" w:eastAsia="zh-CN"/>
                    </w:rPr>
                    <w:t>mg/L</w:t>
                  </w:r>
                </w:p>
              </w:tc>
            </w:tr>
            <w:tr w14:paraId="0511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88" w:type="pct"/>
                  <w:vMerge w:val="continue"/>
                  <w:noWrap w:val="0"/>
                  <w:vAlign w:val="center"/>
                </w:tcPr>
                <w:p w14:paraId="127DFE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679" w:type="pct"/>
                  <w:vMerge w:val="continue"/>
                  <w:noWrap w:val="0"/>
                  <w:vAlign w:val="center"/>
                </w:tcPr>
                <w:p w14:paraId="5A0ECD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540" w:type="pct"/>
                  <w:vMerge w:val="continue"/>
                  <w:noWrap w:val="0"/>
                  <w:vAlign w:val="center"/>
                </w:tcPr>
                <w:p w14:paraId="68FDF2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14" w:type="pct"/>
                  <w:vMerge w:val="continue"/>
                  <w:noWrap w:val="0"/>
                  <w:vAlign w:val="center"/>
                </w:tcPr>
                <w:p w14:paraId="7DD28F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5" w:type="pct"/>
                  <w:vMerge w:val="continue"/>
                  <w:noWrap w:val="0"/>
                  <w:vAlign w:val="center"/>
                </w:tcPr>
                <w:p w14:paraId="098A4C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740" w:type="pct"/>
                  <w:vMerge w:val="continue"/>
                  <w:noWrap w:val="0"/>
                  <w:vAlign w:val="center"/>
                </w:tcPr>
                <w:p w14:paraId="67EE7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04" w:type="pct"/>
                  <w:vMerge w:val="continue"/>
                  <w:noWrap w:val="0"/>
                  <w:vAlign w:val="center"/>
                </w:tcPr>
                <w:p w14:paraId="2DEAEC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387" w:type="pct"/>
                  <w:vMerge w:val="continue"/>
                  <w:noWrap w:val="0"/>
                  <w:vAlign w:val="center"/>
                </w:tcPr>
                <w:p w14:paraId="0515C0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p>
              </w:tc>
              <w:tc>
                <w:tcPr>
                  <w:tcW w:w="494" w:type="pct"/>
                  <w:noWrap w:val="0"/>
                  <w:vAlign w:val="center"/>
                </w:tcPr>
                <w:p w14:paraId="5912D0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pH</w:t>
                  </w:r>
                </w:p>
              </w:tc>
              <w:tc>
                <w:tcPr>
                  <w:tcW w:w="563" w:type="pct"/>
                  <w:noWrap w:val="0"/>
                  <w:vAlign w:val="center"/>
                </w:tcPr>
                <w:p w14:paraId="226208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color w:val="auto"/>
                      <w:sz w:val="21"/>
                      <w:szCs w:val="21"/>
                      <w:u w:val="none" w:color="auto"/>
                      <w:lang w:val="en-US" w:eastAsia="zh-CN"/>
                    </w:rPr>
                  </w:pPr>
                  <w:r>
                    <w:rPr>
                      <w:rFonts w:hint="eastAsia"/>
                      <w:b w:val="0"/>
                      <w:bCs w:val="0"/>
                      <w:color w:val="auto"/>
                      <w:sz w:val="21"/>
                      <w:szCs w:val="21"/>
                      <w:u w:val="none"/>
                      <w:lang w:val="en-US" w:eastAsia="zh-CN"/>
                    </w:rPr>
                    <w:t>/</w:t>
                  </w:r>
                </w:p>
              </w:tc>
            </w:tr>
          </w:tbl>
          <w:p w14:paraId="091A29AB">
            <w:pPr>
              <w:pStyle w:val="19"/>
              <w:jc w:val="center"/>
              <w:rPr>
                <w:rFonts w:hint="eastAsia" w:ascii="Times New Roman" w:hAnsi="Times New Roman" w:eastAsia="宋体"/>
                <w:color w:val="auto"/>
                <w:kern w:val="2"/>
                <w:sz w:val="24"/>
                <w:szCs w:val="24"/>
                <w:u w:val="none" w:color="auto"/>
                <w:lang w:val="en-US" w:eastAsia="zh-CN"/>
              </w:rPr>
            </w:pPr>
            <w:r>
              <w:rPr>
                <w:rFonts w:hint="eastAsia" w:ascii="Times New Roman" w:hAnsi="Times New Roman" w:eastAsia="宋体"/>
                <w:color w:val="auto"/>
                <w:kern w:val="2"/>
                <w:sz w:val="24"/>
                <w:szCs w:val="24"/>
                <w:u w:val="none" w:color="auto"/>
                <w:lang w:val="en-US" w:eastAsia="zh-CN"/>
              </w:rPr>
              <w:t>表</w:t>
            </w:r>
            <w:r>
              <w:rPr>
                <w:rFonts w:hint="eastAsia"/>
                <w:color w:val="auto"/>
                <w:kern w:val="2"/>
                <w:sz w:val="24"/>
                <w:szCs w:val="24"/>
                <w:u w:val="none" w:color="auto"/>
                <w:lang w:val="en-US" w:eastAsia="zh-CN"/>
              </w:rPr>
              <w:t xml:space="preserve">4-13 </w:t>
            </w:r>
            <w:r>
              <w:rPr>
                <w:rFonts w:hint="eastAsia" w:ascii="Times New Roman" w:hAnsi="Times New Roman" w:eastAsia="宋体"/>
                <w:color w:val="auto"/>
                <w:kern w:val="2"/>
                <w:sz w:val="24"/>
                <w:szCs w:val="24"/>
                <w:u w:val="none" w:color="auto"/>
                <w:lang w:val="en-US" w:eastAsia="zh-CN"/>
              </w:rPr>
              <w:t xml:space="preserve"> 污染物排放统计表</w:t>
            </w:r>
          </w:p>
          <w:tbl>
            <w:tblPr>
              <w:tblStyle w:val="2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289"/>
              <w:gridCol w:w="1868"/>
              <w:gridCol w:w="2236"/>
              <w:gridCol w:w="1643"/>
            </w:tblGrid>
            <w:tr w14:paraId="4E7B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noWrap w:val="0"/>
                  <w:vAlign w:val="center"/>
                </w:tcPr>
                <w:p w14:paraId="61D148BA">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序号</w:t>
                  </w:r>
                </w:p>
              </w:tc>
              <w:tc>
                <w:tcPr>
                  <w:tcW w:w="746" w:type="pct"/>
                  <w:noWrap w:val="0"/>
                  <w:vAlign w:val="center"/>
                </w:tcPr>
                <w:p w14:paraId="49715E2E">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排放口编号</w:t>
                  </w:r>
                </w:p>
              </w:tc>
              <w:tc>
                <w:tcPr>
                  <w:tcW w:w="1081" w:type="pct"/>
                  <w:noWrap w:val="0"/>
                  <w:vAlign w:val="center"/>
                </w:tcPr>
                <w:p w14:paraId="730D1B14">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污染物种类</w:t>
                  </w:r>
                </w:p>
              </w:tc>
              <w:tc>
                <w:tcPr>
                  <w:tcW w:w="1294" w:type="pct"/>
                  <w:noWrap w:val="0"/>
                  <w:vAlign w:val="center"/>
                </w:tcPr>
                <w:p w14:paraId="1B645F59">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排放浓度（mg/L）</w:t>
                  </w:r>
                </w:p>
              </w:tc>
              <w:tc>
                <w:tcPr>
                  <w:tcW w:w="950" w:type="pct"/>
                  <w:noWrap w:val="0"/>
                  <w:vAlign w:val="center"/>
                </w:tcPr>
                <w:p w14:paraId="27C6E15B">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年排放量（t/a）</w:t>
                  </w:r>
                </w:p>
              </w:tc>
            </w:tr>
            <w:tr w14:paraId="12E7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noWrap w:val="0"/>
                  <w:vAlign w:val="center"/>
                </w:tcPr>
                <w:p w14:paraId="34C99688">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1</w:t>
                  </w:r>
                </w:p>
              </w:tc>
              <w:tc>
                <w:tcPr>
                  <w:tcW w:w="746" w:type="pct"/>
                  <w:vMerge w:val="restart"/>
                  <w:noWrap w:val="0"/>
                  <w:vAlign w:val="center"/>
                </w:tcPr>
                <w:p w14:paraId="637FBF26">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DW001</w:t>
                  </w:r>
                </w:p>
              </w:tc>
              <w:tc>
                <w:tcPr>
                  <w:tcW w:w="1081" w:type="pct"/>
                  <w:noWrap w:val="0"/>
                  <w:vAlign w:val="center"/>
                </w:tcPr>
                <w:p w14:paraId="07841410">
                  <w:pPr>
                    <w:autoSpaceDE w:val="0"/>
                    <w:spacing w:line="240" w:lineRule="auto"/>
                    <w:ind w:firstLine="0" w:firstLineChars="0"/>
                    <w:jc w:val="center"/>
                    <w:rPr>
                      <w:color w:val="auto"/>
                      <w:sz w:val="21"/>
                      <w:szCs w:val="21"/>
                      <w:u w:val="none" w:color="auto"/>
                    </w:rPr>
                  </w:pPr>
                  <w:r>
                    <w:rPr>
                      <w:color w:val="auto"/>
                      <w:sz w:val="21"/>
                      <w:szCs w:val="21"/>
                      <w:u w:val="none" w:color="auto"/>
                    </w:rPr>
                    <w:t>COD</w:t>
                  </w:r>
                </w:p>
              </w:tc>
              <w:tc>
                <w:tcPr>
                  <w:tcW w:w="2237" w:type="dxa"/>
                  <w:noWrap w:val="0"/>
                  <w:vAlign w:val="center"/>
                </w:tcPr>
                <w:p w14:paraId="7476D64F">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color="auto"/>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242</w:t>
                  </w:r>
                </w:p>
              </w:tc>
              <w:tc>
                <w:tcPr>
                  <w:tcW w:w="1634" w:type="dxa"/>
                  <w:noWrap w:val="0"/>
                  <w:vAlign w:val="center"/>
                </w:tcPr>
                <w:p w14:paraId="5CD1C363">
                  <w:pPr>
                    <w:keepNext w:val="0"/>
                    <w:keepLines w:val="0"/>
                    <w:widowControl/>
                    <w:suppressLineNumbers w:val="0"/>
                    <w:autoSpaceDE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0.034</w:t>
                  </w:r>
                </w:p>
              </w:tc>
            </w:tr>
            <w:tr w14:paraId="744A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noWrap w:val="0"/>
                  <w:vAlign w:val="center"/>
                </w:tcPr>
                <w:p w14:paraId="1E047970">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2</w:t>
                  </w:r>
                </w:p>
              </w:tc>
              <w:tc>
                <w:tcPr>
                  <w:tcW w:w="746" w:type="pct"/>
                  <w:vMerge w:val="continue"/>
                  <w:noWrap w:val="0"/>
                  <w:vAlign w:val="center"/>
                </w:tcPr>
                <w:p w14:paraId="7B5F4C13">
                  <w:pPr>
                    <w:autoSpaceDE w:val="0"/>
                    <w:spacing w:line="240" w:lineRule="auto"/>
                    <w:ind w:firstLine="0" w:firstLineChars="0"/>
                    <w:jc w:val="center"/>
                    <w:rPr>
                      <w:color w:val="auto"/>
                      <w:sz w:val="21"/>
                      <w:szCs w:val="21"/>
                      <w:u w:val="none" w:color="auto"/>
                    </w:rPr>
                  </w:pPr>
                </w:p>
              </w:tc>
              <w:tc>
                <w:tcPr>
                  <w:tcW w:w="1081" w:type="pct"/>
                  <w:noWrap w:val="0"/>
                  <w:vAlign w:val="center"/>
                </w:tcPr>
                <w:p w14:paraId="61FA4C02">
                  <w:pPr>
                    <w:autoSpaceDE w:val="0"/>
                    <w:spacing w:line="240" w:lineRule="auto"/>
                    <w:ind w:firstLine="0" w:firstLineChars="0"/>
                    <w:jc w:val="center"/>
                    <w:rPr>
                      <w:color w:val="auto"/>
                      <w:sz w:val="21"/>
                      <w:szCs w:val="21"/>
                      <w:u w:val="none" w:color="auto"/>
                    </w:rPr>
                  </w:pPr>
                  <w:r>
                    <w:rPr>
                      <w:color w:val="auto"/>
                      <w:sz w:val="21"/>
                      <w:szCs w:val="21"/>
                      <w:u w:val="none" w:color="auto"/>
                    </w:rPr>
                    <w:t>BOD</w:t>
                  </w:r>
                  <w:r>
                    <w:rPr>
                      <w:color w:val="auto"/>
                      <w:sz w:val="21"/>
                      <w:szCs w:val="21"/>
                      <w:u w:val="none" w:color="auto"/>
                      <w:vertAlign w:val="subscript"/>
                    </w:rPr>
                    <w:t>5</w:t>
                  </w:r>
                </w:p>
              </w:tc>
              <w:tc>
                <w:tcPr>
                  <w:tcW w:w="2237" w:type="dxa"/>
                  <w:noWrap w:val="0"/>
                  <w:vAlign w:val="center"/>
                </w:tcPr>
                <w:p w14:paraId="2385E0A1">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color="auto"/>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117</w:t>
                  </w:r>
                </w:p>
              </w:tc>
              <w:tc>
                <w:tcPr>
                  <w:tcW w:w="1634" w:type="dxa"/>
                  <w:noWrap w:val="0"/>
                  <w:vAlign w:val="center"/>
                </w:tcPr>
                <w:p w14:paraId="750B1AFD">
                  <w:pPr>
                    <w:keepNext w:val="0"/>
                    <w:keepLines w:val="0"/>
                    <w:widowControl/>
                    <w:suppressLineNumbers w:val="0"/>
                    <w:autoSpaceDE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0.0182</w:t>
                  </w:r>
                </w:p>
              </w:tc>
            </w:tr>
            <w:tr w14:paraId="272C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noWrap w:val="0"/>
                  <w:vAlign w:val="center"/>
                </w:tcPr>
                <w:p w14:paraId="041AED73">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3</w:t>
                  </w:r>
                </w:p>
              </w:tc>
              <w:tc>
                <w:tcPr>
                  <w:tcW w:w="746" w:type="pct"/>
                  <w:vMerge w:val="continue"/>
                  <w:noWrap w:val="0"/>
                  <w:vAlign w:val="center"/>
                </w:tcPr>
                <w:p w14:paraId="5D45E32C">
                  <w:pPr>
                    <w:autoSpaceDE w:val="0"/>
                    <w:spacing w:line="240" w:lineRule="auto"/>
                    <w:ind w:firstLine="0" w:firstLineChars="0"/>
                    <w:jc w:val="center"/>
                    <w:rPr>
                      <w:color w:val="auto"/>
                      <w:sz w:val="21"/>
                      <w:szCs w:val="21"/>
                      <w:u w:val="none" w:color="auto"/>
                    </w:rPr>
                  </w:pPr>
                </w:p>
              </w:tc>
              <w:tc>
                <w:tcPr>
                  <w:tcW w:w="1081" w:type="pct"/>
                  <w:noWrap w:val="0"/>
                  <w:vAlign w:val="center"/>
                </w:tcPr>
                <w:p w14:paraId="3F4BFD68">
                  <w:pPr>
                    <w:autoSpaceDE w:val="0"/>
                    <w:spacing w:line="240" w:lineRule="auto"/>
                    <w:ind w:firstLine="0" w:firstLineChars="0"/>
                    <w:jc w:val="center"/>
                    <w:rPr>
                      <w:color w:val="auto"/>
                      <w:sz w:val="21"/>
                      <w:szCs w:val="21"/>
                      <w:u w:val="none" w:color="auto"/>
                    </w:rPr>
                  </w:pPr>
                  <w:r>
                    <w:rPr>
                      <w:color w:val="auto"/>
                      <w:sz w:val="21"/>
                      <w:szCs w:val="21"/>
                      <w:u w:val="none" w:color="auto"/>
                    </w:rPr>
                    <w:t>NH</w:t>
                  </w:r>
                  <w:r>
                    <w:rPr>
                      <w:color w:val="auto"/>
                      <w:sz w:val="21"/>
                      <w:szCs w:val="21"/>
                      <w:u w:val="none" w:color="auto"/>
                      <w:vertAlign w:val="subscript"/>
                    </w:rPr>
                    <w:t>3</w:t>
                  </w:r>
                  <w:r>
                    <w:rPr>
                      <w:color w:val="auto"/>
                      <w:sz w:val="21"/>
                      <w:szCs w:val="21"/>
                      <w:u w:val="none" w:color="auto"/>
                    </w:rPr>
                    <w:t>-N</w:t>
                  </w:r>
                </w:p>
              </w:tc>
              <w:tc>
                <w:tcPr>
                  <w:tcW w:w="2237" w:type="dxa"/>
                  <w:noWrap w:val="0"/>
                  <w:vAlign w:val="center"/>
                </w:tcPr>
                <w:p w14:paraId="57530D79">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color="auto"/>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634" w:type="dxa"/>
                  <w:noWrap w:val="0"/>
                  <w:vAlign w:val="center"/>
                </w:tcPr>
                <w:p w14:paraId="4CC36598">
                  <w:pPr>
                    <w:keepNext w:val="0"/>
                    <w:keepLines w:val="0"/>
                    <w:widowControl/>
                    <w:suppressLineNumbers w:val="0"/>
                    <w:autoSpaceDE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0.00291</w:t>
                  </w:r>
                </w:p>
              </w:tc>
            </w:tr>
            <w:tr w14:paraId="620B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noWrap w:val="0"/>
                  <w:vAlign w:val="center"/>
                </w:tcPr>
                <w:p w14:paraId="7887A8C2">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4</w:t>
                  </w:r>
                </w:p>
              </w:tc>
              <w:tc>
                <w:tcPr>
                  <w:tcW w:w="746" w:type="pct"/>
                  <w:vMerge w:val="continue"/>
                  <w:noWrap w:val="0"/>
                  <w:vAlign w:val="center"/>
                </w:tcPr>
                <w:p w14:paraId="4573BB72">
                  <w:pPr>
                    <w:autoSpaceDE w:val="0"/>
                    <w:spacing w:line="240" w:lineRule="auto"/>
                    <w:ind w:firstLine="0" w:firstLineChars="0"/>
                    <w:jc w:val="center"/>
                    <w:rPr>
                      <w:color w:val="auto"/>
                      <w:sz w:val="21"/>
                      <w:szCs w:val="21"/>
                      <w:u w:val="none" w:color="auto"/>
                    </w:rPr>
                  </w:pPr>
                </w:p>
              </w:tc>
              <w:tc>
                <w:tcPr>
                  <w:tcW w:w="1081" w:type="pct"/>
                  <w:noWrap w:val="0"/>
                  <w:vAlign w:val="center"/>
                </w:tcPr>
                <w:p w14:paraId="37CAE81A">
                  <w:pPr>
                    <w:autoSpaceDE w:val="0"/>
                    <w:spacing w:line="240" w:lineRule="auto"/>
                    <w:ind w:firstLine="0" w:firstLineChars="0"/>
                    <w:jc w:val="center"/>
                    <w:rPr>
                      <w:color w:val="auto"/>
                      <w:sz w:val="21"/>
                      <w:szCs w:val="21"/>
                      <w:u w:val="none" w:color="auto"/>
                    </w:rPr>
                  </w:pPr>
                  <w:r>
                    <w:rPr>
                      <w:color w:val="auto"/>
                      <w:sz w:val="21"/>
                      <w:szCs w:val="21"/>
                      <w:u w:val="none" w:color="auto"/>
                    </w:rPr>
                    <w:t>SS</w:t>
                  </w:r>
                </w:p>
              </w:tc>
              <w:tc>
                <w:tcPr>
                  <w:tcW w:w="2237" w:type="dxa"/>
                  <w:noWrap w:val="0"/>
                  <w:vAlign w:val="center"/>
                </w:tcPr>
                <w:p w14:paraId="706AF3EC">
                  <w:pPr>
                    <w:keepNext w:val="0"/>
                    <w:keepLines w:val="0"/>
                    <w:pageBreakBefore w:val="0"/>
                    <w:widowControl/>
                    <w:suppressLineNumbers w:val="0"/>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color="auto"/>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634" w:type="dxa"/>
                  <w:noWrap w:val="0"/>
                  <w:vAlign w:val="center"/>
                </w:tcPr>
                <w:p w14:paraId="3C12410B">
                  <w:pPr>
                    <w:keepNext w:val="0"/>
                    <w:keepLines w:val="0"/>
                    <w:widowControl/>
                    <w:suppressLineNumbers w:val="0"/>
                    <w:autoSpaceDE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0.015</w:t>
                  </w:r>
                </w:p>
              </w:tc>
            </w:tr>
            <w:tr w14:paraId="294D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restart"/>
                  <w:noWrap w:val="0"/>
                  <w:vAlign w:val="center"/>
                </w:tcPr>
                <w:p w14:paraId="02203CEF">
                  <w:pPr>
                    <w:autoSpaceDE w:val="0"/>
                    <w:spacing w:line="240" w:lineRule="auto"/>
                    <w:ind w:firstLine="0" w:firstLineChars="0"/>
                    <w:jc w:val="center"/>
                    <w:rPr>
                      <w:color w:val="auto"/>
                      <w:sz w:val="21"/>
                      <w:szCs w:val="21"/>
                      <w:u w:val="none" w:color="auto"/>
                    </w:rPr>
                  </w:pPr>
                  <w:r>
                    <w:rPr>
                      <w:rFonts w:hint="eastAsia"/>
                      <w:color w:val="auto"/>
                      <w:sz w:val="21"/>
                      <w:szCs w:val="21"/>
                      <w:u w:val="none" w:color="auto"/>
                    </w:rPr>
                    <w:t>全厂排放口</w:t>
                  </w:r>
                  <w:r>
                    <w:rPr>
                      <w:rFonts w:hint="eastAsia"/>
                      <w:color w:val="auto"/>
                      <w:sz w:val="21"/>
                      <w:szCs w:val="21"/>
                      <w:u w:val="none" w:color="auto"/>
                      <w:lang w:val="en-US" w:eastAsia="zh-CN"/>
                    </w:rPr>
                    <w:t>新增</w:t>
                  </w:r>
                  <w:r>
                    <w:rPr>
                      <w:rFonts w:hint="eastAsia"/>
                      <w:color w:val="auto"/>
                      <w:sz w:val="21"/>
                      <w:szCs w:val="21"/>
                      <w:u w:val="none" w:color="auto"/>
                    </w:rPr>
                    <w:t>合计</w:t>
                  </w:r>
                  <w:r>
                    <w:rPr>
                      <w:rFonts w:hint="eastAsia"/>
                      <w:color w:val="auto"/>
                      <w:sz w:val="21"/>
                      <w:szCs w:val="21"/>
                      <w:u w:val="none" w:color="auto"/>
                      <w:lang w:val="en-US" w:eastAsia="zh-CN"/>
                    </w:rPr>
                    <w:t>304</w:t>
                  </w:r>
                  <w:r>
                    <w:rPr>
                      <w:color w:val="auto"/>
                      <w:sz w:val="21"/>
                      <w:szCs w:val="21"/>
                      <w:u w:val="none" w:color="auto"/>
                    </w:rPr>
                    <w:t>t/a</w:t>
                  </w:r>
                </w:p>
              </w:tc>
              <w:tc>
                <w:tcPr>
                  <w:tcW w:w="3121" w:type="pct"/>
                  <w:gridSpan w:val="3"/>
                  <w:noWrap w:val="0"/>
                  <w:vAlign w:val="center"/>
                </w:tcPr>
                <w:p w14:paraId="2850176F">
                  <w:pPr>
                    <w:widowControl/>
                    <w:autoSpaceDE/>
                    <w:spacing w:line="240" w:lineRule="auto"/>
                    <w:ind w:firstLine="0" w:firstLineChars="0"/>
                    <w:jc w:val="center"/>
                    <w:textAlignment w:val="center"/>
                    <w:rPr>
                      <w:rFonts w:ascii="Times New Roman" w:hAnsi="Times New Roman" w:eastAsia="宋体" w:cs="Times New Roman"/>
                      <w:color w:val="auto"/>
                      <w:kern w:val="0"/>
                      <w:sz w:val="21"/>
                      <w:szCs w:val="21"/>
                      <w:u w:val="none" w:color="auto"/>
                      <w:lang w:bidi="ar"/>
                    </w:rPr>
                  </w:pPr>
                  <w:r>
                    <w:rPr>
                      <w:rFonts w:ascii="Times New Roman" w:hAnsi="Times New Roman" w:eastAsia="宋体" w:cs="Times New Roman"/>
                      <w:color w:val="auto"/>
                      <w:kern w:val="0"/>
                      <w:sz w:val="21"/>
                      <w:szCs w:val="21"/>
                      <w:u w:val="none" w:color="auto"/>
                      <w:lang w:bidi="ar"/>
                    </w:rPr>
                    <w:t>COD</w:t>
                  </w:r>
                </w:p>
              </w:tc>
              <w:tc>
                <w:tcPr>
                  <w:tcW w:w="1634" w:type="dxa"/>
                  <w:noWrap w:val="0"/>
                  <w:vAlign w:val="center"/>
                </w:tcPr>
                <w:p w14:paraId="6FC5BB51">
                  <w:pPr>
                    <w:keepNext w:val="0"/>
                    <w:keepLines w:val="0"/>
                    <w:widowControl/>
                    <w:suppressLineNumbers w:val="0"/>
                    <w:autoSpaceDE w:val="0"/>
                    <w:spacing w:line="240" w:lineRule="auto"/>
                    <w:ind w:firstLine="0" w:firstLineChars="0"/>
                    <w:jc w:val="center"/>
                    <w:textAlignment w:val="auto"/>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0.034</w:t>
                  </w:r>
                </w:p>
              </w:tc>
            </w:tr>
            <w:tr w14:paraId="0D9F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noWrap w:val="0"/>
                  <w:vAlign w:val="center"/>
                </w:tcPr>
                <w:p w14:paraId="0899EE40">
                  <w:pPr>
                    <w:autoSpaceDE w:val="0"/>
                    <w:spacing w:line="240" w:lineRule="auto"/>
                    <w:ind w:firstLine="0" w:firstLineChars="0"/>
                    <w:jc w:val="center"/>
                    <w:rPr>
                      <w:rFonts w:hint="eastAsia"/>
                      <w:color w:val="auto"/>
                      <w:sz w:val="21"/>
                      <w:szCs w:val="21"/>
                      <w:u w:val="none" w:color="auto"/>
                    </w:rPr>
                  </w:pPr>
                </w:p>
              </w:tc>
              <w:tc>
                <w:tcPr>
                  <w:tcW w:w="3121" w:type="pct"/>
                  <w:gridSpan w:val="3"/>
                  <w:noWrap w:val="0"/>
                  <w:vAlign w:val="center"/>
                </w:tcPr>
                <w:p w14:paraId="5F4AA950">
                  <w:pPr>
                    <w:widowControl/>
                    <w:autoSpaceDE/>
                    <w:spacing w:line="240" w:lineRule="auto"/>
                    <w:ind w:firstLine="0" w:firstLineChars="0"/>
                    <w:jc w:val="center"/>
                    <w:textAlignment w:val="center"/>
                    <w:rPr>
                      <w:rFonts w:ascii="Times New Roman" w:hAnsi="Times New Roman" w:eastAsia="宋体" w:cs="Times New Roman"/>
                      <w:color w:val="auto"/>
                      <w:kern w:val="0"/>
                      <w:sz w:val="21"/>
                      <w:szCs w:val="21"/>
                      <w:u w:val="none" w:color="auto"/>
                      <w:lang w:bidi="ar"/>
                    </w:rPr>
                  </w:pPr>
                  <w:r>
                    <w:rPr>
                      <w:rFonts w:ascii="Times New Roman" w:hAnsi="Times New Roman" w:eastAsia="宋体" w:cs="Times New Roman"/>
                      <w:color w:val="auto"/>
                      <w:kern w:val="0"/>
                      <w:sz w:val="21"/>
                      <w:szCs w:val="21"/>
                      <w:u w:val="none" w:color="auto"/>
                      <w:lang w:bidi="ar"/>
                    </w:rPr>
                    <w:t>BOD</w:t>
                  </w:r>
                  <w:r>
                    <w:rPr>
                      <w:rFonts w:ascii="Times New Roman" w:hAnsi="Times New Roman" w:eastAsia="宋体" w:cs="Times New Roman"/>
                      <w:color w:val="auto"/>
                      <w:kern w:val="0"/>
                      <w:sz w:val="21"/>
                      <w:szCs w:val="21"/>
                      <w:u w:val="none" w:color="auto"/>
                      <w:vertAlign w:val="subscript"/>
                      <w:lang w:bidi="ar"/>
                    </w:rPr>
                    <w:t>5</w:t>
                  </w:r>
                </w:p>
              </w:tc>
              <w:tc>
                <w:tcPr>
                  <w:tcW w:w="1634" w:type="dxa"/>
                  <w:noWrap w:val="0"/>
                  <w:vAlign w:val="center"/>
                </w:tcPr>
                <w:p w14:paraId="61698552">
                  <w:pPr>
                    <w:keepNext w:val="0"/>
                    <w:keepLines w:val="0"/>
                    <w:widowControl/>
                    <w:suppressLineNumbers w:val="0"/>
                    <w:autoSpaceDE w:val="0"/>
                    <w:spacing w:line="240" w:lineRule="auto"/>
                    <w:ind w:firstLine="0" w:firstLineChars="0"/>
                    <w:jc w:val="center"/>
                    <w:textAlignment w:val="auto"/>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0.0182</w:t>
                  </w:r>
                </w:p>
              </w:tc>
            </w:tr>
            <w:tr w14:paraId="44D1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noWrap w:val="0"/>
                  <w:vAlign w:val="center"/>
                </w:tcPr>
                <w:p w14:paraId="3FDA89F1">
                  <w:pPr>
                    <w:autoSpaceDE w:val="0"/>
                    <w:spacing w:line="240" w:lineRule="auto"/>
                    <w:ind w:firstLine="0" w:firstLineChars="0"/>
                    <w:jc w:val="center"/>
                    <w:rPr>
                      <w:rFonts w:hint="eastAsia"/>
                      <w:color w:val="auto"/>
                      <w:sz w:val="21"/>
                      <w:szCs w:val="21"/>
                      <w:u w:val="none" w:color="auto"/>
                    </w:rPr>
                  </w:pPr>
                </w:p>
              </w:tc>
              <w:tc>
                <w:tcPr>
                  <w:tcW w:w="3121" w:type="pct"/>
                  <w:gridSpan w:val="3"/>
                  <w:noWrap w:val="0"/>
                  <w:vAlign w:val="center"/>
                </w:tcPr>
                <w:p w14:paraId="1B96F409">
                  <w:pPr>
                    <w:widowControl/>
                    <w:autoSpaceDE/>
                    <w:spacing w:line="240" w:lineRule="auto"/>
                    <w:ind w:firstLine="0" w:firstLineChars="0"/>
                    <w:jc w:val="center"/>
                    <w:textAlignment w:val="center"/>
                    <w:rPr>
                      <w:rFonts w:ascii="Times New Roman" w:hAnsi="Times New Roman" w:eastAsia="宋体" w:cs="Times New Roman"/>
                      <w:color w:val="auto"/>
                      <w:kern w:val="0"/>
                      <w:sz w:val="21"/>
                      <w:szCs w:val="21"/>
                      <w:u w:val="none" w:color="auto"/>
                      <w:lang w:bidi="ar"/>
                    </w:rPr>
                  </w:pPr>
                  <w:r>
                    <w:rPr>
                      <w:rFonts w:ascii="Times New Roman" w:hAnsi="Times New Roman" w:eastAsia="宋体" w:cs="Times New Roman"/>
                      <w:color w:val="auto"/>
                      <w:kern w:val="0"/>
                      <w:sz w:val="21"/>
                      <w:szCs w:val="21"/>
                      <w:u w:val="none" w:color="auto"/>
                      <w:lang w:bidi="ar"/>
                    </w:rPr>
                    <w:t>NH</w:t>
                  </w:r>
                  <w:r>
                    <w:rPr>
                      <w:rFonts w:ascii="Times New Roman" w:hAnsi="Times New Roman" w:eastAsia="宋体" w:cs="Times New Roman"/>
                      <w:color w:val="auto"/>
                      <w:kern w:val="0"/>
                      <w:sz w:val="21"/>
                      <w:szCs w:val="21"/>
                      <w:u w:val="none" w:color="auto"/>
                      <w:vertAlign w:val="subscript"/>
                      <w:lang w:bidi="ar"/>
                    </w:rPr>
                    <w:t>3</w:t>
                  </w:r>
                  <w:r>
                    <w:rPr>
                      <w:rFonts w:ascii="Times New Roman" w:hAnsi="Times New Roman" w:eastAsia="宋体" w:cs="Times New Roman"/>
                      <w:color w:val="auto"/>
                      <w:kern w:val="0"/>
                      <w:sz w:val="21"/>
                      <w:szCs w:val="21"/>
                      <w:u w:val="none" w:color="auto"/>
                      <w:lang w:bidi="ar"/>
                    </w:rPr>
                    <w:t>-N</w:t>
                  </w:r>
                </w:p>
              </w:tc>
              <w:tc>
                <w:tcPr>
                  <w:tcW w:w="1634" w:type="dxa"/>
                  <w:noWrap w:val="0"/>
                  <w:vAlign w:val="center"/>
                </w:tcPr>
                <w:p w14:paraId="19F52F40">
                  <w:pPr>
                    <w:keepNext w:val="0"/>
                    <w:keepLines w:val="0"/>
                    <w:widowControl/>
                    <w:suppressLineNumbers w:val="0"/>
                    <w:autoSpaceDE w:val="0"/>
                    <w:spacing w:line="240" w:lineRule="auto"/>
                    <w:ind w:firstLine="0" w:firstLineChars="0"/>
                    <w:jc w:val="center"/>
                    <w:textAlignment w:val="auto"/>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0.00291</w:t>
                  </w:r>
                </w:p>
              </w:tc>
            </w:tr>
            <w:tr w14:paraId="3533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noWrap w:val="0"/>
                  <w:vAlign w:val="center"/>
                </w:tcPr>
                <w:p w14:paraId="74DB1A1A">
                  <w:pPr>
                    <w:autoSpaceDE w:val="0"/>
                    <w:spacing w:line="240" w:lineRule="auto"/>
                    <w:ind w:firstLine="0" w:firstLineChars="0"/>
                    <w:jc w:val="center"/>
                    <w:rPr>
                      <w:rFonts w:hint="eastAsia"/>
                      <w:color w:val="auto"/>
                      <w:sz w:val="21"/>
                      <w:szCs w:val="21"/>
                      <w:u w:val="none" w:color="auto"/>
                    </w:rPr>
                  </w:pPr>
                </w:p>
              </w:tc>
              <w:tc>
                <w:tcPr>
                  <w:tcW w:w="3121" w:type="pct"/>
                  <w:gridSpan w:val="3"/>
                  <w:noWrap w:val="0"/>
                  <w:vAlign w:val="center"/>
                </w:tcPr>
                <w:p w14:paraId="4DF84458">
                  <w:pPr>
                    <w:widowControl/>
                    <w:autoSpaceDE/>
                    <w:spacing w:line="240" w:lineRule="auto"/>
                    <w:ind w:firstLine="0" w:firstLineChars="0"/>
                    <w:jc w:val="center"/>
                    <w:textAlignment w:val="center"/>
                    <w:rPr>
                      <w:rFonts w:ascii="Times New Roman" w:hAnsi="Times New Roman" w:eastAsia="宋体" w:cs="Times New Roman"/>
                      <w:color w:val="auto"/>
                      <w:kern w:val="0"/>
                      <w:sz w:val="21"/>
                      <w:szCs w:val="21"/>
                      <w:u w:val="none" w:color="auto"/>
                      <w:lang w:bidi="ar"/>
                    </w:rPr>
                  </w:pPr>
                  <w:r>
                    <w:rPr>
                      <w:rFonts w:ascii="Times New Roman" w:hAnsi="Times New Roman" w:eastAsia="宋体" w:cs="Times New Roman"/>
                      <w:color w:val="auto"/>
                      <w:kern w:val="0"/>
                      <w:sz w:val="21"/>
                      <w:szCs w:val="21"/>
                      <w:u w:val="none" w:color="auto"/>
                      <w:lang w:bidi="ar"/>
                    </w:rPr>
                    <w:t>SS</w:t>
                  </w:r>
                </w:p>
              </w:tc>
              <w:tc>
                <w:tcPr>
                  <w:tcW w:w="1634" w:type="dxa"/>
                  <w:noWrap w:val="0"/>
                  <w:vAlign w:val="center"/>
                </w:tcPr>
                <w:p w14:paraId="612B41DB">
                  <w:pPr>
                    <w:keepNext w:val="0"/>
                    <w:keepLines w:val="0"/>
                    <w:widowControl/>
                    <w:suppressLineNumbers w:val="0"/>
                    <w:autoSpaceDE w:val="0"/>
                    <w:spacing w:line="240" w:lineRule="auto"/>
                    <w:ind w:firstLine="0" w:firstLineChars="0"/>
                    <w:jc w:val="center"/>
                    <w:textAlignment w:val="auto"/>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heme="minorBidi"/>
                      <w:i w:val="0"/>
                      <w:iCs w:val="0"/>
                      <w:color w:val="auto"/>
                      <w:kern w:val="2"/>
                      <w:sz w:val="21"/>
                      <w:szCs w:val="21"/>
                      <w:u w:val="none" w:color="auto"/>
                      <w:lang w:val="en-US" w:eastAsia="zh-CN" w:bidi="ar"/>
                    </w:rPr>
                    <w:t>0.015</w:t>
                  </w:r>
                </w:p>
              </w:tc>
            </w:tr>
          </w:tbl>
          <w:p w14:paraId="00AA7FD9">
            <w:pPr>
              <w:bidi w:val="0"/>
              <w:spacing w:afterLines="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rPr>
              <w:t>4.</w:t>
            </w:r>
            <w:r>
              <w:rPr>
                <w:rFonts w:hint="eastAsia" w:cs="Times New Roman"/>
                <w:color w:val="auto"/>
                <w:u w:val="none" w:color="auto"/>
                <w:lang w:val="en-US" w:eastAsia="zh-CN"/>
              </w:rPr>
              <w:t>3</w:t>
            </w:r>
            <w:r>
              <w:rPr>
                <w:rFonts w:hint="default" w:ascii="Times New Roman" w:hAnsi="Times New Roman" w:cs="Times New Roman"/>
                <w:color w:val="auto"/>
                <w:u w:val="none" w:color="auto"/>
              </w:rPr>
              <w:t>.</w:t>
            </w:r>
            <w:r>
              <w:rPr>
                <w:rFonts w:hint="eastAsia" w:ascii="Times New Roman" w:hAnsi="Times New Roman" w:cs="Times New Roman"/>
                <w:color w:val="auto"/>
                <w:u w:val="none" w:color="auto"/>
                <w:lang w:val="en-US" w:eastAsia="zh-CN"/>
              </w:rPr>
              <w:t>3</w:t>
            </w:r>
            <w:r>
              <w:rPr>
                <w:rFonts w:hint="default" w:ascii="Times New Roman" w:hAnsi="Times New Roman" w:cs="Times New Roman"/>
                <w:color w:val="auto"/>
                <w:u w:val="none" w:color="auto"/>
              </w:rPr>
              <w:t xml:space="preserve"> </w:t>
            </w:r>
            <w:r>
              <w:rPr>
                <w:rFonts w:hint="eastAsia" w:ascii="Times New Roman" w:hAnsi="Times New Roman" w:eastAsia="黑体" w:cs="Times New Roman"/>
                <w:color w:val="auto"/>
                <w:u w:val="none" w:color="auto"/>
                <w:lang w:val="en-US" w:eastAsia="zh-CN"/>
              </w:rPr>
              <w:t>废水影响分析小结</w:t>
            </w:r>
          </w:p>
          <w:p w14:paraId="1562B71A">
            <w:pPr>
              <w:spacing w:line="360" w:lineRule="auto"/>
              <w:ind w:firstLine="480" w:firstLineChars="200"/>
              <w:rPr>
                <w:color w:val="auto"/>
                <w:sz w:val="24"/>
                <w:u w:val="none" w:color="auto"/>
              </w:rPr>
            </w:pPr>
            <w:r>
              <w:rPr>
                <w:color w:val="auto"/>
                <w:sz w:val="24"/>
                <w:u w:val="none" w:color="auto"/>
              </w:rPr>
              <w:t>本项目</w:t>
            </w:r>
            <w:r>
              <w:rPr>
                <w:rFonts w:hint="eastAsia"/>
                <w:bCs/>
                <w:color w:val="auto"/>
                <w:sz w:val="24"/>
                <w:u w:val="none" w:color="auto"/>
                <w:lang w:val="en-US" w:eastAsia="zh-CN"/>
              </w:rPr>
              <w:t>生活污水依托</w:t>
            </w:r>
            <w:r>
              <w:rPr>
                <w:rFonts w:hint="eastAsia" w:cs="Times New Roman"/>
                <w:color w:val="auto"/>
                <w:kern w:val="2"/>
                <w:sz w:val="24"/>
                <w:szCs w:val="24"/>
                <w:u w:val="none" w:color="auto"/>
                <w:lang w:val="en-US" w:eastAsia="zh-CN" w:bidi="ar-SA"/>
              </w:rPr>
              <w:t>湖南信达电梯车库制造有限公司</w:t>
            </w:r>
            <w:r>
              <w:rPr>
                <w:rFonts w:hint="eastAsia" w:ascii="Times New Roman" w:hAnsi="Times New Roman" w:eastAsia="宋体" w:cs="Times New Roman"/>
                <w:color w:val="auto"/>
                <w:kern w:val="2"/>
                <w:sz w:val="24"/>
                <w:szCs w:val="24"/>
                <w:u w:val="none" w:color="auto"/>
                <w:lang w:val="en-US" w:eastAsia="zh-CN" w:bidi="ar-SA"/>
              </w:rPr>
              <w:t>已建</w:t>
            </w:r>
            <w:r>
              <w:rPr>
                <w:rFonts w:hint="eastAsia"/>
                <w:color w:val="auto"/>
                <w:sz w:val="24"/>
                <w:u w:val="none" w:color="auto"/>
              </w:rPr>
              <w:t>化粪池处理</w:t>
            </w:r>
            <w:r>
              <w:rPr>
                <w:color w:val="auto"/>
                <w:sz w:val="24"/>
                <w:u w:val="none" w:color="auto"/>
              </w:rPr>
              <w:t>，</w:t>
            </w:r>
            <w:r>
              <w:rPr>
                <w:rFonts w:hint="eastAsia"/>
                <w:color w:val="auto"/>
                <w:sz w:val="24"/>
                <w:u w:val="none" w:color="auto"/>
              </w:rPr>
              <w:t>处理后排入</w:t>
            </w:r>
            <w:r>
              <w:rPr>
                <w:rFonts w:hint="eastAsia"/>
                <w:color w:val="auto"/>
                <w:sz w:val="24"/>
                <w:u w:val="none" w:color="auto"/>
                <w:lang w:val="en-US" w:eastAsia="zh-CN"/>
              </w:rPr>
              <w:t>湘阴县第二污水处理厂</w:t>
            </w:r>
            <w:r>
              <w:rPr>
                <w:rFonts w:hint="eastAsia"/>
                <w:color w:val="auto"/>
                <w:sz w:val="24"/>
                <w:u w:val="none" w:color="auto"/>
              </w:rPr>
              <w:t>，处理</w:t>
            </w:r>
            <w:r>
              <w:rPr>
                <w:color w:val="auto"/>
                <w:sz w:val="24"/>
                <w:u w:val="none" w:color="auto"/>
              </w:rPr>
              <w:t>达到</w:t>
            </w:r>
            <w:r>
              <w:rPr>
                <w:rFonts w:hint="eastAsia" w:ascii="宋体" w:hAnsi="宋体" w:cs="宋体"/>
                <w:color w:val="auto"/>
                <w:kern w:val="0"/>
                <w:sz w:val="24"/>
                <w:szCs w:val="24"/>
                <w:u w:val="none"/>
                <w:lang w:bidi="ar"/>
              </w:rPr>
              <w:t>《城镇污水处理厂污染物排放标准》（</w:t>
            </w:r>
            <w:r>
              <w:rPr>
                <w:color w:val="auto"/>
                <w:kern w:val="0"/>
                <w:sz w:val="24"/>
                <w:szCs w:val="24"/>
                <w:u w:val="none"/>
                <w:lang w:bidi="ar"/>
              </w:rPr>
              <w:t>GB</w:t>
            </w:r>
            <w:r>
              <w:rPr>
                <w:rFonts w:hint="eastAsia"/>
                <w:color w:val="auto"/>
                <w:kern w:val="0"/>
                <w:sz w:val="24"/>
                <w:szCs w:val="24"/>
                <w:u w:val="none"/>
                <w:lang w:val="en-US" w:eastAsia="zh-CN" w:bidi="ar"/>
              </w:rPr>
              <w:t xml:space="preserve"> </w:t>
            </w:r>
            <w:r>
              <w:rPr>
                <w:color w:val="auto"/>
                <w:kern w:val="0"/>
                <w:sz w:val="24"/>
                <w:szCs w:val="24"/>
                <w:u w:val="none"/>
                <w:lang w:bidi="ar"/>
              </w:rPr>
              <w:t>18918-2002</w:t>
            </w:r>
            <w:r>
              <w:rPr>
                <w:rFonts w:hint="eastAsia" w:ascii="宋体" w:hAnsi="宋体" w:cs="宋体"/>
                <w:color w:val="auto"/>
                <w:kern w:val="0"/>
                <w:sz w:val="24"/>
                <w:szCs w:val="24"/>
                <w:u w:val="none"/>
                <w:lang w:bidi="ar"/>
              </w:rPr>
              <w:t>）中一级</w:t>
            </w:r>
            <w:r>
              <w:rPr>
                <w:color w:val="auto"/>
                <w:kern w:val="0"/>
                <w:sz w:val="24"/>
                <w:szCs w:val="24"/>
                <w:u w:val="none"/>
                <w:lang w:bidi="ar"/>
              </w:rPr>
              <w:t>A</w:t>
            </w:r>
            <w:r>
              <w:rPr>
                <w:rFonts w:hint="eastAsia" w:ascii="宋体" w:hAnsi="宋体" w:cs="宋体"/>
                <w:color w:val="auto"/>
                <w:kern w:val="0"/>
                <w:sz w:val="24"/>
                <w:szCs w:val="24"/>
                <w:u w:val="none"/>
                <w:lang w:bidi="ar"/>
              </w:rPr>
              <w:t>标准后排入</w:t>
            </w:r>
            <w:r>
              <w:rPr>
                <w:rFonts w:hint="eastAsia" w:ascii="宋体" w:hAnsi="宋体" w:cs="宋体"/>
                <w:color w:val="auto"/>
                <w:kern w:val="0"/>
                <w:sz w:val="24"/>
                <w:szCs w:val="24"/>
                <w:u w:val="none"/>
                <w:lang w:val="en-US" w:eastAsia="zh-CN" w:bidi="ar"/>
              </w:rPr>
              <w:t>洋沙湖</w:t>
            </w:r>
            <w:r>
              <w:rPr>
                <w:rFonts w:hint="eastAsia" w:ascii="宋体" w:hAnsi="宋体" w:cs="宋体"/>
                <w:color w:val="auto"/>
                <w:kern w:val="0"/>
                <w:sz w:val="24"/>
                <w:szCs w:val="24"/>
                <w:u w:val="none"/>
                <w:lang w:bidi="ar"/>
              </w:rPr>
              <w:t>。</w:t>
            </w:r>
            <w:r>
              <w:rPr>
                <w:color w:val="auto"/>
                <w:sz w:val="24"/>
                <w:u w:val="none" w:color="auto"/>
              </w:rPr>
              <w:t>项目对周边地表水环境影响较小。</w:t>
            </w:r>
          </w:p>
          <w:p w14:paraId="38F57629">
            <w:pPr>
              <w:bidi w:val="0"/>
              <w:spacing w:afterLines="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rPr>
              <w:t>4.</w:t>
            </w:r>
            <w:r>
              <w:rPr>
                <w:rFonts w:hint="eastAsia" w:cs="Times New Roman"/>
                <w:color w:val="auto"/>
                <w:u w:val="none" w:color="auto"/>
                <w:lang w:val="en-US" w:eastAsia="zh-CN"/>
              </w:rPr>
              <w:t>3</w:t>
            </w:r>
            <w:r>
              <w:rPr>
                <w:rFonts w:hint="default" w:ascii="Times New Roman" w:hAnsi="Times New Roman" w:cs="Times New Roman"/>
                <w:color w:val="auto"/>
                <w:u w:val="none" w:color="auto"/>
              </w:rPr>
              <w:t>.</w:t>
            </w:r>
            <w:r>
              <w:rPr>
                <w:rFonts w:hint="eastAsia" w:ascii="Times New Roman" w:hAnsi="Times New Roman" w:cs="Times New Roman"/>
                <w:color w:val="auto"/>
                <w:u w:val="none" w:color="auto"/>
                <w:lang w:val="en-US" w:eastAsia="zh-CN"/>
              </w:rPr>
              <w:t>3</w:t>
            </w:r>
            <w:r>
              <w:rPr>
                <w:rFonts w:hint="default" w:ascii="Times New Roman" w:hAnsi="Times New Roman" w:cs="Times New Roman"/>
                <w:color w:val="auto"/>
                <w:u w:val="none" w:color="auto"/>
              </w:rPr>
              <w:t xml:space="preserve"> </w:t>
            </w:r>
            <w:r>
              <w:rPr>
                <w:rFonts w:hint="eastAsia" w:ascii="Times New Roman" w:hAnsi="Times New Roman" w:eastAsia="黑体" w:cs="Times New Roman"/>
                <w:color w:val="auto"/>
                <w:u w:val="none" w:color="auto"/>
                <w:lang w:val="en-US" w:eastAsia="zh-CN"/>
              </w:rPr>
              <w:t>监测计划</w:t>
            </w:r>
          </w:p>
          <w:p w14:paraId="4A75311F">
            <w:pPr>
              <w:spacing w:line="360" w:lineRule="auto"/>
              <w:ind w:firstLine="480" w:firstLineChars="200"/>
              <w:jc w:val="left"/>
              <w:rPr>
                <w:color w:val="auto"/>
                <w:sz w:val="24"/>
                <w:u w:val="none" w:color="auto"/>
              </w:rPr>
            </w:pPr>
            <w:r>
              <w:rPr>
                <w:color w:val="auto"/>
                <w:sz w:val="24"/>
                <w:u w:val="none" w:color="auto"/>
              </w:rPr>
              <w:t>根据《排污单位自行监测技术指南 总则》（HJ819-2017），本项目</w:t>
            </w:r>
            <w:r>
              <w:rPr>
                <w:rFonts w:hint="eastAsia"/>
                <w:color w:val="auto"/>
                <w:sz w:val="24"/>
                <w:u w:val="none" w:color="auto"/>
                <w:lang w:val="en-US" w:eastAsia="zh-CN"/>
              </w:rPr>
              <w:t>无生产废水外排，</w:t>
            </w:r>
            <w:r>
              <w:rPr>
                <w:color w:val="auto"/>
                <w:sz w:val="24"/>
                <w:u w:val="none" w:color="auto"/>
              </w:rPr>
              <w:t>无需进行自行监测。</w:t>
            </w:r>
          </w:p>
          <w:p w14:paraId="3FC3AD64">
            <w:pPr>
              <w:bidi w:val="0"/>
              <w:ind w:left="0" w:leftChars="0"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none" w:color="auto"/>
                <w:lang w:val="en-US" w:eastAsia="zh-CN"/>
              </w:rPr>
              <w:t>4</w:t>
            </w:r>
            <w:r>
              <w:rPr>
                <w:rFonts w:hint="default" w:ascii="Times New Roman" w:hAnsi="Times New Roman" w:cs="Times New Roman"/>
                <w:color w:val="auto"/>
                <w:u w:val="single" w:color="auto"/>
                <w:lang w:val="en-US" w:eastAsia="zh-CN"/>
              </w:rPr>
              <w:t>.</w:t>
            </w:r>
            <w:r>
              <w:rPr>
                <w:rFonts w:hint="eastAsia" w:cs="Times New Roman"/>
                <w:color w:val="auto"/>
                <w:u w:val="single" w:color="auto"/>
                <w:lang w:val="en-US" w:eastAsia="zh-CN"/>
              </w:rPr>
              <w:t>4</w:t>
            </w:r>
            <w:r>
              <w:rPr>
                <w:rFonts w:hint="default" w:ascii="Times New Roman" w:hAnsi="Times New Roman" w:cs="Times New Roman"/>
                <w:color w:val="auto"/>
                <w:u w:val="single" w:color="auto"/>
                <w:lang w:val="en-US" w:eastAsia="zh-CN"/>
              </w:rPr>
              <w:t xml:space="preserve"> </w:t>
            </w:r>
            <w:r>
              <w:rPr>
                <w:rFonts w:hint="default" w:ascii="Times New Roman" w:hAnsi="Times New Roman" w:eastAsia="黑体" w:cs="Times New Roman"/>
                <w:color w:val="auto"/>
                <w:u w:val="single" w:color="auto"/>
                <w:lang w:val="en-US" w:eastAsia="zh-CN"/>
              </w:rPr>
              <w:t>运营期噪声</w:t>
            </w:r>
          </w:p>
          <w:p w14:paraId="593816EA">
            <w:pPr>
              <w:bidi w:val="0"/>
              <w:ind w:left="0" w:leftChars="0"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4.</w:t>
            </w:r>
            <w:r>
              <w:rPr>
                <w:rFonts w:hint="eastAsia" w:cs="Times New Roman"/>
                <w:color w:val="auto"/>
                <w:u w:val="single" w:color="auto"/>
                <w:lang w:val="en-US" w:eastAsia="zh-CN"/>
              </w:rPr>
              <w:t>4</w:t>
            </w:r>
            <w:r>
              <w:rPr>
                <w:rFonts w:hint="default" w:ascii="Times New Roman" w:hAnsi="Times New Roman" w:cs="Times New Roman"/>
                <w:color w:val="auto"/>
                <w:u w:val="single" w:color="auto"/>
                <w:lang w:val="en-US" w:eastAsia="zh-CN"/>
              </w:rPr>
              <w:t xml:space="preserve">.1 </w:t>
            </w:r>
            <w:r>
              <w:rPr>
                <w:rFonts w:hint="default" w:ascii="Times New Roman" w:hAnsi="Times New Roman" w:eastAsia="黑体" w:cs="Times New Roman"/>
                <w:color w:val="auto"/>
                <w:u w:val="single" w:color="auto"/>
                <w:lang w:val="en-US" w:eastAsia="zh-CN"/>
              </w:rPr>
              <w:t>噪声源强</w:t>
            </w:r>
          </w:p>
          <w:p w14:paraId="5F33066B">
            <w:pPr>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本项目噪声污染源主要为设备噪声，包括</w:t>
            </w:r>
            <w:r>
              <w:rPr>
                <w:rFonts w:hint="eastAsia" w:ascii="Times New Roman" w:hAnsi="Times New Roman" w:cs="Times New Roman"/>
                <w:color w:val="auto"/>
                <w:u w:val="single" w:color="auto"/>
                <w:lang w:val="en-US" w:eastAsia="zh-CN"/>
              </w:rPr>
              <w:t>涂布、贴合、固化一体机、空压机及风机</w:t>
            </w:r>
            <w:r>
              <w:rPr>
                <w:rFonts w:hint="default" w:ascii="Times New Roman" w:hAnsi="Times New Roman" w:cs="Times New Roman"/>
                <w:color w:val="auto"/>
                <w:u w:val="single" w:color="auto"/>
                <w:lang w:val="en-US" w:eastAsia="zh-CN"/>
              </w:rPr>
              <w:t>等设备产生的噪声，本项目设备噪声源强详见下表。</w:t>
            </w:r>
          </w:p>
          <w:p w14:paraId="4AADE5CF">
            <w:pPr>
              <w:bidi w:val="0"/>
              <w:ind w:left="0" w:leftChars="0" w:firstLine="0" w:firstLineChars="0"/>
              <w:jc w:val="center"/>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表</w:t>
            </w:r>
            <w:r>
              <w:rPr>
                <w:rFonts w:hint="eastAsia" w:cs="Times New Roman"/>
                <w:color w:val="auto"/>
                <w:u w:val="single" w:color="auto"/>
                <w:lang w:val="en-US" w:eastAsia="zh-CN"/>
              </w:rPr>
              <w:t>4-14</w:t>
            </w:r>
            <w:r>
              <w:rPr>
                <w:rFonts w:hint="default" w:ascii="Times New Roman" w:hAnsi="Times New Roman" w:cs="Times New Roman"/>
                <w:color w:val="auto"/>
                <w:u w:val="single" w:color="auto"/>
                <w:lang w:val="en-US" w:eastAsia="zh-CN"/>
              </w:rPr>
              <w:t xml:space="preserve"> 项目设备噪声一览表</w:t>
            </w:r>
          </w:p>
          <w:tbl>
            <w:tblPr>
              <w:tblStyle w:val="21"/>
              <w:tblW w:w="8522"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650"/>
              <w:gridCol w:w="666"/>
              <w:gridCol w:w="1522"/>
              <w:gridCol w:w="1084"/>
              <w:gridCol w:w="949"/>
              <w:gridCol w:w="765"/>
              <w:gridCol w:w="810"/>
              <w:gridCol w:w="615"/>
            </w:tblGrid>
            <w:tr w14:paraId="75D0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1" w:type="dxa"/>
                  <w:vMerge w:val="restart"/>
                  <w:vAlign w:val="center"/>
                </w:tcPr>
                <w:p w14:paraId="76771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序号</w:t>
                  </w:r>
                </w:p>
              </w:tc>
              <w:tc>
                <w:tcPr>
                  <w:tcW w:w="1650" w:type="dxa"/>
                  <w:vMerge w:val="restart"/>
                  <w:vAlign w:val="center"/>
                </w:tcPr>
                <w:p w14:paraId="1A7F53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噪声源名称</w:t>
                  </w:r>
                </w:p>
              </w:tc>
              <w:tc>
                <w:tcPr>
                  <w:tcW w:w="666" w:type="dxa"/>
                  <w:vMerge w:val="restart"/>
                  <w:vAlign w:val="center"/>
                </w:tcPr>
                <w:p w14:paraId="6E7ABE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数量</w:t>
                  </w:r>
                </w:p>
              </w:tc>
              <w:tc>
                <w:tcPr>
                  <w:tcW w:w="1522" w:type="dxa"/>
                  <w:vMerge w:val="restart"/>
                  <w:vAlign w:val="center"/>
                </w:tcPr>
                <w:p w14:paraId="3AF3F1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噪声源强</w:t>
                  </w:r>
                </w:p>
              </w:tc>
              <w:tc>
                <w:tcPr>
                  <w:tcW w:w="1084" w:type="dxa"/>
                  <w:vMerge w:val="restart"/>
                  <w:vAlign w:val="center"/>
                </w:tcPr>
                <w:p w14:paraId="60F3D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位置</w:t>
                  </w:r>
                </w:p>
              </w:tc>
              <w:tc>
                <w:tcPr>
                  <w:tcW w:w="949" w:type="dxa"/>
                  <w:vMerge w:val="restart"/>
                  <w:vAlign w:val="center"/>
                </w:tcPr>
                <w:p w14:paraId="37E78B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声源</w:t>
                  </w:r>
                </w:p>
                <w:p w14:paraId="00FE3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类型</w:t>
                  </w:r>
                </w:p>
              </w:tc>
              <w:tc>
                <w:tcPr>
                  <w:tcW w:w="2190" w:type="dxa"/>
                  <w:gridSpan w:val="3"/>
                  <w:vAlign w:val="center"/>
                </w:tcPr>
                <w:p w14:paraId="092804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空间相对位置/m*</w:t>
                  </w:r>
                </w:p>
              </w:tc>
            </w:tr>
            <w:tr w14:paraId="598A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1" w:type="dxa"/>
                  <w:vMerge w:val="continue"/>
                  <w:vAlign w:val="center"/>
                </w:tcPr>
                <w:p w14:paraId="39AA9C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1650" w:type="dxa"/>
                  <w:vMerge w:val="continue"/>
                  <w:vAlign w:val="center"/>
                </w:tcPr>
                <w:p w14:paraId="3E782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666" w:type="dxa"/>
                  <w:vMerge w:val="continue"/>
                  <w:vAlign w:val="center"/>
                </w:tcPr>
                <w:p w14:paraId="33AA02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1522" w:type="dxa"/>
                  <w:vMerge w:val="continue"/>
                  <w:vAlign w:val="center"/>
                </w:tcPr>
                <w:p w14:paraId="4FF731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1084" w:type="dxa"/>
                  <w:vMerge w:val="continue"/>
                  <w:vAlign w:val="center"/>
                </w:tcPr>
                <w:p w14:paraId="5DE3E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949" w:type="dxa"/>
                  <w:vMerge w:val="continue"/>
                  <w:vAlign w:val="center"/>
                </w:tcPr>
                <w:p w14:paraId="5D182F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765" w:type="dxa"/>
                  <w:vAlign w:val="center"/>
                </w:tcPr>
                <w:p w14:paraId="413A56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X</w:t>
                  </w:r>
                </w:p>
              </w:tc>
              <w:tc>
                <w:tcPr>
                  <w:tcW w:w="810" w:type="dxa"/>
                  <w:vAlign w:val="center"/>
                </w:tcPr>
                <w:p w14:paraId="1F8219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Y</w:t>
                  </w:r>
                </w:p>
              </w:tc>
              <w:tc>
                <w:tcPr>
                  <w:tcW w:w="615" w:type="dxa"/>
                  <w:vAlign w:val="center"/>
                </w:tcPr>
                <w:p w14:paraId="6EE7F3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Z</w:t>
                  </w:r>
                </w:p>
              </w:tc>
            </w:tr>
            <w:tr w14:paraId="236E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dxa"/>
                  <w:vAlign w:val="center"/>
                </w:tcPr>
                <w:p w14:paraId="57DC78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w:t>
                  </w:r>
                </w:p>
              </w:tc>
              <w:tc>
                <w:tcPr>
                  <w:tcW w:w="1650" w:type="dxa"/>
                  <w:vAlign w:val="center"/>
                </w:tcPr>
                <w:p w14:paraId="10B93C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涂布、贴合、固化一体机</w:t>
                  </w:r>
                </w:p>
              </w:tc>
              <w:tc>
                <w:tcPr>
                  <w:tcW w:w="666" w:type="dxa"/>
                  <w:vAlign w:val="center"/>
                </w:tcPr>
                <w:p w14:paraId="0ECA32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3</w:t>
                  </w:r>
                  <w:r>
                    <w:rPr>
                      <w:rFonts w:hint="default" w:ascii="Times New Roman" w:hAnsi="Times New Roman" w:eastAsia="宋体" w:cs="Times New Roman"/>
                      <w:color w:val="auto"/>
                      <w:sz w:val="21"/>
                      <w:szCs w:val="21"/>
                      <w:u w:val="single" w:color="auto"/>
                      <w:lang w:val="en-US" w:eastAsia="zh-CN"/>
                    </w:rPr>
                    <w:t>台</w:t>
                  </w:r>
                </w:p>
              </w:tc>
              <w:tc>
                <w:tcPr>
                  <w:tcW w:w="1522" w:type="dxa"/>
                  <w:vAlign w:val="center"/>
                </w:tcPr>
                <w:p w14:paraId="14C400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75</w:t>
                  </w:r>
                  <w:r>
                    <w:rPr>
                      <w:rFonts w:hint="default" w:ascii="Times New Roman" w:hAnsi="Times New Roman" w:eastAsia="宋体" w:cs="Times New Roman"/>
                      <w:color w:val="auto"/>
                      <w:sz w:val="21"/>
                      <w:szCs w:val="21"/>
                      <w:u w:val="single" w:color="auto"/>
                      <w:lang w:val="en-US" w:eastAsia="zh-CN"/>
                    </w:rPr>
                    <w:t>~</w:t>
                  </w:r>
                  <w:r>
                    <w:rPr>
                      <w:rFonts w:hint="eastAsia" w:cs="Times New Roman"/>
                      <w:color w:val="auto"/>
                      <w:sz w:val="21"/>
                      <w:szCs w:val="21"/>
                      <w:u w:val="single" w:color="auto"/>
                      <w:lang w:val="en-US" w:eastAsia="zh-CN"/>
                    </w:rPr>
                    <w:t>80</w:t>
                  </w:r>
                </w:p>
              </w:tc>
              <w:tc>
                <w:tcPr>
                  <w:tcW w:w="1084" w:type="dxa"/>
                  <w:vAlign w:val="center"/>
                </w:tcPr>
                <w:p w14:paraId="2B0B9E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厂房内</w:t>
                  </w:r>
                </w:p>
              </w:tc>
              <w:tc>
                <w:tcPr>
                  <w:tcW w:w="949" w:type="dxa"/>
                  <w:vAlign w:val="center"/>
                </w:tcPr>
                <w:p w14:paraId="4DDFF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频发</w:t>
                  </w:r>
                </w:p>
              </w:tc>
              <w:tc>
                <w:tcPr>
                  <w:tcW w:w="765" w:type="dxa"/>
                  <w:vAlign w:val="center"/>
                </w:tcPr>
                <w:p w14:paraId="346749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5</w:t>
                  </w:r>
                </w:p>
              </w:tc>
              <w:tc>
                <w:tcPr>
                  <w:tcW w:w="810" w:type="dxa"/>
                  <w:vAlign w:val="center"/>
                </w:tcPr>
                <w:p w14:paraId="557F5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5</w:t>
                  </w:r>
                </w:p>
              </w:tc>
              <w:tc>
                <w:tcPr>
                  <w:tcW w:w="615" w:type="dxa"/>
                  <w:vAlign w:val="center"/>
                </w:tcPr>
                <w:p w14:paraId="29615E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1.5</w:t>
                  </w:r>
                </w:p>
              </w:tc>
            </w:tr>
            <w:tr w14:paraId="7069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dxa"/>
                  <w:vAlign w:val="center"/>
                </w:tcPr>
                <w:p w14:paraId="4299F8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single" w:color="auto"/>
                      <w:lang w:val="en-US" w:eastAsia="zh-CN"/>
                    </w:rPr>
                  </w:pPr>
                  <w:r>
                    <w:rPr>
                      <w:rFonts w:hint="eastAsia" w:cs="Times New Roman"/>
                      <w:color w:val="auto"/>
                      <w:sz w:val="21"/>
                      <w:szCs w:val="21"/>
                      <w:u w:val="single" w:color="auto"/>
                      <w:lang w:val="en-US" w:eastAsia="zh-CN"/>
                    </w:rPr>
                    <w:t>2</w:t>
                  </w:r>
                </w:p>
              </w:tc>
              <w:tc>
                <w:tcPr>
                  <w:tcW w:w="1650" w:type="dxa"/>
                  <w:vAlign w:val="center"/>
                </w:tcPr>
                <w:p w14:paraId="59DD71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single" w:color="auto"/>
                      <w:lang w:val="en-US" w:eastAsia="zh-CN"/>
                    </w:rPr>
                  </w:pPr>
                  <w:r>
                    <w:rPr>
                      <w:rFonts w:hint="eastAsia" w:cs="Times New Roman"/>
                      <w:color w:val="auto"/>
                      <w:sz w:val="21"/>
                      <w:szCs w:val="21"/>
                      <w:u w:val="single" w:color="auto"/>
                      <w:lang w:val="en-US" w:eastAsia="zh-CN"/>
                    </w:rPr>
                    <w:t>空压机</w:t>
                  </w:r>
                </w:p>
              </w:tc>
              <w:tc>
                <w:tcPr>
                  <w:tcW w:w="666" w:type="dxa"/>
                  <w:vAlign w:val="center"/>
                </w:tcPr>
                <w:p w14:paraId="1980E1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lang w:val="en-US" w:eastAsia="zh-CN"/>
                    </w:rPr>
                    <w:t>台</w:t>
                  </w:r>
                </w:p>
              </w:tc>
              <w:tc>
                <w:tcPr>
                  <w:tcW w:w="1522" w:type="dxa"/>
                  <w:vAlign w:val="center"/>
                </w:tcPr>
                <w:p w14:paraId="7B3AB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80</w:t>
                  </w:r>
                  <w:r>
                    <w:rPr>
                      <w:rFonts w:hint="default" w:ascii="Times New Roman" w:hAnsi="Times New Roman" w:eastAsia="宋体" w:cs="Times New Roman"/>
                      <w:color w:val="auto"/>
                      <w:sz w:val="21"/>
                      <w:szCs w:val="21"/>
                      <w:u w:val="single" w:color="auto"/>
                      <w:lang w:val="en-US" w:eastAsia="zh-CN"/>
                    </w:rPr>
                    <w:t>~</w:t>
                  </w:r>
                  <w:r>
                    <w:rPr>
                      <w:rFonts w:hint="eastAsia" w:cs="Times New Roman"/>
                      <w:color w:val="auto"/>
                      <w:sz w:val="21"/>
                      <w:szCs w:val="21"/>
                      <w:u w:val="single" w:color="auto"/>
                      <w:lang w:val="en-US" w:eastAsia="zh-CN"/>
                    </w:rPr>
                    <w:t>85</w:t>
                  </w:r>
                </w:p>
              </w:tc>
              <w:tc>
                <w:tcPr>
                  <w:tcW w:w="1084" w:type="dxa"/>
                  <w:vMerge w:val="restart"/>
                  <w:vAlign w:val="center"/>
                </w:tcPr>
                <w:p w14:paraId="7B5556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厂房外</w:t>
                  </w:r>
                </w:p>
              </w:tc>
              <w:tc>
                <w:tcPr>
                  <w:tcW w:w="949" w:type="dxa"/>
                  <w:vAlign w:val="center"/>
                </w:tcPr>
                <w:p w14:paraId="7C3B28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频发</w:t>
                  </w:r>
                </w:p>
              </w:tc>
              <w:tc>
                <w:tcPr>
                  <w:tcW w:w="765" w:type="dxa"/>
                  <w:vAlign w:val="center"/>
                </w:tcPr>
                <w:p w14:paraId="3DCBC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1</w:t>
                  </w:r>
                </w:p>
              </w:tc>
              <w:tc>
                <w:tcPr>
                  <w:tcW w:w="810" w:type="dxa"/>
                  <w:vAlign w:val="center"/>
                </w:tcPr>
                <w:p w14:paraId="5EFF28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10</w:t>
                  </w:r>
                </w:p>
              </w:tc>
              <w:tc>
                <w:tcPr>
                  <w:tcW w:w="615" w:type="dxa"/>
                  <w:vAlign w:val="center"/>
                </w:tcPr>
                <w:p w14:paraId="40C2F3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1.5</w:t>
                  </w:r>
                </w:p>
              </w:tc>
            </w:tr>
            <w:tr w14:paraId="4B53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dxa"/>
                  <w:vAlign w:val="center"/>
                </w:tcPr>
                <w:p w14:paraId="363A40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3</w:t>
                  </w:r>
                </w:p>
              </w:tc>
              <w:tc>
                <w:tcPr>
                  <w:tcW w:w="1650" w:type="dxa"/>
                  <w:vAlign w:val="center"/>
                </w:tcPr>
                <w:p w14:paraId="7E6E25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废气处理设施风机</w:t>
                  </w:r>
                </w:p>
              </w:tc>
              <w:tc>
                <w:tcPr>
                  <w:tcW w:w="666" w:type="dxa"/>
                  <w:vAlign w:val="center"/>
                </w:tcPr>
                <w:p w14:paraId="5492DF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lang w:val="en-US" w:eastAsia="zh-CN"/>
                    </w:rPr>
                    <w:t>台</w:t>
                  </w:r>
                </w:p>
              </w:tc>
              <w:tc>
                <w:tcPr>
                  <w:tcW w:w="1522" w:type="dxa"/>
                  <w:vAlign w:val="center"/>
                </w:tcPr>
                <w:p w14:paraId="60E153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80</w:t>
                  </w:r>
                  <w:r>
                    <w:rPr>
                      <w:rFonts w:hint="default" w:ascii="Times New Roman" w:hAnsi="Times New Roman" w:eastAsia="宋体" w:cs="Times New Roman"/>
                      <w:color w:val="auto"/>
                      <w:sz w:val="21"/>
                      <w:szCs w:val="21"/>
                      <w:u w:val="single" w:color="auto"/>
                      <w:lang w:val="en-US" w:eastAsia="zh-CN"/>
                    </w:rPr>
                    <w:t>~</w:t>
                  </w:r>
                  <w:r>
                    <w:rPr>
                      <w:rFonts w:hint="eastAsia" w:cs="Times New Roman"/>
                      <w:color w:val="auto"/>
                      <w:sz w:val="21"/>
                      <w:szCs w:val="21"/>
                      <w:u w:val="single" w:color="auto"/>
                      <w:lang w:val="en-US" w:eastAsia="zh-CN"/>
                    </w:rPr>
                    <w:t>85</w:t>
                  </w:r>
                </w:p>
              </w:tc>
              <w:tc>
                <w:tcPr>
                  <w:tcW w:w="1084" w:type="dxa"/>
                  <w:vMerge w:val="continue"/>
                  <w:vAlign w:val="center"/>
                </w:tcPr>
                <w:p w14:paraId="4F9F74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949" w:type="dxa"/>
                  <w:vAlign w:val="center"/>
                </w:tcPr>
                <w:p w14:paraId="32ACF9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频发</w:t>
                  </w:r>
                </w:p>
              </w:tc>
              <w:tc>
                <w:tcPr>
                  <w:tcW w:w="765" w:type="dxa"/>
                  <w:vAlign w:val="center"/>
                </w:tcPr>
                <w:p w14:paraId="6FC912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0</w:t>
                  </w:r>
                </w:p>
              </w:tc>
              <w:tc>
                <w:tcPr>
                  <w:tcW w:w="810" w:type="dxa"/>
                  <w:vAlign w:val="center"/>
                </w:tcPr>
                <w:p w14:paraId="4AAC81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56</w:t>
                  </w:r>
                </w:p>
              </w:tc>
              <w:tc>
                <w:tcPr>
                  <w:tcW w:w="615" w:type="dxa"/>
                  <w:vAlign w:val="center"/>
                </w:tcPr>
                <w:p w14:paraId="3918CF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1.5</w:t>
                  </w:r>
                </w:p>
              </w:tc>
            </w:tr>
            <w:tr w14:paraId="57E9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9"/>
                  <w:vAlign w:val="center"/>
                </w:tcPr>
                <w:p w14:paraId="28672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注*：以项目主要生产厂房室内南边界为X轴，室内西边界为Y轴，车间西南地面夹角为原点，建立空间直角坐标系</w:t>
                  </w:r>
                </w:p>
              </w:tc>
            </w:tr>
          </w:tbl>
          <w:p w14:paraId="30522B10">
            <w:pPr>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根据《环境影响评价技术导则 声环境》（HJ 2.4-2021）将工业企业噪声源强调查清单列表如下表。</w:t>
            </w:r>
          </w:p>
          <w:p w14:paraId="123B66D4">
            <w:pPr>
              <w:bidi w:val="0"/>
              <w:ind w:left="0" w:leftChars="0" w:firstLine="0" w:firstLineChars="0"/>
              <w:jc w:val="center"/>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表</w:t>
            </w:r>
            <w:r>
              <w:rPr>
                <w:rFonts w:hint="eastAsia" w:cs="Times New Roman"/>
                <w:color w:val="auto"/>
                <w:u w:val="single" w:color="auto"/>
                <w:lang w:val="en-US" w:eastAsia="zh-CN"/>
              </w:rPr>
              <w:t>4-15</w:t>
            </w:r>
            <w:r>
              <w:rPr>
                <w:rFonts w:hint="default" w:ascii="Times New Roman" w:hAnsi="Times New Roman" w:cs="Times New Roman"/>
                <w:color w:val="auto"/>
                <w:u w:val="single" w:color="auto"/>
                <w:lang w:val="en-US" w:eastAsia="zh-CN"/>
              </w:rPr>
              <w:t xml:space="preserve"> 工业企业噪声源强调查清单（室内声源）</w:t>
            </w:r>
          </w:p>
          <w:tbl>
            <w:tblPr>
              <w:tblStyle w:val="2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678"/>
              <w:gridCol w:w="693"/>
              <w:gridCol w:w="788"/>
              <w:gridCol w:w="667"/>
              <w:gridCol w:w="655"/>
              <w:gridCol w:w="557"/>
              <w:gridCol w:w="1130"/>
              <w:gridCol w:w="695"/>
              <w:gridCol w:w="788"/>
              <w:gridCol w:w="788"/>
              <w:gridCol w:w="721"/>
            </w:tblGrid>
            <w:tr w14:paraId="6224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 w:type="pct"/>
                  <w:vMerge w:val="restart"/>
                  <w:noWrap w:val="0"/>
                  <w:vAlign w:val="center"/>
                </w:tcPr>
                <w:p w14:paraId="46C2701C">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序号</w:t>
                  </w:r>
                </w:p>
              </w:tc>
              <w:tc>
                <w:tcPr>
                  <w:tcW w:w="394" w:type="pct"/>
                  <w:vMerge w:val="restart"/>
                  <w:noWrap w:val="0"/>
                  <w:vAlign w:val="center"/>
                </w:tcPr>
                <w:p w14:paraId="420CF316">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建筑物名称</w:t>
                  </w:r>
                </w:p>
              </w:tc>
              <w:tc>
                <w:tcPr>
                  <w:tcW w:w="403" w:type="pct"/>
                  <w:vMerge w:val="restart"/>
                  <w:noWrap w:val="0"/>
                  <w:vAlign w:val="center"/>
                </w:tcPr>
                <w:p w14:paraId="40584875">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声源名称</w:t>
                  </w:r>
                </w:p>
              </w:tc>
              <w:tc>
                <w:tcPr>
                  <w:tcW w:w="458" w:type="pct"/>
                  <w:vMerge w:val="restart"/>
                  <w:noWrap w:val="0"/>
                  <w:vAlign w:val="center"/>
                </w:tcPr>
                <w:p w14:paraId="06D300D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声功率级</w:t>
                  </w:r>
                  <w:r>
                    <w:rPr>
                      <w:rFonts w:hint="default" w:ascii="Times New Roman" w:hAnsi="Times New Roman" w:cs="Times New Roman"/>
                      <w:color w:val="auto"/>
                      <w:sz w:val="21"/>
                      <w:szCs w:val="21"/>
                      <w:u w:val="single" w:color="auto"/>
                      <w:lang w:val="en-US" w:eastAsia="zh-CN"/>
                    </w:rPr>
                    <w:t>/</w:t>
                  </w:r>
                  <w:r>
                    <w:rPr>
                      <w:rFonts w:ascii="Times New Roman" w:hAnsi="Times New Roman" w:cs="Times New Roman"/>
                      <w:color w:val="auto"/>
                      <w:sz w:val="21"/>
                      <w:szCs w:val="21"/>
                      <w:u w:val="single" w:color="auto"/>
                    </w:rPr>
                    <w:t>dB</w:t>
                  </w:r>
                  <w:r>
                    <w:rPr>
                      <w:rFonts w:hint="default" w:ascii="Times New Roman" w:hAnsi="Times New Roman" w:cs="Times New Roman"/>
                      <w:color w:val="auto"/>
                      <w:sz w:val="21"/>
                      <w:szCs w:val="21"/>
                      <w:u w:val="single" w:color="auto"/>
                    </w:rPr>
                    <w:t>（</w:t>
                  </w:r>
                  <w:r>
                    <w:rPr>
                      <w:rFonts w:ascii="Times New Roman" w:hAnsi="Times New Roman" w:cs="Times New Roman"/>
                      <w:color w:val="auto"/>
                      <w:sz w:val="21"/>
                      <w:szCs w:val="21"/>
                      <w:u w:val="single" w:color="auto"/>
                    </w:rPr>
                    <w:t>A</w:t>
                  </w:r>
                  <w:r>
                    <w:rPr>
                      <w:rFonts w:hint="default" w:ascii="Times New Roman" w:hAnsi="Times New Roman" w:cs="Times New Roman"/>
                      <w:color w:val="auto"/>
                      <w:sz w:val="21"/>
                      <w:szCs w:val="21"/>
                      <w:u w:val="single" w:color="auto"/>
                    </w:rPr>
                    <w:t>）</w:t>
                  </w:r>
                </w:p>
              </w:tc>
              <w:tc>
                <w:tcPr>
                  <w:tcW w:w="388" w:type="pct"/>
                  <w:vMerge w:val="restart"/>
                  <w:noWrap w:val="0"/>
                  <w:vAlign w:val="center"/>
                </w:tcPr>
                <w:p w14:paraId="1F8440A4">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声源控制措施</w:t>
                  </w:r>
                </w:p>
              </w:tc>
              <w:tc>
                <w:tcPr>
                  <w:tcW w:w="705" w:type="pct"/>
                  <w:gridSpan w:val="2"/>
                  <w:vMerge w:val="restart"/>
                  <w:noWrap w:val="0"/>
                  <w:vAlign w:val="center"/>
                </w:tcPr>
                <w:p w14:paraId="0B6F7777">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single" w:color="auto"/>
                      <w:lang w:eastAsia="zh-CN"/>
                    </w:rPr>
                  </w:pPr>
                  <w:r>
                    <w:rPr>
                      <w:rFonts w:ascii="Times New Roman" w:hAnsi="Times New Roman" w:cs="Times New Roman"/>
                      <w:color w:val="auto"/>
                      <w:sz w:val="21"/>
                      <w:szCs w:val="21"/>
                      <w:u w:val="single" w:color="auto"/>
                    </w:rPr>
                    <w:t>距室内边界距离</w:t>
                  </w:r>
                  <w:r>
                    <w:rPr>
                      <w:rFonts w:hint="default" w:ascii="Times New Roman" w:hAnsi="Times New Roman"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val="en-US" w:eastAsia="zh-CN"/>
                    </w:rPr>
                    <w:t>m</w:t>
                  </w:r>
                  <w:r>
                    <w:rPr>
                      <w:rFonts w:hint="default" w:ascii="Times New Roman" w:hAnsi="Times New Roman" w:cs="Times New Roman"/>
                      <w:color w:val="auto"/>
                      <w:sz w:val="21"/>
                      <w:szCs w:val="21"/>
                      <w:u w:val="single" w:color="auto"/>
                      <w:lang w:eastAsia="zh-CN"/>
                    </w:rPr>
                    <w:t>）</w:t>
                  </w:r>
                </w:p>
              </w:tc>
              <w:tc>
                <w:tcPr>
                  <w:tcW w:w="657" w:type="pct"/>
                  <w:vMerge w:val="restart"/>
                  <w:noWrap w:val="0"/>
                  <w:vAlign w:val="center"/>
                </w:tcPr>
                <w:p w14:paraId="4ABAD5BD">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室内边界声级</w:t>
                  </w:r>
                  <w:r>
                    <w:rPr>
                      <w:rFonts w:hint="default" w:ascii="Times New Roman" w:hAnsi="Times New Roman" w:cs="Times New Roman"/>
                      <w:color w:val="auto"/>
                      <w:sz w:val="21"/>
                      <w:szCs w:val="21"/>
                      <w:u w:val="single" w:color="auto"/>
                      <w:lang w:val="en-US" w:eastAsia="zh-CN"/>
                    </w:rPr>
                    <w:t>/</w:t>
                  </w:r>
                  <w:r>
                    <w:rPr>
                      <w:rFonts w:ascii="Times New Roman" w:hAnsi="Times New Roman" w:cs="Times New Roman"/>
                      <w:color w:val="auto"/>
                      <w:sz w:val="21"/>
                      <w:szCs w:val="21"/>
                      <w:u w:val="single" w:color="auto"/>
                    </w:rPr>
                    <w:t>dB</w:t>
                  </w:r>
                  <w:r>
                    <w:rPr>
                      <w:rFonts w:hint="default" w:ascii="Times New Roman" w:hAnsi="Times New Roman" w:cs="Times New Roman"/>
                      <w:color w:val="auto"/>
                      <w:sz w:val="21"/>
                      <w:szCs w:val="21"/>
                      <w:u w:val="single" w:color="auto"/>
                    </w:rPr>
                    <w:t>（</w:t>
                  </w:r>
                  <w:r>
                    <w:rPr>
                      <w:rFonts w:ascii="Times New Roman" w:hAnsi="Times New Roman" w:cs="Times New Roman"/>
                      <w:color w:val="auto"/>
                      <w:sz w:val="21"/>
                      <w:szCs w:val="21"/>
                      <w:u w:val="single" w:color="auto"/>
                    </w:rPr>
                    <w:t>A</w:t>
                  </w:r>
                  <w:r>
                    <w:rPr>
                      <w:rFonts w:hint="default" w:ascii="Times New Roman" w:hAnsi="Times New Roman" w:cs="Times New Roman"/>
                      <w:color w:val="auto"/>
                      <w:sz w:val="21"/>
                      <w:szCs w:val="21"/>
                      <w:u w:val="single" w:color="auto"/>
                    </w:rPr>
                    <w:t>）</w:t>
                  </w:r>
                </w:p>
              </w:tc>
              <w:tc>
                <w:tcPr>
                  <w:tcW w:w="404" w:type="pct"/>
                  <w:vMerge w:val="restart"/>
                  <w:noWrap w:val="0"/>
                  <w:vAlign w:val="center"/>
                </w:tcPr>
                <w:p w14:paraId="24661F7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运行时段</w:t>
                  </w:r>
                </w:p>
              </w:tc>
              <w:tc>
                <w:tcPr>
                  <w:tcW w:w="458" w:type="pct"/>
                  <w:vMerge w:val="restart"/>
                  <w:noWrap w:val="0"/>
                  <w:vAlign w:val="center"/>
                </w:tcPr>
                <w:p w14:paraId="1ED88F3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建筑物插入损失/dB（A）</w:t>
                  </w:r>
                </w:p>
              </w:tc>
              <w:tc>
                <w:tcPr>
                  <w:tcW w:w="877" w:type="pct"/>
                  <w:gridSpan w:val="2"/>
                  <w:noWrap w:val="0"/>
                  <w:vAlign w:val="center"/>
                </w:tcPr>
                <w:p w14:paraId="6AEF9DA2">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建筑物外声压级</w:t>
                  </w:r>
                </w:p>
              </w:tc>
            </w:tr>
            <w:tr w14:paraId="68F5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9" w:type="pct"/>
                  <w:vMerge w:val="continue"/>
                  <w:noWrap w:val="0"/>
                  <w:vAlign w:val="center"/>
                </w:tcPr>
                <w:p w14:paraId="33C2B7D5">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4144787B">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4248951F">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58" w:type="pct"/>
                  <w:vMerge w:val="continue"/>
                  <w:noWrap w:val="0"/>
                  <w:vAlign w:val="center"/>
                </w:tcPr>
                <w:p w14:paraId="552EA2A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2C5F7A33">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705" w:type="pct"/>
                  <w:gridSpan w:val="2"/>
                  <w:vMerge w:val="continue"/>
                  <w:noWrap w:val="0"/>
                  <w:vAlign w:val="center"/>
                </w:tcPr>
                <w:p w14:paraId="6A207E45">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657" w:type="pct"/>
                  <w:vMerge w:val="continue"/>
                  <w:noWrap w:val="0"/>
                  <w:vAlign w:val="center"/>
                </w:tcPr>
                <w:p w14:paraId="48D94C66">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4" w:type="pct"/>
                  <w:vMerge w:val="continue"/>
                  <w:noWrap w:val="0"/>
                  <w:vAlign w:val="center"/>
                </w:tcPr>
                <w:p w14:paraId="61CA0650">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58" w:type="pct"/>
                  <w:vMerge w:val="continue"/>
                  <w:noWrap w:val="0"/>
                  <w:vAlign w:val="center"/>
                </w:tcPr>
                <w:p w14:paraId="3B924887">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58" w:type="pct"/>
                  <w:noWrap w:val="0"/>
                  <w:vAlign w:val="center"/>
                </w:tcPr>
                <w:p w14:paraId="16A6848C">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声压级/dB（A）</w:t>
                  </w:r>
                </w:p>
              </w:tc>
              <w:tc>
                <w:tcPr>
                  <w:tcW w:w="419" w:type="pct"/>
                  <w:noWrap w:val="0"/>
                  <w:vAlign w:val="center"/>
                </w:tcPr>
                <w:p w14:paraId="09D19689">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ascii="Times New Roman" w:hAnsi="Times New Roman" w:cs="Times New Roman"/>
                      <w:color w:val="auto"/>
                      <w:sz w:val="21"/>
                      <w:szCs w:val="21"/>
                      <w:u w:val="single" w:color="auto"/>
                    </w:rPr>
                    <w:t>建筑物外距离</w:t>
                  </w:r>
                </w:p>
              </w:tc>
            </w:tr>
            <w:tr w14:paraId="7AF8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 w:type="pct"/>
                  <w:vMerge w:val="restart"/>
                  <w:noWrap w:val="0"/>
                  <w:vAlign w:val="center"/>
                </w:tcPr>
                <w:p w14:paraId="4A5CDE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1</w:t>
                  </w:r>
                </w:p>
              </w:tc>
              <w:tc>
                <w:tcPr>
                  <w:tcW w:w="394" w:type="pct"/>
                  <w:vMerge w:val="restart"/>
                  <w:noWrap w:val="0"/>
                  <w:vAlign w:val="center"/>
                </w:tcPr>
                <w:p w14:paraId="434CC5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生产厂房</w:t>
                  </w:r>
                </w:p>
              </w:tc>
              <w:tc>
                <w:tcPr>
                  <w:tcW w:w="403" w:type="pct"/>
                  <w:vMerge w:val="restart"/>
                  <w:noWrap w:val="0"/>
                  <w:vAlign w:val="center"/>
                </w:tcPr>
                <w:p w14:paraId="7C1F9C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涂布、贴合、固化一体机</w:t>
                  </w:r>
                </w:p>
              </w:tc>
              <w:tc>
                <w:tcPr>
                  <w:tcW w:w="458" w:type="pct"/>
                  <w:vMerge w:val="restart"/>
                  <w:noWrap w:val="0"/>
                  <w:vAlign w:val="center"/>
                </w:tcPr>
                <w:p w14:paraId="354449EB">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80</w:t>
                  </w:r>
                </w:p>
              </w:tc>
              <w:tc>
                <w:tcPr>
                  <w:tcW w:w="388" w:type="pct"/>
                  <w:vMerge w:val="restart"/>
                  <w:noWrap w:val="0"/>
                  <w:vAlign w:val="center"/>
                </w:tcPr>
                <w:p w14:paraId="7E102F1A">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lang w:eastAsia="zh-CN"/>
                    </w:rPr>
                    <w:t>隔声</w:t>
                  </w:r>
                  <w:r>
                    <w:rPr>
                      <w:rFonts w:ascii="Times New Roman" w:hAnsi="Times New Roman" w:cs="Times New Roman"/>
                      <w:color w:val="auto"/>
                      <w:sz w:val="21"/>
                      <w:szCs w:val="21"/>
                      <w:u w:val="single" w:color="auto"/>
                    </w:rPr>
                    <w:t>、减振</w:t>
                  </w:r>
                </w:p>
              </w:tc>
              <w:tc>
                <w:tcPr>
                  <w:tcW w:w="381" w:type="pct"/>
                  <w:noWrap w:val="0"/>
                  <w:vAlign w:val="center"/>
                </w:tcPr>
                <w:p w14:paraId="7BB4DE03">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东</w:t>
                  </w:r>
                </w:p>
              </w:tc>
              <w:tc>
                <w:tcPr>
                  <w:tcW w:w="324" w:type="pct"/>
                  <w:noWrap w:val="0"/>
                  <w:vAlign w:val="center"/>
                </w:tcPr>
                <w:p w14:paraId="6AF567E6">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19</w:t>
                  </w:r>
                </w:p>
              </w:tc>
              <w:tc>
                <w:tcPr>
                  <w:tcW w:w="657" w:type="pct"/>
                  <w:noWrap w:val="0"/>
                  <w:vAlign w:val="center"/>
                </w:tcPr>
                <w:p w14:paraId="3CA099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54.42 </w:t>
                  </w:r>
                </w:p>
              </w:tc>
              <w:tc>
                <w:tcPr>
                  <w:tcW w:w="404" w:type="pct"/>
                  <w:vMerge w:val="restart"/>
                  <w:noWrap w:val="0"/>
                  <w:vAlign w:val="center"/>
                </w:tcPr>
                <w:p w14:paraId="4DDEF499">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8</w:t>
                  </w:r>
                  <w:r>
                    <w:rPr>
                      <w:rFonts w:hint="default" w:ascii="Times New Roman" w:hAnsi="Times New Roman" w:cs="Times New Roman"/>
                      <w:color w:val="auto"/>
                      <w:sz w:val="21"/>
                      <w:szCs w:val="21"/>
                      <w:u w:val="single" w:color="auto"/>
                      <w:lang w:val="en-US" w:eastAsia="zh-CN"/>
                    </w:rPr>
                    <w:t xml:space="preserve"> h/d</w:t>
                  </w:r>
                </w:p>
              </w:tc>
              <w:tc>
                <w:tcPr>
                  <w:tcW w:w="458" w:type="pct"/>
                  <w:noWrap w:val="0"/>
                  <w:vAlign w:val="center"/>
                </w:tcPr>
                <w:p w14:paraId="0360C89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4AA027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34.42 </w:t>
                  </w:r>
                </w:p>
              </w:tc>
              <w:tc>
                <w:tcPr>
                  <w:tcW w:w="419" w:type="pct"/>
                  <w:noWrap w:val="0"/>
                  <w:vAlign w:val="center"/>
                </w:tcPr>
                <w:p w14:paraId="0DCBF986">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1 m</w:t>
                  </w:r>
                </w:p>
              </w:tc>
            </w:tr>
            <w:tr w14:paraId="3C3D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49" w:type="pct"/>
                  <w:vMerge w:val="continue"/>
                  <w:noWrap w:val="0"/>
                  <w:vAlign w:val="center"/>
                </w:tcPr>
                <w:p w14:paraId="542F182B">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569997E2">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36789D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458" w:type="pct"/>
                  <w:vMerge w:val="continue"/>
                  <w:noWrap w:val="0"/>
                  <w:vAlign w:val="center"/>
                </w:tcPr>
                <w:p w14:paraId="43E0D42B">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72C8B15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1" w:type="pct"/>
                  <w:noWrap w:val="0"/>
                  <w:vAlign w:val="center"/>
                </w:tcPr>
                <w:p w14:paraId="6178F7A7">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南</w:t>
                  </w:r>
                </w:p>
              </w:tc>
              <w:tc>
                <w:tcPr>
                  <w:tcW w:w="324" w:type="pct"/>
                  <w:noWrap w:val="0"/>
                  <w:vAlign w:val="center"/>
                </w:tcPr>
                <w:p w14:paraId="1CAE54C5">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5</w:t>
                  </w:r>
                </w:p>
              </w:tc>
              <w:tc>
                <w:tcPr>
                  <w:tcW w:w="657" w:type="pct"/>
                  <w:noWrap w:val="0"/>
                  <w:vAlign w:val="center"/>
                </w:tcPr>
                <w:p w14:paraId="2403E9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66.02 </w:t>
                  </w:r>
                </w:p>
              </w:tc>
              <w:tc>
                <w:tcPr>
                  <w:tcW w:w="404" w:type="pct"/>
                  <w:vMerge w:val="continue"/>
                  <w:noWrap w:val="0"/>
                  <w:vAlign w:val="center"/>
                </w:tcPr>
                <w:p w14:paraId="5494FE80">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58" w:type="pct"/>
                  <w:noWrap w:val="0"/>
                  <w:vAlign w:val="center"/>
                </w:tcPr>
                <w:p w14:paraId="5EE4330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431565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46.02 </w:t>
                  </w:r>
                </w:p>
              </w:tc>
              <w:tc>
                <w:tcPr>
                  <w:tcW w:w="419" w:type="pct"/>
                  <w:noWrap w:val="0"/>
                  <w:vAlign w:val="center"/>
                </w:tcPr>
                <w:p w14:paraId="064CACA8">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lang w:val="en-US" w:eastAsia="zh-CN"/>
                    </w:rPr>
                    <w:t>1 m</w:t>
                  </w:r>
                </w:p>
              </w:tc>
            </w:tr>
            <w:tr w14:paraId="6E1F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9" w:type="pct"/>
                  <w:vMerge w:val="continue"/>
                  <w:noWrap w:val="0"/>
                  <w:vAlign w:val="center"/>
                </w:tcPr>
                <w:p w14:paraId="3AA1467F">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3F93BCEA">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2DA266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458" w:type="pct"/>
                  <w:vMerge w:val="continue"/>
                  <w:noWrap w:val="0"/>
                  <w:vAlign w:val="center"/>
                </w:tcPr>
                <w:p w14:paraId="6747C7D4">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376EDF67">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1" w:type="pct"/>
                  <w:noWrap w:val="0"/>
                  <w:vAlign w:val="center"/>
                </w:tcPr>
                <w:p w14:paraId="08116091">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西</w:t>
                  </w:r>
                </w:p>
              </w:tc>
              <w:tc>
                <w:tcPr>
                  <w:tcW w:w="324" w:type="pct"/>
                  <w:noWrap w:val="0"/>
                  <w:vAlign w:val="center"/>
                </w:tcPr>
                <w:p w14:paraId="75E4F68D">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5</w:t>
                  </w:r>
                </w:p>
              </w:tc>
              <w:tc>
                <w:tcPr>
                  <w:tcW w:w="657" w:type="pct"/>
                  <w:noWrap w:val="0"/>
                  <w:vAlign w:val="center"/>
                </w:tcPr>
                <w:p w14:paraId="4AB08C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66.02 </w:t>
                  </w:r>
                </w:p>
              </w:tc>
              <w:tc>
                <w:tcPr>
                  <w:tcW w:w="404" w:type="pct"/>
                  <w:vMerge w:val="continue"/>
                  <w:noWrap w:val="0"/>
                  <w:vAlign w:val="center"/>
                </w:tcPr>
                <w:p w14:paraId="2770E3E9">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58" w:type="pct"/>
                  <w:noWrap w:val="0"/>
                  <w:vAlign w:val="center"/>
                </w:tcPr>
                <w:p w14:paraId="3CC2F18F">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20ABB1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46.02 </w:t>
                  </w:r>
                </w:p>
              </w:tc>
              <w:tc>
                <w:tcPr>
                  <w:tcW w:w="419" w:type="pct"/>
                  <w:noWrap w:val="0"/>
                  <w:vAlign w:val="center"/>
                </w:tcPr>
                <w:p w14:paraId="114FA598">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lang w:val="en-US" w:eastAsia="zh-CN"/>
                    </w:rPr>
                    <w:t>1 m</w:t>
                  </w:r>
                </w:p>
              </w:tc>
            </w:tr>
            <w:tr w14:paraId="37B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 w:type="pct"/>
                  <w:vMerge w:val="continue"/>
                  <w:noWrap w:val="0"/>
                  <w:vAlign w:val="center"/>
                </w:tcPr>
                <w:p w14:paraId="4AA3D90D">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1014DBF0">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2AAF6B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458" w:type="pct"/>
                  <w:vMerge w:val="continue"/>
                  <w:noWrap w:val="0"/>
                  <w:vAlign w:val="center"/>
                </w:tcPr>
                <w:p w14:paraId="31522A15">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5AA765BD">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1" w:type="pct"/>
                  <w:noWrap w:val="0"/>
                  <w:vAlign w:val="center"/>
                </w:tcPr>
                <w:p w14:paraId="34C7F8D9">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北</w:t>
                  </w:r>
                </w:p>
              </w:tc>
              <w:tc>
                <w:tcPr>
                  <w:tcW w:w="324" w:type="pct"/>
                  <w:noWrap w:val="0"/>
                  <w:vAlign w:val="center"/>
                </w:tcPr>
                <w:p w14:paraId="4E1BD444">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47</w:t>
                  </w:r>
                </w:p>
              </w:tc>
              <w:tc>
                <w:tcPr>
                  <w:tcW w:w="657" w:type="pct"/>
                  <w:noWrap w:val="0"/>
                  <w:vAlign w:val="center"/>
                </w:tcPr>
                <w:p w14:paraId="604E157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46.56 </w:t>
                  </w:r>
                </w:p>
              </w:tc>
              <w:tc>
                <w:tcPr>
                  <w:tcW w:w="404" w:type="pct"/>
                  <w:vMerge w:val="continue"/>
                  <w:noWrap w:val="0"/>
                  <w:vAlign w:val="center"/>
                </w:tcPr>
                <w:p w14:paraId="512081BC">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58" w:type="pct"/>
                  <w:noWrap w:val="0"/>
                  <w:vAlign w:val="center"/>
                </w:tcPr>
                <w:p w14:paraId="624AD468">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56CEED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26.56 </w:t>
                  </w:r>
                </w:p>
              </w:tc>
              <w:tc>
                <w:tcPr>
                  <w:tcW w:w="419" w:type="pct"/>
                  <w:noWrap w:val="0"/>
                  <w:vAlign w:val="center"/>
                </w:tcPr>
                <w:p w14:paraId="5FC7CDF8">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lang w:val="en-US" w:eastAsia="zh-CN"/>
                    </w:rPr>
                    <w:t>1 m</w:t>
                  </w:r>
                </w:p>
              </w:tc>
            </w:tr>
            <w:tr w14:paraId="3DAF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 w:type="pct"/>
                  <w:vMerge w:val="restart"/>
                  <w:noWrap w:val="0"/>
                  <w:vAlign w:val="center"/>
                </w:tcPr>
                <w:p w14:paraId="0C3BCB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u w:val="single" w:color="auto"/>
                    </w:rPr>
                  </w:pPr>
                  <w:r>
                    <w:rPr>
                      <w:rFonts w:hint="eastAsia" w:cs="Times New Roman"/>
                      <w:color w:val="auto"/>
                      <w:sz w:val="21"/>
                      <w:szCs w:val="21"/>
                      <w:u w:val="single" w:color="auto"/>
                      <w:lang w:val="en-US" w:eastAsia="zh-CN"/>
                    </w:rPr>
                    <w:t>2</w:t>
                  </w:r>
                </w:p>
              </w:tc>
              <w:tc>
                <w:tcPr>
                  <w:tcW w:w="394" w:type="pct"/>
                  <w:vMerge w:val="restart"/>
                  <w:noWrap w:val="0"/>
                  <w:vAlign w:val="center"/>
                </w:tcPr>
                <w:p w14:paraId="6F3CC5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u w:val="single" w:color="auto"/>
                    </w:rPr>
                  </w:pPr>
                  <w:r>
                    <w:rPr>
                      <w:rFonts w:hint="eastAsia" w:cs="Times New Roman"/>
                      <w:color w:val="auto"/>
                      <w:sz w:val="21"/>
                      <w:szCs w:val="21"/>
                      <w:u w:val="single" w:color="auto"/>
                      <w:lang w:val="en-US" w:eastAsia="zh-CN"/>
                    </w:rPr>
                    <w:t>生产厂房</w:t>
                  </w:r>
                </w:p>
              </w:tc>
              <w:tc>
                <w:tcPr>
                  <w:tcW w:w="403" w:type="pct"/>
                  <w:vMerge w:val="restart"/>
                  <w:noWrap w:val="0"/>
                  <w:vAlign w:val="center"/>
                </w:tcPr>
                <w:p w14:paraId="4C707A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空压机</w:t>
                  </w:r>
                </w:p>
              </w:tc>
              <w:tc>
                <w:tcPr>
                  <w:tcW w:w="458" w:type="pct"/>
                  <w:vMerge w:val="restart"/>
                  <w:noWrap w:val="0"/>
                  <w:vAlign w:val="center"/>
                </w:tcPr>
                <w:p w14:paraId="06D69D25">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rPr>
                  </w:pPr>
                  <w:r>
                    <w:rPr>
                      <w:rFonts w:hint="eastAsia" w:cs="Times New Roman"/>
                      <w:color w:val="auto"/>
                      <w:sz w:val="21"/>
                      <w:szCs w:val="21"/>
                      <w:u w:val="single" w:color="auto"/>
                      <w:lang w:val="en-US" w:eastAsia="zh-CN"/>
                    </w:rPr>
                    <w:t>85</w:t>
                  </w:r>
                </w:p>
              </w:tc>
              <w:tc>
                <w:tcPr>
                  <w:tcW w:w="388" w:type="pct"/>
                  <w:vMerge w:val="restart"/>
                  <w:noWrap w:val="0"/>
                  <w:vAlign w:val="center"/>
                </w:tcPr>
                <w:p w14:paraId="646C20CE">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lang w:eastAsia="zh-CN"/>
                    </w:rPr>
                    <w:t>隔声</w:t>
                  </w:r>
                  <w:r>
                    <w:rPr>
                      <w:rFonts w:ascii="Times New Roman" w:hAnsi="Times New Roman" w:cs="Times New Roman"/>
                      <w:color w:val="auto"/>
                      <w:sz w:val="21"/>
                      <w:szCs w:val="21"/>
                      <w:u w:val="single" w:color="auto"/>
                    </w:rPr>
                    <w:t>、减振</w:t>
                  </w:r>
                </w:p>
              </w:tc>
              <w:tc>
                <w:tcPr>
                  <w:tcW w:w="381" w:type="pct"/>
                  <w:noWrap w:val="0"/>
                  <w:vAlign w:val="center"/>
                </w:tcPr>
                <w:p w14:paraId="01D3AC0F">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东</w:t>
                  </w:r>
                </w:p>
              </w:tc>
              <w:tc>
                <w:tcPr>
                  <w:tcW w:w="324" w:type="pct"/>
                  <w:noWrap w:val="0"/>
                  <w:vAlign w:val="center"/>
                </w:tcPr>
                <w:p w14:paraId="462149C5">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kern w:val="2"/>
                      <w:sz w:val="21"/>
                      <w:szCs w:val="21"/>
                      <w:u w:val="single" w:color="auto"/>
                      <w:lang w:val="en-US" w:eastAsia="zh-CN" w:bidi="ar-SA"/>
                    </w:rPr>
                  </w:pPr>
                  <w:r>
                    <w:rPr>
                      <w:rFonts w:hint="eastAsia" w:cs="Times New Roman"/>
                      <w:color w:val="auto"/>
                      <w:kern w:val="2"/>
                      <w:sz w:val="21"/>
                      <w:szCs w:val="21"/>
                      <w:u w:val="single" w:color="auto"/>
                      <w:lang w:val="en-US" w:eastAsia="zh-CN" w:bidi="ar-SA"/>
                    </w:rPr>
                    <w:t>9</w:t>
                  </w:r>
                </w:p>
              </w:tc>
              <w:tc>
                <w:tcPr>
                  <w:tcW w:w="657" w:type="pct"/>
                  <w:noWrap w:val="0"/>
                  <w:vAlign w:val="center"/>
                </w:tcPr>
                <w:p w14:paraId="52904C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65.92 </w:t>
                  </w:r>
                </w:p>
              </w:tc>
              <w:tc>
                <w:tcPr>
                  <w:tcW w:w="404" w:type="pct"/>
                  <w:vMerge w:val="restart"/>
                  <w:noWrap w:val="0"/>
                  <w:vAlign w:val="center"/>
                </w:tcPr>
                <w:p w14:paraId="0D4E0CC6">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r>
                    <w:rPr>
                      <w:rFonts w:hint="eastAsia" w:cs="Times New Roman"/>
                      <w:color w:val="auto"/>
                      <w:sz w:val="21"/>
                      <w:szCs w:val="21"/>
                      <w:u w:val="single" w:color="auto"/>
                      <w:lang w:val="en-US" w:eastAsia="zh-CN"/>
                    </w:rPr>
                    <w:t>8</w:t>
                  </w:r>
                  <w:r>
                    <w:rPr>
                      <w:rFonts w:hint="default" w:ascii="Times New Roman" w:hAnsi="Times New Roman" w:cs="Times New Roman"/>
                      <w:color w:val="auto"/>
                      <w:sz w:val="21"/>
                      <w:szCs w:val="21"/>
                      <w:u w:val="single" w:color="auto"/>
                      <w:lang w:val="en-US" w:eastAsia="zh-CN"/>
                    </w:rPr>
                    <w:t xml:space="preserve"> h/d</w:t>
                  </w:r>
                </w:p>
              </w:tc>
              <w:tc>
                <w:tcPr>
                  <w:tcW w:w="458" w:type="pct"/>
                  <w:noWrap w:val="0"/>
                  <w:vAlign w:val="center"/>
                </w:tcPr>
                <w:p w14:paraId="03CDB3C4">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3D734A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45.92 </w:t>
                  </w:r>
                </w:p>
              </w:tc>
              <w:tc>
                <w:tcPr>
                  <w:tcW w:w="419" w:type="pct"/>
                  <w:noWrap w:val="0"/>
                  <w:vAlign w:val="center"/>
                </w:tcPr>
                <w:p w14:paraId="4E0EBB86">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1 m</w:t>
                  </w:r>
                </w:p>
              </w:tc>
            </w:tr>
            <w:tr w14:paraId="4664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 w:type="pct"/>
                  <w:vMerge w:val="continue"/>
                  <w:noWrap w:val="0"/>
                  <w:vAlign w:val="center"/>
                </w:tcPr>
                <w:p w14:paraId="01FAE65B">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54E9688E">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2715D6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458" w:type="pct"/>
                  <w:vMerge w:val="continue"/>
                  <w:noWrap w:val="0"/>
                  <w:vAlign w:val="center"/>
                </w:tcPr>
                <w:p w14:paraId="2E5DB232">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488A8F2A">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1" w:type="pct"/>
                  <w:noWrap w:val="0"/>
                  <w:vAlign w:val="center"/>
                </w:tcPr>
                <w:p w14:paraId="0BF7F49E">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南</w:t>
                  </w:r>
                </w:p>
              </w:tc>
              <w:tc>
                <w:tcPr>
                  <w:tcW w:w="324" w:type="pct"/>
                  <w:noWrap w:val="0"/>
                  <w:vAlign w:val="center"/>
                </w:tcPr>
                <w:p w14:paraId="77EA0949">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kern w:val="2"/>
                      <w:sz w:val="21"/>
                      <w:szCs w:val="21"/>
                      <w:u w:val="single" w:color="auto"/>
                      <w:lang w:val="en-US" w:eastAsia="zh-CN" w:bidi="ar-SA"/>
                    </w:rPr>
                  </w:pPr>
                  <w:r>
                    <w:rPr>
                      <w:rFonts w:hint="eastAsia" w:cs="Times New Roman"/>
                      <w:color w:val="auto"/>
                      <w:kern w:val="2"/>
                      <w:sz w:val="21"/>
                      <w:szCs w:val="21"/>
                      <w:u w:val="single" w:color="auto"/>
                      <w:lang w:val="en-US" w:eastAsia="zh-CN" w:bidi="ar-SA"/>
                    </w:rPr>
                    <w:t>5</w:t>
                  </w:r>
                </w:p>
              </w:tc>
              <w:tc>
                <w:tcPr>
                  <w:tcW w:w="657" w:type="pct"/>
                  <w:noWrap w:val="0"/>
                  <w:vAlign w:val="center"/>
                </w:tcPr>
                <w:p w14:paraId="3C19D5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71.02 </w:t>
                  </w:r>
                </w:p>
              </w:tc>
              <w:tc>
                <w:tcPr>
                  <w:tcW w:w="404" w:type="pct"/>
                  <w:vMerge w:val="continue"/>
                  <w:noWrap w:val="0"/>
                  <w:vAlign w:val="center"/>
                </w:tcPr>
                <w:p w14:paraId="667827E3">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p>
              </w:tc>
              <w:tc>
                <w:tcPr>
                  <w:tcW w:w="458" w:type="pct"/>
                  <w:noWrap w:val="0"/>
                  <w:vAlign w:val="center"/>
                </w:tcPr>
                <w:p w14:paraId="06270FDF">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020A4F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51.02 </w:t>
                  </w:r>
                </w:p>
              </w:tc>
              <w:tc>
                <w:tcPr>
                  <w:tcW w:w="419" w:type="pct"/>
                  <w:noWrap w:val="0"/>
                  <w:vAlign w:val="center"/>
                </w:tcPr>
                <w:p w14:paraId="61CFA58A">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1 m</w:t>
                  </w:r>
                </w:p>
              </w:tc>
            </w:tr>
            <w:tr w14:paraId="48AC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 w:type="pct"/>
                  <w:vMerge w:val="continue"/>
                  <w:noWrap w:val="0"/>
                  <w:vAlign w:val="center"/>
                </w:tcPr>
                <w:p w14:paraId="46C5BA9D">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003A3774">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048533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458" w:type="pct"/>
                  <w:vMerge w:val="continue"/>
                  <w:noWrap w:val="0"/>
                  <w:vAlign w:val="center"/>
                </w:tcPr>
                <w:p w14:paraId="666E7273">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2B4062CE">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1" w:type="pct"/>
                  <w:noWrap w:val="0"/>
                  <w:vAlign w:val="center"/>
                </w:tcPr>
                <w:p w14:paraId="0436704F">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西</w:t>
                  </w:r>
                </w:p>
              </w:tc>
              <w:tc>
                <w:tcPr>
                  <w:tcW w:w="324" w:type="pct"/>
                  <w:noWrap w:val="0"/>
                  <w:vAlign w:val="center"/>
                </w:tcPr>
                <w:p w14:paraId="148ABA47">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kern w:val="2"/>
                      <w:sz w:val="21"/>
                      <w:szCs w:val="21"/>
                      <w:u w:val="single" w:color="auto"/>
                      <w:lang w:val="en-US" w:eastAsia="zh-CN" w:bidi="ar-SA"/>
                    </w:rPr>
                  </w:pPr>
                  <w:r>
                    <w:rPr>
                      <w:rFonts w:hint="eastAsia" w:cs="Times New Roman"/>
                      <w:color w:val="auto"/>
                      <w:kern w:val="2"/>
                      <w:sz w:val="21"/>
                      <w:szCs w:val="21"/>
                      <w:u w:val="single" w:color="auto"/>
                      <w:lang w:val="en-US" w:eastAsia="zh-CN" w:bidi="ar-SA"/>
                    </w:rPr>
                    <w:t>15</w:t>
                  </w:r>
                </w:p>
              </w:tc>
              <w:tc>
                <w:tcPr>
                  <w:tcW w:w="657" w:type="pct"/>
                  <w:noWrap w:val="0"/>
                  <w:vAlign w:val="center"/>
                </w:tcPr>
                <w:p w14:paraId="478CD7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61.48 </w:t>
                  </w:r>
                </w:p>
              </w:tc>
              <w:tc>
                <w:tcPr>
                  <w:tcW w:w="404" w:type="pct"/>
                  <w:vMerge w:val="continue"/>
                  <w:noWrap w:val="0"/>
                  <w:vAlign w:val="center"/>
                </w:tcPr>
                <w:p w14:paraId="62FE463B">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p>
              </w:tc>
              <w:tc>
                <w:tcPr>
                  <w:tcW w:w="458" w:type="pct"/>
                  <w:noWrap w:val="0"/>
                  <w:vAlign w:val="center"/>
                </w:tcPr>
                <w:p w14:paraId="64233DAE">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528E6B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41.48 </w:t>
                  </w:r>
                </w:p>
              </w:tc>
              <w:tc>
                <w:tcPr>
                  <w:tcW w:w="419" w:type="pct"/>
                  <w:noWrap w:val="0"/>
                  <w:vAlign w:val="center"/>
                </w:tcPr>
                <w:p w14:paraId="0B81A4A3">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1 m</w:t>
                  </w:r>
                </w:p>
              </w:tc>
            </w:tr>
            <w:tr w14:paraId="414B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0"/>
                  <w:vAlign w:val="center"/>
                </w:tcPr>
                <w:p w14:paraId="6A587C44">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94" w:type="pct"/>
                  <w:vMerge w:val="continue"/>
                  <w:noWrap w:val="0"/>
                  <w:vAlign w:val="center"/>
                </w:tcPr>
                <w:p w14:paraId="1799FF26">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403" w:type="pct"/>
                  <w:vMerge w:val="continue"/>
                  <w:noWrap w:val="0"/>
                  <w:vAlign w:val="center"/>
                </w:tcPr>
                <w:p w14:paraId="441418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458" w:type="pct"/>
                  <w:vMerge w:val="continue"/>
                  <w:noWrap w:val="0"/>
                  <w:vAlign w:val="center"/>
                </w:tcPr>
                <w:p w14:paraId="6A2627CF">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8" w:type="pct"/>
                  <w:vMerge w:val="continue"/>
                  <w:noWrap w:val="0"/>
                  <w:vAlign w:val="center"/>
                </w:tcPr>
                <w:p w14:paraId="32498926">
                  <w:pPr>
                    <w:pStyle w:val="3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21"/>
                      <w:szCs w:val="21"/>
                      <w:u w:val="single" w:color="auto"/>
                    </w:rPr>
                  </w:pPr>
                </w:p>
              </w:tc>
              <w:tc>
                <w:tcPr>
                  <w:tcW w:w="381" w:type="pct"/>
                  <w:noWrap w:val="0"/>
                  <w:vAlign w:val="center"/>
                </w:tcPr>
                <w:p w14:paraId="08EE14AA">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北</w:t>
                  </w:r>
                </w:p>
              </w:tc>
              <w:tc>
                <w:tcPr>
                  <w:tcW w:w="324" w:type="pct"/>
                  <w:noWrap w:val="0"/>
                  <w:vAlign w:val="center"/>
                </w:tcPr>
                <w:p w14:paraId="57DC5F16">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kern w:val="2"/>
                      <w:sz w:val="21"/>
                      <w:szCs w:val="21"/>
                      <w:u w:val="single" w:color="auto"/>
                      <w:lang w:val="en-US" w:eastAsia="zh-CN" w:bidi="ar-SA"/>
                    </w:rPr>
                  </w:pPr>
                  <w:r>
                    <w:rPr>
                      <w:rFonts w:hint="eastAsia" w:cs="Times New Roman"/>
                      <w:color w:val="auto"/>
                      <w:kern w:val="2"/>
                      <w:sz w:val="21"/>
                      <w:szCs w:val="21"/>
                      <w:u w:val="single" w:color="auto"/>
                      <w:lang w:val="en-US" w:eastAsia="zh-CN" w:bidi="ar-SA"/>
                    </w:rPr>
                    <w:t>47</w:t>
                  </w:r>
                </w:p>
              </w:tc>
              <w:tc>
                <w:tcPr>
                  <w:tcW w:w="657" w:type="pct"/>
                  <w:noWrap w:val="0"/>
                  <w:vAlign w:val="center"/>
                </w:tcPr>
                <w:p w14:paraId="6E737C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51.56 </w:t>
                  </w:r>
                </w:p>
              </w:tc>
              <w:tc>
                <w:tcPr>
                  <w:tcW w:w="404" w:type="pct"/>
                  <w:vMerge w:val="continue"/>
                  <w:noWrap w:val="0"/>
                  <w:vAlign w:val="center"/>
                </w:tcPr>
                <w:p w14:paraId="11D05A90">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u w:val="single" w:color="auto"/>
                    </w:rPr>
                  </w:pPr>
                </w:p>
              </w:tc>
              <w:tc>
                <w:tcPr>
                  <w:tcW w:w="458" w:type="pct"/>
                  <w:noWrap w:val="0"/>
                  <w:vAlign w:val="center"/>
                </w:tcPr>
                <w:p w14:paraId="71D66DA3">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458" w:type="pct"/>
                  <w:noWrap w:val="0"/>
                  <w:vAlign w:val="center"/>
                </w:tcPr>
                <w:p w14:paraId="791FB6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 xml:space="preserve">31.56 </w:t>
                  </w:r>
                </w:p>
              </w:tc>
              <w:tc>
                <w:tcPr>
                  <w:tcW w:w="419" w:type="pct"/>
                  <w:noWrap w:val="0"/>
                  <w:vAlign w:val="center"/>
                </w:tcPr>
                <w:p w14:paraId="1F6311D7">
                  <w:pPr>
                    <w:pStyle w:val="3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1 m</w:t>
                  </w:r>
                </w:p>
              </w:tc>
            </w:tr>
          </w:tbl>
          <w:p w14:paraId="326C4155">
            <w:pPr>
              <w:bidi w:val="0"/>
              <w:ind w:left="0" w:leftChars="0" w:firstLine="0" w:firstLineChars="0"/>
              <w:jc w:val="center"/>
              <w:rPr>
                <w:rFonts w:hint="eastAsia"/>
                <w:color w:val="auto"/>
                <w:u w:val="single" w:color="auto"/>
                <w:lang w:val="en-US" w:eastAsia="zh-CN"/>
              </w:rPr>
            </w:pPr>
            <w:r>
              <w:rPr>
                <w:rFonts w:hint="eastAsia"/>
                <w:color w:val="auto"/>
                <w:u w:val="single" w:color="auto"/>
                <w:lang w:val="en-US" w:eastAsia="zh-CN"/>
              </w:rPr>
              <w:t>表4-16工业企业噪声源强调查清单（室外声源）</w:t>
            </w:r>
          </w:p>
          <w:tbl>
            <w:tblPr>
              <w:tblStyle w:val="21"/>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456"/>
              <w:gridCol w:w="961"/>
              <w:gridCol w:w="610"/>
              <w:gridCol w:w="720"/>
              <w:gridCol w:w="690"/>
              <w:gridCol w:w="1850"/>
              <w:gridCol w:w="1240"/>
              <w:gridCol w:w="660"/>
            </w:tblGrid>
            <w:tr w14:paraId="7552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restart"/>
                </w:tcPr>
                <w:p w14:paraId="4261DE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ascii="Times New Roman" w:hAnsi="Times New Roman" w:cs="Times New Roman"/>
                      <w:color w:val="auto"/>
                      <w:sz w:val="21"/>
                      <w:szCs w:val="21"/>
                      <w:u w:val="single" w:color="auto"/>
                      <w:lang w:val="en-US" w:eastAsia="zh-CN"/>
                    </w:rPr>
                    <w:t>序号</w:t>
                  </w:r>
                </w:p>
              </w:tc>
              <w:tc>
                <w:tcPr>
                  <w:tcW w:w="1456" w:type="dxa"/>
                  <w:vMerge w:val="restart"/>
                  <w:vAlign w:val="center"/>
                </w:tcPr>
                <w:p w14:paraId="1FD7B2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ascii="Times New Roman" w:hAnsi="Times New Roman" w:cs="Times New Roman"/>
                      <w:color w:val="auto"/>
                      <w:sz w:val="21"/>
                      <w:szCs w:val="21"/>
                      <w:u w:val="single" w:color="auto"/>
                      <w:lang w:val="en-US" w:eastAsia="zh-CN"/>
                    </w:rPr>
                    <w:t>声源名称</w:t>
                  </w:r>
                </w:p>
              </w:tc>
              <w:tc>
                <w:tcPr>
                  <w:tcW w:w="961" w:type="dxa"/>
                  <w:vMerge w:val="restart"/>
                  <w:vAlign w:val="center"/>
                </w:tcPr>
                <w:p w14:paraId="53D01C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ascii="Times New Roman" w:hAnsi="Times New Roman" w:cs="Times New Roman"/>
                      <w:color w:val="auto"/>
                      <w:sz w:val="21"/>
                      <w:szCs w:val="21"/>
                      <w:u w:val="single" w:color="auto"/>
                      <w:lang w:val="en-US" w:eastAsia="zh-CN"/>
                    </w:rPr>
                    <w:t>数量</w:t>
                  </w:r>
                </w:p>
              </w:tc>
              <w:tc>
                <w:tcPr>
                  <w:tcW w:w="2020" w:type="dxa"/>
                  <w:gridSpan w:val="3"/>
                </w:tcPr>
                <w:p w14:paraId="5E388557">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相对空间位置</w:t>
                  </w:r>
                </w:p>
              </w:tc>
              <w:tc>
                <w:tcPr>
                  <w:tcW w:w="1850" w:type="dxa"/>
                </w:tcPr>
                <w:p w14:paraId="28D9858F">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声源强</w:t>
                  </w:r>
                </w:p>
              </w:tc>
              <w:tc>
                <w:tcPr>
                  <w:tcW w:w="1240" w:type="dxa"/>
                  <w:vMerge w:val="restart"/>
                </w:tcPr>
                <w:p w14:paraId="6EB1CCDF">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声源控制措施</w:t>
                  </w:r>
                </w:p>
              </w:tc>
              <w:tc>
                <w:tcPr>
                  <w:tcW w:w="660" w:type="dxa"/>
                  <w:vMerge w:val="restart"/>
                </w:tcPr>
                <w:p w14:paraId="30056B09">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运行时段</w:t>
                  </w:r>
                </w:p>
              </w:tc>
            </w:tr>
            <w:tr w14:paraId="5228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tcPr>
                <w:p w14:paraId="45CE96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u w:val="single" w:color="auto"/>
                      <w:lang w:val="en-US" w:eastAsia="zh-CN"/>
                    </w:rPr>
                  </w:pPr>
                </w:p>
              </w:tc>
              <w:tc>
                <w:tcPr>
                  <w:tcW w:w="1456" w:type="dxa"/>
                  <w:vMerge w:val="continue"/>
                  <w:vAlign w:val="center"/>
                </w:tcPr>
                <w:p w14:paraId="7034BC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u w:val="single" w:color="auto"/>
                      <w:lang w:val="en-US" w:eastAsia="zh-CN"/>
                    </w:rPr>
                  </w:pPr>
                </w:p>
              </w:tc>
              <w:tc>
                <w:tcPr>
                  <w:tcW w:w="961" w:type="dxa"/>
                  <w:vMerge w:val="continue"/>
                  <w:vAlign w:val="center"/>
                </w:tcPr>
                <w:p w14:paraId="6ACAB6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u w:val="single" w:color="auto"/>
                      <w:lang w:val="en-US" w:eastAsia="zh-CN"/>
                    </w:rPr>
                  </w:pPr>
                </w:p>
              </w:tc>
              <w:tc>
                <w:tcPr>
                  <w:tcW w:w="610" w:type="dxa"/>
                </w:tcPr>
                <w:p w14:paraId="7386F355">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X</w:t>
                  </w:r>
                </w:p>
              </w:tc>
              <w:tc>
                <w:tcPr>
                  <w:tcW w:w="720" w:type="dxa"/>
                </w:tcPr>
                <w:p w14:paraId="19F6D9B4">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Y</w:t>
                  </w:r>
                </w:p>
              </w:tc>
              <w:tc>
                <w:tcPr>
                  <w:tcW w:w="690" w:type="dxa"/>
                </w:tcPr>
                <w:p w14:paraId="57B3F025">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Z</w:t>
                  </w:r>
                </w:p>
              </w:tc>
              <w:tc>
                <w:tcPr>
                  <w:tcW w:w="1850" w:type="dxa"/>
                </w:tcPr>
                <w:p w14:paraId="22EAC08F">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声功率级/dB（A）</w:t>
                  </w:r>
                </w:p>
              </w:tc>
              <w:tc>
                <w:tcPr>
                  <w:tcW w:w="1240" w:type="dxa"/>
                  <w:vMerge w:val="continue"/>
                </w:tcPr>
                <w:p w14:paraId="0A9369BF">
                  <w:pPr>
                    <w:pStyle w:val="36"/>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u w:val="single" w:color="auto"/>
                      <w:lang w:val="en-US" w:eastAsia="zh-CN"/>
                    </w:rPr>
                  </w:pPr>
                </w:p>
              </w:tc>
              <w:tc>
                <w:tcPr>
                  <w:tcW w:w="660" w:type="dxa"/>
                  <w:vMerge w:val="continue"/>
                </w:tcPr>
                <w:p w14:paraId="20817C04">
                  <w:pPr>
                    <w:pStyle w:val="36"/>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u w:val="single" w:color="auto"/>
                      <w:lang w:val="en-US" w:eastAsia="zh-CN"/>
                    </w:rPr>
                  </w:pPr>
                </w:p>
              </w:tc>
            </w:tr>
            <w:tr w14:paraId="1A76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5984DA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ascii="Times New Roman" w:hAnsi="Times New Roman" w:cs="Times New Roman"/>
                      <w:color w:val="auto"/>
                      <w:sz w:val="21"/>
                      <w:szCs w:val="21"/>
                      <w:u w:val="single" w:color="auto"/>
                      <w:lang w:val="en-US" w:eastAsia="zh-CN"/>
                    </w:rPr>
                    <w:t>1</w:t>
                  </w:r>
                </w:p>
              </w:tc>
              <w:tc>
                <w:tcPr>
                  <w:tcW w:w="1456" w:type="dxa"/>
                  <w:vAlign w:val="center"/>
                </w:tcPr>
                <w:p w14:paraId="233D73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废气处理设施风机</w:t>
                  </w:r>
                </w:p>
              </w:tc>
              <w:tc>
                <w:tcPr>
                  <w:tcW w:w="961" w:type="dxa"/>
                  <w:vAlign w:val="center"/>
                </w:tcPr>
                <w:p w14:paraId="2DFC23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1台</w:t>
                  </w:r>
                </w:p>
              </w:tc>
              <w:tc>
                <w:tcPr>
                  <w:tcW w:w="610" w:type="dxa"/>
                  <w:vAlign w:val="center"/>
                </w:tcPr>
                <w:p w14:paraId="6B52EF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0</w:t>
                  </w:r>
                </w:p>
              </w:tc>
              <w:tc>
                <w:tcPr>
                  <w:tcW w:w="720" w:type="dxa"/>
                  <w:vAlign w:val="center"/>
                </w:tcPr>
                <w:p w14:paraId="75332C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56</w:t>
                  </w:r>
                </w:p>
              </w:tc>
              <w:tc>
                <w:tcPr>
                  <w:tcW w:w="690" w:type="dxa"/>
                  <w:vAlign w:val="center"/>
                </w:tcPr>
                <w:p w14:paraId="3579A3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1.5</w:t>
                  </w:r>
                </w:p>
              </w:tc>
              <w:tc>
                <w:tcPr>
                  <w:tcW w:w="1850" w:type="dxa"/>
                  <w:vAlign w:val="center"/>
                </w:tcPr>
                <w:p w14:paraId="0E210131">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heme="minorBidi"/>
                      <w:color w:val="auto"/>
                      <w:kern w:val="2"/>
                      <w:sz w:val="21"/>
                      <w:szCs w:val="21"/>
                      <w:u w:val="single" w:color="auto"/>
                      <w:lang w:val="en-US" w:eastAsia="zh-CN" w:bidi="ar-SA"/>
                    </w:rPr>
                  </w:pPr>
                  <w:r>
                    <w:rPr>
                      <w:rFonts w:hint="eastAsia"/>
                      <w:color w:val="auto"/>
                      <w:sz w:val="21"/>
                      <w:szCs w:val="21"/>
                      <w:u w:val="single" w:color="auto"/>
                      <w:lang w:val="en-US" w:eastAsia="zh-CN"/>
                    </w:rPr>
                    <w:t>85</w:t>
                  </w:r>
                </w:p>
              </w:tc>
              <w:tc>
                <w:tcPr>
                  <w:tcW w:w="1240" w:type="dxa"/>
                </w:tcPr>
                <w:p w14:paraId="3FAE368D">
                  <w:pPr>
                    <w:pStyle w:val="36"/>
                    <w:keepNext w:val="0"/>
                    <w:keepLines w:val="0"/>
                    <w:pageBreakBefore w:val="0"/>
                    <w:widowControl w:val="0"/>
                    <w:kinsoku/>
                    <w:wordWrap/>
                    <w:overflowPunct/>
                    <w:topLinePunct w:val="0"/>
                    <w:autoSpaceDE/>
                    <w:autoSpaceDN/>
                    <w:bidi w:val="0"/>
                    <w:adjustRightInd/>
                    <w:snapToGrid/>
                    <w:textAlignment w:val="auto"/>
                    <w:rPr>
                      <w:rFonts w:hint="default"/>
                      <w:color w:val="auto"/>
                      <w:sz w:val="21"/>
                      <w:szCs w:val="21"/>
                      <w:u w:val="single" w:color="auto"/>
                      <w:lang w:val="en-US" w:eastAsia="zh-CN"/>
                    </w:rPr>
                  </w:pPr>
                  <w:r>
                    <w:rPr>
                      <w:rFonts w:hint="eastAsia"/>
                      <w:color w:val="auto"/>
                      <w:sz w:val="21"/>
                      <w:szCs w:val="21"/>
                      <w:u w:val="single" w:color="auto"/>
                      <w:lang w:val="en-US" w:eastAsia="zh-CN"/>
                    </w:rPr>
                    <w:t>合理布局、基础减</w:t>
                  </w:r>
                  <w:r>
                    <w:rPr>
                      <w:rFonts w:hint="default"/>
                      <w:color w:val="auto"/>
                      <w:sz w:val="21"/>
                      <w:szCs w:val="21"/>
                      <w:u w:val="single" w:color="auto"/>
                      <w:lang w:val="en-US" w:eastAsia="zh-CN"/>
                    </w:rPr>
                    <w:t>振</w:t>
                  </w:r>
                </w:p>
              </w:tc>
              <w:tc>
                <w:tcPr>
                  <w:tcW w:w="660" w:type="dxa"/>
                  <w:vAlign w:val="center"/>
                </w:tcPr>
                <w:p w14:paraId="04B8CBBE">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heme="minorBidi"/>
                      <w:color w:val="auto"/>
                      <w:kern w:val="2"/>
                      <w:sz w:val="21"/>
                      <w:szCs w:val="21"/>
                      <w:u w:val="single" w:color="auto"/>
                      <w:lang w:val="en-US" w:eastAsia="zh-CN" w:bidi="ar-SA"/>
                    </w:rPr>
                  </w:pPr>
                  <w:r>
                    <w:rPr>
                      <w:rFonts w:hint="eastAsia"/>
                      <w:color w:val="auto"/>
                      <w:sz w:val="21"/>
                      <w:szCs w:val="21"/>
                      <w:u w:val="single" w:color="auto"/>
                      <w:lang w:val="en-US" w:eastAsia="zh-CN"/>
                    </w:rPr>
                    <w:t>8 h/d</w:t>
                  </w:r>
                </w:p>
              </w:tc>
            </w:tr>
          </w:tbl>
          <w:p w14:paraId="3E6A649E">
            <w:pPr>
              <w:bidi w:val="0"/>
              <w:ind w:left="0" w:leftChars="0"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4.</w:t>
            </w:r>
            <w:r>
              <w:rPr>
                <w:rFonts w:hint="eastAsia" w:cs="Times New Roman"/>
                <w:color w:val="auto"/>
                <w:u w:val="single" w:color="auto"/>
                <w:lang w:val="en-US" w:eastAsia="zh-CN"/>
              </w:rPr>
              <w:t>4</w:t>
            </w:r>
            <w:r>
              <w:rPr>
                <w:rFonts w:hint="default" w:ascii="Times New Roman" w:hAnsi="Times New Roman" w:cs="Times New Roman"/>
                <w:color w:val="auto"/>
                <w:u w:val="single" w:color="auto"/>
                <w:lang w:val="en-US" w:eastAsia="zh-CN"/>
              </w:rPr>
              <w:t xml:space="preserve">.2 </w:t>
            </w:r>
            <w:r>
              <w:rPr>
                <w:rFonts w:hint="default" w:ascii="Times New Roman" w:hAnsi="Times New Roman" w:eastAsia="黑体" w:cs="Times New Roman"/>
                <w:color w:val="auto"/>
                <w:u w:val="single" w:color="auto"/>
                <w:lang w:val="en-US" w:eastAsia="zh-CN"/>
              </w:rPr>
              <w:t>噪声预测</w:t>
            </w:r>
          </w:p>
          <w:p w14:paraId="3B6378BB">
            <w:pPr>
              <w:bidi w:val="0"/>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本项目运营期噪声源主要为</w:t>
            </w:r>
            <w:r>
              <w:rPr>
                <w:rFonts w:hint="default" w:ascii="Times New Roman" w:hAnsi="Times New Roman" w:cs="Times New Roman"/>
                <w:color w:val="auto"/>
                <w:u w:val="single" w:color="auto"/>
                <w:lang w:val="en-US" w:eastAsia="zh-CN"/>
              </w:rPr>
              <w:t>设备</w:t>
            </w:r>
            <w:r>
              <w:rPr>
                <w:rFonts w:hint="default" w:ascii="Times New Roman" w:hAnsi="Times New Roman" w:cs="Times New Roman"/>
                <w:color w:val="auto"/>
                <w:u w:val="single" w:color="auto"/>
              </w:rPr>
              <w:t>噪声。本评价采用噪声距离衰减、叠加模式计算厂界的噪声值。</w:t>
            </w:r>
          </w:p>
          <w:p w14:paraId="2BBF6DFE">
            <w:pPr>
              <w:bidi w:val="0"/>
              <w:ind w:left="480" w:leftChars="200"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噪声预测采用《环境影响评价技术导则声环境》（HJ4.2-2021）推荐的模式。（1）项目设备多个噪声源叠加的综合噪声计算公式如下：</w:t>
            </w:r>
          </w:p>
          <w:p w14:paraId="4E8F3168">
            <w:pPr>
              <w:bidi w:val="0"/>
              <w:ind w:left="0" w:leftChars="0" w:firstLine="0" w:firstLineChars="0"/>
              <w:jc w:val="center"/>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object>
                <v:shape id="_x0000_i1026" o:spt="75" type="#_x0000_t75" style="height:36pt;width:105pt;" o:ole="t" filled="f" o:preferrelative="t" stroked="f" coordsize="21600,21600">
                  <v:path/>
                  <v:fill on="f" focussize="0,0"/>
                  <v:stroke on="f"/>
                  <v:imagedata r:id="rId24" o:title=""/>
                  <o:lock v:ext="edit" aspectratio="t"/>
                  <w10:wrap type="none"/>
                  <w10:anchorlock/>
                </v:shape>
                <o:OLEObject Type="Embed" ProgID="Equation.3" ShapeID="_x0000_i1026" DrawAspect="Content" ObjectID="_1468075726" r:id="rId23">
                  <o:LockedField>false</o:LockedField>
                </o:OLEObject>
              </w:object>
            </w:r>
          </w:p>
          <w:p w14:paraId="66CD2166">
            <w:pPr>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式中：</w:t>
            </w:r>
            <w:r>
              <w:rPr>
                <w:rFonts w:hint="default" w:ascii="Times New Roman" w:hAnsi="Times New Roman" w:cs="Times New Roman"/>
                <w:color w:val="auto"/>
                <w:u w:val="single" w:color="auto"/>
                <w:lang w:val="en-US" w:eastAsia="zh-CN"/>
              </w:rPr>
              <w:object>
                <v:shape id="_x0000_i1027" o:spt="75" type="#_x0000_t75" style="height:18pt;width:16.5pt;" o:ole="t" filled="f" o:preferrelative="t" stroked="f" coordsize="21600,21600">
                  <v:path/>
                  <v:fill on="f" focussize="0,0"/>
                  <v:stroke on="f"/>
                  <v:imagedata r:id="rId26" o:title=""/>
                  <o:lock v:ext="edit" aspectratio="t"/>
                  <w10:wrap type="none"/>
                  <w10:anchorlock/>
                </v:shape>
                <o:OLEObject Type="Embed" ProgID="Equation.3" ShapeID="_x0000_i1027" DrawAspect="Content" ObjectID="_1468075727" r:id="rId25">
                  <o:LockedField>false</o:LockedField>
                </o:OLEObject>
              </w:object>
            </w:r>
            <w:r>
              <w:rPr>
                <w:rFonts w:hint="default" w:ascii="Times New Roman" w:hAnsi="Times New Roman" w:cs="Times New Roman"/>
                <w:color w:val="auto"/>
                <w:u w:val="single" w:color="auto"/>
                <w:lang w:val="en-US" w:eastAsia="zh-CN"/>
              </w:rPr>
              <w:t>—多个噪声源叠加的综合噪声声级，dB（A）；</w:t>
            </w:r>
          </w:p>
          <w:p w14:paraId="0E37DB9B">
            <w:pPr>
              <w:bidi w:val="0"/>
              <w:ind w:firstLine="1200" w:firstLineChars="50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object>
                <v:shape id="_x0000_i1028" o:spt="75" type="#_x0000_t75" style="height:18pt;width:12pt;" o:ole="t" filled="f" o:preferrelative="t" stroked="f" coordsize="21600,21600">
                  <v:path/>
                  <v:fill on="f" focussize="0,0"/>
                  <v:stroke on="f"/>
                  <v:imagedata r:id="rId28" o:title=""/>
                  <o:lock v:ext="edit" aspectratio="t"/>
                  <w10:wrap type="none"/>
                  <w10:anchorlock/>
                </v:shape>
                <o:OLEObject Type="Embed" ProgID="Equation.3" ShapeID="_x0000_i1028" DrawAspect="Content" ObjectID="_1468075728" r:id="rId27">
                  <o:LockedField>false</o:LockedField>
                </o:OLEObject>
              </w:object>
            </w:r>
            <w:r>
              <w:rPr>
                <w:rFonts w:hint="default" w:ascii="Times New Roman" w:hAnsi="Times New Roman" w:cs="Times New Roman"/>
                <w:color w:val="auto"/>
                <w:u w:val="single" w:color="auto"/>
                <w:lang w:val="en-US" w:eastAsia="zh-CN"/>
              </w:rPr>
              <w:t>—第I个噪声源的声级，dB（A）；</w:t>
            </w:r>
          </w:p>
          <w:p w14:paraId="213F677B">
            <w:pPr>
              <w:bidi w:val="0"/>
              <w:ind w:firstLine="1200" w:firstLineChars="50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object>
                <v:shape id="_x0000_i1029" o:spt="75" type="#_x0000_t75" style="height:10.5pt;width:10.5pt;" o:ole="t" filled="f" o:preferrelative="t" stroked="f" coordsize="21600,21600">
                  <v:path/>
                  <v:fill on="f" focussize="0,0"/>
                  <v:stroke on="f"/>
                  <v:imagedata r:id="rId30" o:title=""/>
                  <o:lock v:ext="edit" aspectratio="t"/>
                  <w10:wrap type="none"/>
                  <w10:anchorlock/>
                </v:shape>
                <o:OLEObject Type="Embed" ProgID="Equation.3" ShapeID="_x0000_i1029" DrawAspect="Content" ObjectID="_1468075729" r:id="rId29">
                  <o:LockedField>false</o:LockedField>
                </o:OLEObject>
              </w:object>
            </w:r>
            <w:r>
              <w:rPr>
                <w:rFonts w:hint="default" w:ascii="Times New Roman" w:hAnsi="Times New Roman" w:cs="Times New Roman"/>
                <w:color w:val="auto"/>
                <w:u w:val="single" w:color="auto"/>
                <w:lang w:val="en-US" w:eastAsia="zh-CN"/>
              </w:rPr>
              <w:t>—噪声源的个数。</w:t>
            </w:r>
          </w:p>
          <w:p w14:paraId="2C97FDC0">
            <w:pPr>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（2）点源衰减模式为：</w:t>
            </w:r>
          </w:p>
          <w:p w14:paraId="64EC154C">
            <w:pPr>
              <w:bidi w:val="0"/>
              <w:ind w:left="0" w:leftChars="0" w:firstLine="0" w:firstLineChars="0"/>
              <w:jc w:val="center"/>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L</w:t>
            </w:r>
            <w:r>
              <w:rPr>
                <w:rFonts w:hint="default" w:ascii="Times New Roman" w:hAnsi="Times New Roman" w:cs="Times New Roman"/>
                <w:color w:val="auto"/>
                <w:u w:val="single" w:color="auto"/>
                <w:vertAlign w:val="subscript"/>
                <w:lang w:val="en-US" w:eastAsia="zh-CN"/>
              </w:rPr>
              <w:t>A</w:t>
            </w:r>
            <w:r>
              <w:rPr>
                <w:rFonts w:hint="default" w:ascii="Times New Roman" w:hAnsi="Times New Roman" w:cs="Times New Roman"/>
                <w:color w:val="auto"/>
                <w:u w:val="single" w:color="auto"/>
                <w:lang w:val="en-US" w:eastAsia="zh-CN"/>
              </w:rPr>
              <w:t>=L</w:t>
            </w:r>
            <w:r>
              <w:rPr>
                <w:rFonts w:hint="default" w:ascii="Times New Roman" w:hAnsi="Times New Roman" w:cs="Times New Roman"/>
                <w:color w:val="auto"/>
                <w:u w:val="single" w:color="auto"/>
                <w:vertAlign w:val="subscript"/>
                <w:lang w:val="en-US" w:eastAsia="zh-CN"/>
              </w:rPr>
              <w:t>0</w:t>
            </w:r>
            <w:r>
              <w:rPr>
                <w:rFonts w:hint="default" w:ascii="Times New Roman" w:hAnsi="Times New Roman" w:cs="Times New Roman"/>
                <w:color w:val="auto"/>
                <w:u w:val="single" w:color="auto"/>
                <w:lang w:val="en-US" w:eastAsia="zh-CN"/>
              </w:rPr>
              <w:t>—20lg（r</w:t>
            </w:r>
            <w:r>
              <w:rPr>
                <w:rFonts w:hint="default" w:ascii="Times New Roman" w:hAnsi="Times New Roman" w:cs="Times New Roman"/>
                <w:color w:val="auto"/>
                <w:u w:val="single" w:color="auto"/>
                <w:vertAlign w:val="subscript"/>
                <w:lang w:val="en-US" w:eastAsia="zh-CN"/>
              </w:rPr>
              <w:t>a</w:t>
            </w:r>
            <w:r>
              <w:rPr>
                <w:rFonts w:hint="default" w:ascii="Times New Roman" w:hAnsi="Times New Roman" w:cs="Times New Roman"/>
                <w:color w:val="auto"/>
                <w:u w:val="single" w:color="auto"/>
                <w:lang w:val="en-US" w:eastAsia="zh-CN"/>
              </w:rPr>
              <w:t>/r</w:t>
            </w:r>
            <w:r>
              <w:rPr>
                <w:rFonts w:hint="default" w:ascii="Times New Roman" w:hAnsi="Times New Roman" w:cs="Times New Roman"/>
                <w:color w:val="auto"/>
                <w:u w:val="single" w:color="auto"/>
                <w:vertAlign w:val="subscript"/>
                <w:lang w:val="en-US" w:eastAsia="zh-CN"/>
              </w:rPr>
              <w:t>0</w:t>
            </w:r>
            <w:r>
              <w:rPr>
                <w:rFonts w:hint="default" w:ascii="Times New Roman" w:hAnsi="Times New Roman" w:cs="Times New Roman"/>
                <w:color w:val="auto"/>
                <w:u w:val="single" w:color="auto"/>
                <w:lang w:val="en-US" w:eastAsia="zh-CN"/>
              </w:rPr>
              <w:t>）</w:t>
            </w:r>
          </w:p>
          <w:p w14:paraId="567732EE">
            <w:pPr>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式中：L</w:t>
            </w:r>
            <w:r>
              <w:rPr>
                <w:rFonts w:hint="default" w:ascii="Times New Roman" w:hAnsi="Times New Roman" w:cs="Times New Roman"/>
                <w:color w:val="auto"/>
                <w:u w:val="single" w:color="auto"/>
                <w:vertAlign w:val="subscript"/>
                <w:lang w:val="en-US" w:eastAsia="zh-CN"/>
              </w:rPr>
              <w:t>A</w:t>
            </w:r>
            <w:r>
              <w:rPr>
                <w:rFonts w:hint="default" w:ascii="Times New Roman" w:hAnsi="Times New Roman" w:cs="Times New Roman"/>
                <w:color w:val="auto"/>
                <w:u w:val="single" w:color="auto"/>
                <w:lang w:val="en-US" w:eastAsia="zh-CN"/>
              </w:rPr>
              <w:t>：距声源为ra米处的声级，dB（A）；</w:t>
            </w:r>
          </w:p>
          <w:p w14:paraId="5E3269F2">
            <w:pPr>
              <w:ind w:firstLine="48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 xml:space="preserve">      L</w:t>
            </w:r>
            <w:r>
              <w:rPr>
                <w:rFonts w:hint="default" w:ascii="Times New Roman" w:hAnsi="Times New Roman" w:cs="Times New Roman"/>
                <w:color w:val="auto"/>
                <w:u w:val="single" w:color="auto"/>
                <w:vertAlign w:val="subscript"/>
                <w:lang w:val="en-US" w:eastAsia="zh-CN"/>
              </w:rPr>
              <w:t>0</w:t>
            </w:r>
            <w:r>
              <w:rPr>
                <w:rFonts w:hint="default" w:ascii="Times New Roman" w:hAnsi="Times New Roman" w:cs="Times New Roman"/>
                <w:color w:val="auto"/>
                <w:u w:val="single" w:color="auto"/>
                <w:lang w:val="en-US" w:eastAsia="zh-CN"/>
              </w:rPr>
              <w:t>：距声源为r0米处的声级，dB（A）；</w:t>
            </w:r>
          </w:p>
          <w:p w14:paraId="1CBE89CB">
            <w:pPr>
              <w:ind w:firstLine="1200" w:firstLineChars="500"/>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r</w:t>
            </w:r>
            <w:r>
              <w:rPr>
                <w:rFonts w:hint="default" w:ascii="Times New Roman" w:hAnsi="Times New Roman" w:cs="Times New Roman"/>
                <w:color w:val="auto"/>
                <w:u w:val="single" w:color="auto"/>
                <w:vertAlign w:val="subscript"/>
              </w:rPr>
              <w:t>0</w:t>
            </w:r>
            <w:r>
              <w:rPr>
                <w:rFonts w:hint="default" w:ascii="Times New Roman" w:hAnsi="Times New Roman" w:cs="Times New Roman"/>
                <w:color w:val="auto"/>
                <w:u w:val="single" w:color="auto"/>
              </w:rPr>
              <w:t>—参考位置距离声源的距离，m；</w:t>
            </w:r>
          </w:p>
          <w:p w14:paraId="695D332C">
            <w:pPr>
              <w:ind w:firstLine="1200" w:firstLineChars="500"/>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r</w:t>
            </w:r>
            <w:r>
              <w:rPr>
                <w:rFonts w:hint="default" w:ascii="Times New Roman" w:hAnsi="Times New Roman" w:cs="Times New Roman"/>
                <w:color w:val="auto"/>
                <w:u w:val="single" w:color="auto"/>
                <w:vertAlign w:val="subscript"/>
                <w:lang w:val="en-US" w:eastAsia="zh-CN"/>
              </w:rPr>
              <w:t>a</w:t>
            </w:r>
            <w:r>
              <w:rPr>
                <w:rFonts w:hint="default" w:ascii="Times New Roman" w:hAnsi="Times New Roman" w:cs="Times New Roman"/>
                <w:color w:val="auto"/>
                <w:u w:val="single" w:color="auto"/>
              </w:rPr>
              <w:t>—预测点距离声源的距离，m。</w:t>
            </w:r>
          </w:p>
          <w:p w14:paraId="6C171396">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（3）室内声源等效室外声源声功率级计算方法：</w:t>
            </w:r>
          </w:p>
          <w:p w14:paraId="096E067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L</w:t>
            </w:r>
            <w:r>
              <w:rPr>
                <w:rFonts w:hint="default" w:ascii="Times New Roman" w:hAnsi="Times New Roman" w:cs="Times New Roman"/>
                <w:color w:val="auto"/>
                <w:u w:val="single" w:color="auto"/>
                <w:vertAlign w:val="subscript"/>
                <w:lang w:val="en-US" w:eastAsia="zh-CN"/>
              </w:rPr>
              <w:t>p2</w:t>
            </w:r>
            <w:r>
              <w:rPr>
                <w:rFonts w:hint="default" w:ascii="Times New Roman" w:hAnsi="Times New Roman" w:cs="Times New Roman"/>
                <w:color w:val="auto"/>
                <w:u w:val="single" w:color="auto"/>
                <w:lang w:val="en-US" w:eastAsia="zh-CN"/>
              </w:rPr>
              <w:t>=L</w:t>
            </w:r>
            <w:r>
              <w:rPr>
                <w:rFonts w:hint="default" w:ascii="Times New Roman" w:hAnsi="Times New Roman" w:cs="Times New Roman"/>
                <w:color w:val="auto"/>
                <w:u w:val="single" w:color="auto"/>
                <w:vertAlign w:val="subscript"/>
                <w:lang w:val="en-US" w:eastAsia="zh-CN"/>
              </w:rPr>
              <w:t>p1</w:t>
            </w:r>
            <w:r>
              <w:rPr>
                <w:rFonts w:hint="default" w:ascii="Times New Roman" w:hAnsi="Times New Roman" w:cs="Times New Roman"/>
                <w:color w:val="auto"/>
                <w:u w:val="single" w:color="auto"/>
                <w:lang w:val="en-US" w:eastAsia="zh-CN"/>
              </w:rPr>
              <w:t>—TL+6</w:t>
            </w:r>
          </w:p>
          <w:p w14:paraId="6C41CBB6">
            <w:pPr>
              <w:pStyle w:val="8"/>
              <w:keepNext w:val="0"/>
              <w:keepLines w:val="0"/>
              <w:pageBreakBefore w:val="0"/>
              <w:widowControl w:val="0"/>
              <w:kinsoku/>
              <w:wordWrap/>
              <w:overflowPunct/>
              <w:topLinePunct w:val="0"/>
              <w:autoSpaceDE/>
              <w:autoSpaceDN/>
              <w:bidi w:val="0"/>
              <w:adjustRightInd/>
              <w:snapToGrid/>
              <w:spacing w:after="0" w:afterLines="0"/>
              <w:ind w:left="0" w:leftChars="0"/>
              <w:textAlignment w:val="auto"/>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式中：L</w:t>
            </w:r>
            <w:r>
              <w:rPr>
                <w:rFonts w:hint="default" w:ascii="Times New Roman" w:hAnsi="Times New Roman" w:cs="Times New Roman"/>
                <w:color w:val="auto"/>
                <w:u w:val="single" w:color="auto"/>
                <w:vertAlign w:val="subscript"/>
                <w:lang w:val="en-US" w:eastAsia="zh-CN"/>
              </w:rPr>
              <w:t>p2</w:t>
            </w:r>
            <w:r>
              <w:rPr>
                <w:rFonts w:hint="default" w:ascii="Times New Roman" w:hAnsi="Times New Roman" w:cs="Times New Roman"/>
                <w:color w:val="auto"/>
                <w:u w:val="single" w:color="auto"/>
                <w:vertAlign w:val="baseline"/>
                <w:lang w:val="en-US" w:eastAsia="zh-CN"/>
              </w:rPr>
              <w:t>：靠近开口处（或窗户）室内某倍频带的声压级或A声级，dB；</w:t>
            </w:r>
          </w:p>
          <w:p w14:paraId="7F72355B">
            <w:pPr>
              <w:pStyle w:val="8"/>
              <w:keepNext w:val="0"/>
              <w:keepLines w:val="0"/>
              <w:pageBreakBefore w:val="0"/>
              <w:widowControl w:val="0"/>
              <w:kinsoku/>
              <w:wordWrap/>
              <w:overflowPunct/>
              <w:topLinePunct w:val="0"/>
              <w:autoSpaceDE/>
              <w:autoSpaceDN/>
              <w:bidi w:val="0"/>
              <w:adjustRightInd/>
              <w:snapToGrid/>
              <w:spacing w:after="0" w:afterLines="0"/>
              <w:ind w:left="0" w:leftChars="0" w:firstLine="1200" w:firstLineChars="500"/>
              <w:textAlignment w:val="auto"/>
              <w:rPr>
                <w:rFonts w:hint="default" w:ascii="Times New Roman" w:hAnsi="Times New Roman" w:cs="Times New Roman"/>
                <w:color w:val="auto"/>
                <w:u w:val="single" w:color="auto"/>
                <w:vertAlign w:val="baseline"/>
                <w:lang w:val="en-US" w:eastAsia="zh-CN"/>
              </w:rPr>
            </w:pPr>
            <w:r>
              <w:rPr>
                <w:rFonts w:hint="default" w:ascii="Times New Roman" w:hAnsi="Times New Roman" w:cs="Times New Roman"/>
                <w:color w:val="auto"/>
                <w:u w:val="single" w:color="auto"/>
                <w:lang w:val="en-US" w:eastAsia="zh-CN"/>
              </w:rPr>
              <w:t>L</w:t>
            </w:r>
            <w:r>
              <w:rPr>
                <w:rFonts w:hint="default" w:ascii="Times New Roman" w:hAnsi="Times New Roman" w:cs="Times New Roman"/>
                <w:color w:val="auto"/>
                <w:u w:val="single" w:color="auto"/>
                <w:vertAlign w:val="subscript"/>
                <w:lang w:val="en-US" w:eastAsia="zh-CN"/>
              </w:rPr>
              <w:t>p1</w:t>
            </w:r>
            <w:r>
              <w:rPr>
                <w:rFonts w:hint="default" w:ascii="Times New Roman" w:hAnsi="Times New Roman" w:cs="Times New Roman"/>
                <w:color w:val="auto"/>
                <w:u w:val="single" w:color="auto"/>
                <w:vertAlign w:val="baseline"/>
                <w:lang w:val="en-US" w:eastAsia="zh-CN"/>
              </w:rPr>
              <w:t>：靠近开口处（或窗户）室内某倍频带的声压级或A声级，dB；</w:t>
            </w:r>
          </w:p>
          <w:p w14:paraId="47B3754D">
            <w:pPr>
              <w:keepNext w:val="0"/>
              <w:keepLines w:val="0"/>
              <w:pageBreakBefore w:val="0"/>
              <w:widowControl w:val="0"/>
              <w:kinsoku/>
              <w:wordWrap/>
              <w:overflowPunct/>
              <w:topLinePunct w:val="0"/>
              <w:autoSpaceDE/>
              <w:autoSpaceDN/>
              <w:bidi w:val="0"/>
              <w:adjustRightInd/>
              <w:snapToGrid/>
              <w:ind w:left="0" w:leftChars="0" w:firstLine="1200" w:firstLineChars="500"/>
              <w:textAlignment w:val="auto"/>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TL：隔墙（或窗户）倍频带或A声级的隔声量，dB。</w:t>
            </w:r>
          </w:p>
          <w:p w14:paraId="5203554E">
            <w:pPr>
              <w:bidi w:val="0"/>
              <w:ind w:left="0" w:leftChars="0"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4.</w:t>
            </w:r>
            <w:r>
              <w:rPr>
                <w:rFonts w:hint="eastAsia" w:cs="Times New Roman"/>
                <w:color w:val="auto"/>
                <w:u w:val="single" w:color="auto"/>
                <w:lang w:val="en-US" w:eastAsia="zh-CN"/>
              </w:rPr>
              <w:t>4</w:t>
            </w:r>
            <w:r>
              <w:rPr>
                <w:rFonts w:hint="default" w:ascii="Times New Roman" w:hAnsi="Times New Roman" w:cs="Times New Roman"/>
                <w:color w:val="auto"/>
                <w:u w:val="single" w:color="auto"/>
                <w:lang w:val="en-US" w:eastAsia="zh-CN"/>
              </w:rPr>
              <w:t xml:space="preserve">.3 </w:t>
            </w:r>
            <w:r>
              <w:rPr>
                <w:rFonts w:hint="default" w:ascii="Times New Roman" w:hAnsi="Times New Roman" w:eastAsia="黑体" w:cs="Times New Roman"/>
                <w:color w:val="auto"/>
                <w:u w:val="single" w:color="auto"/>
                <w:lang w:val="en-US" w:eastAsia="zh-CN"/>
              </w:rPr>
              <w:t>达标情况分析</w:t>
            </w:r>
          </w:p>
          <w:p w14:paraId="6DB0A8FF">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szCs w:val="24"/>
                <w:u w:val="single" w:color="auto"/>
              </w:rPr>
            </w:pPr>
            <w:r>
              <w:rPr>
                <w:rFonts w:hint="default" w:ascii="Times New Roman" w:hAnsi="Times New Roman" w:eastAsia="宋体" w:cs="Times New Roman"/>
                <w:bCs/>
                <w:color w:val="auto"/>
                <w:sz w:val="24"/>
                <w:szCs w:val="24"/>
                <w:u w:val="single" w:color="auto"/>
              </w:rPr>
              <w:t>根据《环境影响评价技术导则 声环境》（HJ</w:t>
            </w:r>
            <w:r>
              <w:rPr>
                <w:rFonts w:hint="default" w:ascii="Times New Roman" w:hAnsi="Times New Roman" w:eastAsia="宋体" w:cs="Times New Roman"/>
                <w:bCs/>
                <w:color w:val="auto"/>
                <w:sz w:val="24"/>
                <w:szCs w:val="24"/>
                <w:u w:val="single" w:color="auto"/>
                <w:lang w:val="en-US" w:eastAsia="zh-CN"/>
              </w:rPr>
              <w:t xml:space="preserve"> </w:t>
            </w:r>
            <w:r>
              <w:rPr>
                <w:rFonts w:hint="default" w:ascii="Times New Roman" w:hAnsi="Times New Roman" w:eastAsia="宋体" w:cs="Times New Roman"/>
                <w:bCs/>
                <w:color w:val="auto"/>
                <w:sz w:val="24"/>
                <w:szCs w:val="24"/>
                <w:u w:val="single" w:color="auto"/>
              </w:rPr>
              <w:t>2.4-20</w:t>
            </w:r>
            <w:r>
              <w:rPr>
                <w:rFonts w:hint="default" w:ascii="Times New Roman" w:hAnsi="Times New Roman" w:cs="Times New Roman"/>
                <w:bCs/>
                <w:color w:val="auto"/>
                <w:sz w:val="24"/>
                <w:szCs w:val="24"/>
                <w:u w:val="single" w:color="auto"/>
                <w:lang w:val="en-US" w:eastAsia="zh-CN"/>
              </w:rPr>
              <w:t>21</w:t>
            </w:r>
            <w:r>
              <w:rPr>
                <w:rFonts w:hint="default" w:ascii="Times New Roman" w:hAnsi="Times New Roman" w:eastAsia="宋体" w:cs="Times New Roman"/>
                <w:bCs/>
                <w:color w:val="auto"/>
                <w:sz w:val="24"/>
                <w:szCs w:val="24"/>
                <w:u w:val="single" w:color="auto"/>
              </w:rPr>
              <w:t>），进行边界噪声评价时，新建建设项目以工程噪声贡献值作为评价量</w:t>
            </w:r>
            <w:r>
              <w:rPr>
                <w:rFonts w:hint="default" w:ascii="Times New Roman" w:hAnsi="Times New Roman" w:eastAsia="宋体" w:cs="Times New Roman"/>
                <w:bCs/>
                <w:color w:val="auto"/>
                <w:sz w:val="24"/>
                <w:szCs w:val="24"/>
                <w:u w:val="single" w:color="auto"/>
                <w:lang w:val="en-US" w:eastAsia="zh-CN"/>
              </w:rPr>
              <w:t>。</w:t>
            </w:r>
            <w:r>
              <w:rPr>
                <w:rFonts w:hint="default" w:ascii="Times New Roman" w:hAnsi="Times New Roman" w:eastAsia="宋体" w:cs="Times New Roman"/>
                <w:bCs/>
                <w:color w:val="auto"/>
                <w:sz w:val="24"/>
                <w:szCs w:val="24"/>
                <w:u w:val="single" w:color="auto"/>
              </w:rPr>
              <w:t>根据声源叠加的综合噪声计算公式计算出设备噪声叠加源强见表</w:t>
            </w:r>
            <w:r>
              <w:rPr>
                <w:rFonts w:hint="eastAsia" w:cs="Times New Roman"/>
                <w:bCs/>
                <w:color w:val="auto"/>
                <w:sz w:val="24"/>
                <w:szCs w:val="24"/>
                <w:u w:val="single" w:color="auto"/>
                <w:lang w:val="en-US" w:eastAsia="zh-CN"/>
              </w:rPr>
              <w:t>4-17</w:t>
            </w:r>
            <w:r>
              <w:rPr>
                <w:rFonts w:hint="default" w:ascii="Times New Roman" w:hAnsi="Times New Roman" w:cs="Times New Roman"/>
                <w:bCs/>
                <w:color w:val="auto"/>
                <w:sz w:val="24"/>
                <w:szCs w:val="24"/>
                <w:u w:val="single" w:color="auto"/>
                <w:lang w:val="en-US" w:eastAsia="zh-CN"/>
              </w:rPr>
              <w:t>，厂界噪声预测结果见表</w:t>
            </w:r>
            <w:r>
              <w:rPr>
                <w:rFonts w:hint="eastAsia" w:cs="Times New Roman"/>
                <w:bCs/>
                <w:color w:val="auto"/>
                <w:sz w:val="24"/>
                <w:szCs w:val="24"/>
                <w:u w:val="single" w:color="auto"/>
                <w:lang w:val="en-US" w:eastAsia="zh-CN"/>
              </w:rPr>
              <w:t>4-18</w:t>
            </w:r>
            <w:r>
              <w:rPr>
                <w:rFonts w:hint="default" w:ascii="Times New Roman" w:hAnsi="Times New Roman" w:eastAsia="宋体" w:cs="Times New Roman"/>
                <w:bCs/>
                <w:color w:val="auto"/>
                <w:sz w:val="24"/>
                <w:szCs w:val="24"/>
                <w:u w:val="single" w:color="auto"/>
              </w:rPr>
              <w:t>。</w:t>
            </w:r>
          </w:p>
          <w:p w14:paraId="573F9ECC">
            <w:pPr>
              <w:pStyle w:val="38"/>
              <w:jc w:val="center"/>
              <w:rPr>
                <w:rFonts w:hint="default" w:ascii="Times New Roman" w:hAnsi="Times New Roman" w:cs="Times New Roman"/>
                <w:color w:val="auto"/>
                <w:u w:val="single" w:color="auto"/>
              </w:rPr>
            </w:pPr>
            <w:r>
              <w:rPr>
                <w:rFonts w:ascii="Times New Roman" w:hAnsi="Times New Roman" w:cs="Times New Roman"/>
                <w:color w:val="auto"/>
                <w:u w:val="single" w:color="auto"/>
              </w:rPr>
              <w:t>表</w:t>
            </w:r>
            <w:r>
              <w:rPr>
                <w:rFonts w:hint="eastAsia" w:cs="Times New Roman"/>
                <w:color w:val="auto"/>
                <w:u w:val="single" w:color="auto"/>
                <w:lang w:val="en-US" w:eastAsia="zh-CN"/>
              </w:rPr>
              <w:t>4-17</w:t>
            </w:r>
            <w:r>
              <w:rPr>
                <w:rFonts w:ascii="Times New Roman" w:hAnsi="Times New Roman" w:cs="Times New Roman"/>
                <w:color w:val="auto"/>
                <w:u w:val="single" w:color="auto"/>
              </w:rPr>
              <w:t xml:space="preserve"> 生产设备</w:t>
            </w:r>
            <w:r>
              <w:rPr>
                <w:rFonts w:hint="default" w:ascii="Times New Roman" w:hAnsi="Times New Roman" w:cs="Times New Roman"/>
                <w:color w:val="auto"/>
                <w:u w:val="single" w:color="auto"/>
              </w:rPr>
              <w:t>噪声源强一览表</w:t>
            </w:r>
          </w:p>
          <w:tbl>
            <w:tblPr>
              <w:tblStyle w:val="21"/>
              <w:tblW w:w="498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1328"/>
              <w:gridCol w:w="965"/>
              <w:gridCol w:w="613"/>
              <w:gridCol w:w="1342"/>
              <w:gridCol w:w="1391"/>
              <w:gridCol w:w="788"/>
              <w:gridCol w:w="531"/>
              <w:gridCol w:w="653"/>
              <w:gridCol w:w="574"/>
            </w:tblGrid>
            <w:tr w14:paraId="10E7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47" w:type="pct"/>
                  <w:vMerge w:val="restart"/>
                  <w:tcBorders>
                    <w:tl2br w:val="nil"/>
                    <w:tr2bl w:val="nil"/>
                  </w:tcBorders>
                  <w:noWrap w:val="0"/>
                  <w:vAlign w:val="center"/>
                </w:tcPr>
                <w:p w14:paraId="061CA45A">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序号</w:t>
                  </w:r>
                </w:p>
              </w:tc>
              <w:tc>
                <w:tcPr>
                  <w:tcW w:w="771" w:type="pct"/>
                  <w:vMerge w:val="restart"/>
                  <w:tcBorders>
                    <w:tl2br w:val="nil"/>
                    <w:tr2bl w:val="nil"/>
                  </w:tcBorders>
                  <w:noWrap w:val="0"/>
                  <w:vAlign w:val="center"/>
                </w:tcPr>
                <w:p w14:paraId="1361A685">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设备名称</w:t>
                  </w:r>
                </w:p>
              </w:tc>
              <w:tc>
                <w:tcPr>
                  <w:tcW w:w="560" w:type="pct"/>
                  <w:vMerge w:val="restart"/>
                  <w:tcBorders>
                    <w:tl2br w:val="nil"/>
                    <w:tr2bl w:val="nil"/>
                  </w:tcBorders>
                  <w:noWrap w:val="0"/>
                  <w:vAlign w:val="center"/>
                </w:tcPr>
                <w:p w14:paraId="538E94BA">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源强dB（A）</w:t>
                  </w:r>
                </w:p>
              </w:tc>
              <w:tc>
                <w:tcPr>
                  <w:tcW w:w="356" w:type="pct"/>
                  <w:vMerge w:val="restart"/>
                  <w:tcBorders>
                    <w:tl2br w:val="nil"/>
                    <w:tr2bl w:val="nil"/>
                  </w:tcBorders>
                  <w:noWrap w:val="0"/>
                  <w:vAlign w:val="center"/>
                </w:tcPr>
                <w:p w14:paraId="743D13E3">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数量</w:t>
                  </w:r>
                </w:p>
              </w:tc>
              <w:tc>
                <w:tcPr>
                  <w:tcW w:w="779" w:type="pct"/>
                  <w:vMerge w:val="restart"/>
                  <w:tcBorders>
                    <w:tl2br w:val="nil"/>
                    <w:tr2bl w:val="nil"/>
                  </w:tcBorders>
                  <w:noWrap w:val="0"/>
                  <w:vAlign w:val="center"/>
                </w:tcPr>
                <w:p w14:paraId="51404E4D">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治理措施</w:t>
                  </w:r>
                </w:p>
              </w:tc>
              <w:tc>
                <w:tcPr>
                  <w:tcW w:w="807" w:type="pct"/>
                  <w:vMerge w:val="restart"/>
                  <w:tcBorders>
                    <w:tl2br w:val="nil"/>
                    <w:tr2bl w:val="nil"/>
                  </w:tcBorders>
                  <w:noWrap w:val="0"/>
                  <w:vAlign w:val="center"/>
                </w:tcPr>
                <w:p w14:paraId="501E22D4">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u w:val="single" w:color="auto"/>
                      <w:lang w:val="en-US" w:eastAsia="zh-CN"/>
                    </w:rPr>
                  </w:pPr>
                  <w:r>
                    <w:rPr>
                      <w:rFonts w:ascii="Times New Roman" w:hAnsi="Times New Roman" w:cs="Times New Roman"/>
                      <w:color w:val="auto"/>
                      <w:sz w:val="21"/>
                      <w:szCs w:val="21"/>
                      <w:u w:val="single" w:color="auto"/>
                    </w:rPr>
                    <w:t>建筑物插入损失/dB（A）</w:t>
                  </w:r>
                </w:p>
              </w:tc>
              <w:tc>
                <w:tcPr>
                  <w:tcW w:w="1477" w:type="pct"/>
                  <w:gridSpan w:val="4"/>
                  <w:tcBorders>
                    <w:tl2br w:val="nil"/>
                    <w:tr2bl w:val="nil"/>
                  </w:tcBorders>
                  <w:noWrap w:val="0"/>
                  <w:vAlign w:val="center"/>
                </w:tcPr>
                <w:p w14:paraId="6031D93A">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距厂界的距离m</w:t>
                  </w:r>
                </w:p>
              </w:tc>
            </w:tr>
            <w:tr w14:paraId="4E01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47" w:type="pct"/>
                  <w:vMerge w:val="continue"/>
                  <w:tcBorders>
                    <w:tl2br w:val="nil"/>
                    <w:tr2bl w:val="nil"/>
                  </w:tcBorders>
                  <w:noWrap w:val="0"/>
                  <w:vAlign w:val="center"/>
                </w:tcPr>
                <w:p w14:paraId="3EAC7490">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rPr>
                  </w:pPr>
                </w:p>
              </w:tc>
              <w:tc>
                <w:tcPr>
                  <w:tcW w:w="771" w:type="pct"/>
                  <w:vMerge w:val="continue"/>
                  <w:tcBorders>
                    <w:tl2br w:val="nil"/>
                    <w:tr2bl w:val="nil"/>
                  </w:tcBorders>
                  <w:noWrap w:val="0"/>
                  <w:vAlign w:val="center"/>
                </w:tcPr>
                <w:p w14:paraId="729AB408">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rPr>
                  </w:pPr>
                </w:p>
              </w:tc>
              <w:tc>
                <w:tcPr>
                  <w:tcW w:w="560" w:type="pct"/>
                  <w:vMerge w:val="continue"/>
                  <w:tcBorders>
                    <w:tl2br w:val="nil"/>
                    <w:tr2bl w:val="nil"/>
                  </w:tcBorders>
                  <w:noWrap w:val="0"/>
                  <w:vAlign w:val="center"/>
                </w:tcPr>
                <w:p w14:paraId="65173129">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rPr>
                  </w:pPr>
                </w:p>
              </w:tc>
              <w:tc>
                <w:tcPr>
                  <w:tcW w:w="356" w:type="pct"/>
                  <w:vMerge w:val="continue"/>
                  <w:tcBorders>
                    <w:tl2br w:val="nil"/>
                    <w:tr2bl w:val="nil"/>
                  </w:tcBorders>
                  <w:noWrap w:val="0"/>
                  <w:vAlign w:val="center"/>
                </w:tcPr>
                <w:p w14:paraId="0FA3C5A8">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rPr>
                  </w:pPr>
                </w:p>
              </w:tc>
              <w:tc>
                <w:tcPr>
                  <w:tcW w:w="779" w:type="pct"/>
                  <w:vMerge w:val="continue"/>
                  <w:tcBorders>
                    <w:tl2br w:val="nil"/>
                    <w:tr2bl w:val="nil"/>
                  </w:tcBorders>
                  <w:noWrap w:val="0"/>
                  <w:vAlign w:val="center"/>
                </w:tcPr>
                <w:p w14:paraId="0A20B85F">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rPr>
                  </w:pPr>
                </w:p>
              </w:tc>
              <w:tc>
                <w:tcPr>
                  <w:tcW w:w="807" w:type="pct"/>
                  <w:vMerge w:val="continue"/>
                  <w:tcBorders>
                    <w:tl2br w:val="nil"/>
                    <w:tr2bl w:val="nil"/>
                  </w:tcBorders>
                  <w:noWrap w:val="0"/>
                  <w:vAlign w:val="center"/>
                </w:tcPr>
                <w:p w14:paraId="59BDA3FE">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p>
              </w:tc>
              <w:tc>
                <w:tcPr>
                  <w:tcW w:w="457" w:type="pct"/>
                  <w:tcBorders>
                    <w:tl2br w:val="nil"/>
                    <w:tr2bl w:val="nil"/>
                  </w:tcBorders>
                  <w:noWrap w:val="0"/>
                  <w:vAlign w:val="center"/>
                </w:tcPr>
                <w:p w14:paraId="5DAA367B">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东</w:t>
                  </w:r>
                </w:p>
              </w:tc>
              <w:tc>
                <w:tcPr>
                  <w:tcW w:w="308" w:type="pct"/>
                  <w:tcBorders>
                    <w:tl2br w:val="nil"/>
                    <w:tr2bl w:val="nil"/>
                  </w:tcBorders>
                  <w:noWrap w:val="0"/>
                  <w:vAlign w:val="center"/>
                </w:tcPr>
                <w:p w14:paraId="252570EF">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南</w:t>
                  </w:r>
                </w:p>
              </w:tc>
              <w:tc>
                <w:tcPr>
                  <w:tcW w:w="379" w:type="pct"/>
                  <w:tcBorders>
                    <w:tl2br w:val="nil"/>
                    <w:tr2bl w:val="nil"/>
                  </w:tcBorders>
                  <w:noWrap w:val="0"/>
                  <w:vAlign w:val="center"/>
                </w:tcPr>
                <w:p w14:paraId="29027D4A">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西</w:t>
                  </w:r>
                </w:p>
              </w:tc>
              <w:tc>
                <w:tcPr>
                  <w:tcW w:w="332" w:type="pct"/>
                  <w:tcBorders>
                    <w:tl2br w:val="nil"/>
                    <w:tr2bl w:val="nil"/>
                  </w:tcBorders>
                  <w:noWrap w:val="0"/>
                  <w:vAlign w:val="center"/>
                </w:tcPr>
                <w:p w14:paraId="33195FDF">
                  <w:pPr>
                    <w:pStyle w:val="3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北</w:t>
                  </w:r>
                </w:p>
              </w:tc>
            </w:tr>
            <w:tr w14:paraId="6572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7" w:type="pct"/>
                  <w:tcBorders>
                    <w:tl2br w:val="nil"/>
                    <w:tr2bl w:val="nil"/>
                  </w:tcBorders>
                  <w:noWrap w:val="0"/>
                  <w:vAlign w:val="center"/>
                </w:tcPr>
                <w:p w14:paraId="722432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1</w:t>
                  </w:r>
                </w:p>
              </w:tc>
              <w:tc>
                <w:tcPr>
                  <w:tcW w:w="771" w:type="pct"/>
                  <w:tcBorders>
                    <w:tl2br w:val="nil"/>
                    <w:tr2bl w:val="nil"/>
                  </w:tcBorders>
                  <w:noWrap w:val="0"/>
                  <w:vAlign w:val="center"/>
                </w:tcPr>
                <w:p w14:paraId="612F44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eastAsia" w:cs="Times New Roman"/>
                      <w:color w:val="auto"/>
                      <w:sz w:val="21"/>
                      <w:szCs w:val="21"/>
                      <w:u w:val="single" w:color="auto"/>
                      <w:lang w:val="en-US" w:eastAsia="zh-CN"/>
                    </w:rPr>
                    <w:t>涂布、贴合、固化一体机</w:t>
                  </w:r>
                </w:p>
              </w:tc>
              <w:tc>
                <w:tcPr>
                  <w:tcW w:w="560" w:type="pct"/>
                  <w:tcBorders>
                    <w:tl2br w:val="nil"/>
                    <w:tr2bl w:val="nil"/>
                  </w:tcBorders>
                  <w:noWrap w:val="0"/>
                  <w:vAlign w:val="center"/>
                </w:tcPr>
                <w:p w14:paraId="1D55C437">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80</w:t>
                  </w:r>
                </w:p>
              </w:tc>
              <w:tc>
                <w:tcPr>
                  <w:tcW w:w="356" w:type="pct"/>
                  <w:tcBorders>
                    <w:tl2br w:val="nil"/>
                    <w:tr2bl w:val="nil"/>
                  </w:tcBorders>
                  <w:noWrap w:val="0"/>
                  <w:vAlign w:val="center"/>
                </w:tcPr>
                <w:p w14:paraId="04D7B8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3</w:t>
                  </w:r>
                  <w:r>
                    <w:rPr>
                      <w:rFonts w:hint="default" w:ascii="Times New Roman" w:hAnsi="Times New Roman" w:eastAsia="宋体" w:cs="Times New Roman"/>
                      <w:color w:val="auto"/>
                      <w:sz w:val="21"/>
                      <w:szCs w:val="21"/>
                      <w:u w:val="single" w:color="auto"/>
                      <w:lang w:val="en-US" w:eastAsia="zh-CN"/>
                    </w:rPr>
                    <w:t>台</w:t>
                  </w:r>
                </w:p>
              </w:tc>
              <w:tc>
                <w:tcPr>
                  <w:tcW w:w="779" w:type="pct"/>
                  <w:tcBorders>
                    <w:tl2br w:val="nil"/>
                    <w:tr2bl w:val="nil"/>
                  </w:tcBorders>
                  <w:noWrap w:val="0"/>
                  <w:vAlign w:val="center"/>
                </w:tcPr>
                <w:p w14:paraId="0DA8F823">
                  <w:pPr>
                    <w:pStyle w:val="3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基础减振、墙体阻隔</w:t>
                  </w:r>
                </w:p>
              </w:tc>
              <w:tc>
                <w:tcPr>
                  <w:tcW w:w="807" w:type="pct"/>
                  <w:tcBorders>
                    <w:tl2br w:val="nil"/>
                    <w:tr2bl w:val="nil"/>
                  </w:tcBorders>
                  <w:noWrap w:val="0"/>
                  <w:vAlign w:val="center"/>
                </w:tcPr>
                <w:p w14:paraId="64354975">
                  <w:pPr>
                    <w:pStyle w:val="3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20</w:t>
                  </w:r>
                </w:p>
              </w:tc>
              <w:tc>
                <w:tcPr>
                  <w:tcW w:w="457" w:type="pct"/>
                  <w:tcBorders>
                    <w:tl2br w:val="nil"/>
                    <w:tr2bl w:val="nil"/>
                  </w:tcBorders>
                  <w:noWrap w:val="0"/>
                  <w:vAlign w:val="center"/>
                </w:tcPr>
                <w:p w14:paraId="5AE31100">
                  <w:pPr>
                    <w:pStyle w:val="43"/>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30</w:t>
                  </w:r>
                </w:p>
              </w:tc>
              <w:tc>
                <w:tcPr>
                  <w:tcW w:w="308" w:type="pct"/>
                  <w:tcBorders>
                    <w:tl2br w:val="nil"/>
                    <w:tr2bl w:val="nil"/>
                  </w:tcBorders>
                  <w:noWrap w:val="0"/>
                  <w:vAlign w:val="center"/>
                </w:tcPr>
                <w:p w14:paraId="00AE3793">
                  <w:pPr>
                    <w:keepNext w:val="0"/>
                    <w:keepLines w:val="0"/>
                    <w:widowControl/>
                    <w:suppressLineNumbers w:val="0"/>
                    <w:spacing w:line="240" w:lineRule="auto"/>
                    <w:ind w:firstLine="0" w:firstLineChars="0"/>
                    <w:jc w:val="center"/>
                    <w:textAlignment w:val="center"/>
                    <w:rPr>
                      <w:rFonts w:hint="default" w:ascii="Times New Roman" w:hAnsi="Times New Roman" w:cs="Times New Roman"/>
                      <w:color w:val="auto"/>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bidi="ar"/>
                    </w:rPr>
                    <w:t>30</w:t>
                  </w:r>
                </w:p>
              </w:tc>
              <w:tc>
                <w:tcPr>
                  <w:tcW w:w="379" w:type="pct"/>
                  <w:tcBorders>
                    <w:tl2br w:val="nil"/>
                    <w:tr2bl w:val="nil"/>
                  </w:tcBorders>
                  <w:noWrap w:val="0"/>
                  <w:vAlign w:val="center"/>
                </w:tcPr>
                <w:p w14:paraId="294D60E6">
                  <w:pPr>
                    <w:keepNext w:val="0"/>
                    <w:keepLines w:val="0"/>
                    <w:widowControl/>
                    <w:suppressLineNumbers w:val="0"/>
                    <w:spacing w:line="240" w:lineRule="auto"/>
                    <w:ind w:firstLine="0" w:firstLineChars="0"/>
                    <w:jc w:val="center"/>
                    <w:textAlignment w:val="center"/>
                    <w:rPr>
                      <w:rFonts w:hint="default" w:ascii="Times New Roman" w:hAnsi="Times New Roman" w:cs="Times New Roman"/>
                      <w:color w:val="auto"/>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bidi="ar"/>
                    </w:rPr>
                    <w:t>50</w:t>
                  </w:r>
                </w:p>
              </w:tc>
              <w:tc>
                <w:tcPr>
                  <w:tcW w:w="332" w:type="pct"/>
                  <w:tcBorders>
                    <w:tl2br w:val="nil"/>
                    <w:tr2bl w:val="nil"/>
                  </w:tcBorders>
                  <w:noWrap w:val="0"/>
                  <w:vAlign w:val="center"/>
                </w:tcPr>
                <w:p w14:paraId="0819C201">
                  <w:pPr>
                    <w:pStyle w:val="43"/>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20</w:t>
                  </w:r>
                </w:p>
              </w:tc>
            </w:tr>
            <w:tr w14:paraId="2B7C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7" w:type="pct"/>
                  <w:tcBorders>
                    <w:tl2br w:val="nil"/>
                    <w:tr2bl w:val="nil"/>
                  </w:tcBorders>
                  <w:noWrap w:val="0"/>
                  <w:vAlign w:val="center"/>
                </w:tcPr>
                <w:p w14:paraId="357629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2</w:t>
                  </w:r>
                </w:p>
              </w:tc>
              <w:tc>
                <w:tcPr>
                  <w:tcW w:w="771" w:type="pct"/>
                  <w:tcBorders>
                    <w:tl2br w:val="nil"/>
                    <w:tr2bl w:val="nil"/>
                  </w:tcBorders>
                  <w:noWrap w:val="0"/>
                  <w:vAlign w:val="center"/>
                </w:tcPr>
                <w:p w14:paraId="39113D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废气处理设施风机</w:t>
                  </w:r>
                </w:p>
              </w:tc>
              <w:tc>
                <w:tcPr>
                  <w:tcW w:w="560" w:type="pct"/>
                  <w:tcBorders>
                    <w:tl2br w:val="nil"/>
                    <w:tr2bl w:val="nil"/>
                  </w:tcBorders>
                  <w:noWrap w:val="0"/>
                  <w:vAlign w:val="center"/>
                </w:tcPr>
                <w:p w14:paraId="1BEEAB25">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85</w:t>
                  </w:r>
                </w:p>
              </w:tc>
              <w:tc>
                <w:tcPr>
                  <w:tcW w:w="356" w:type="pct"/>
                  <w:tcBorders>
                    <w:tl2br w:val="nil"/>
                    <w:tr2bl w:val="nil"/>
                  </w:tcBorders>
                  <w:noWrap w:val="0"/>
                  <w:vAlign w:val="center"/>
                </w:tcPr>
                <w:p w14:paraId="3694F0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lang w:val="en-US" w:eastAsia="zh-CN"/>
                    </w:rPr>
                    <w:t>台</w:t>
                  </w:r>
                </w:p>
              </w:tc>
              <w:tc>
                <w:tcPr>
                  <w:tcW w:w="779" w:type="pct"/>
                  <w:tcBorders>
                    <w:tl2br w:val="nil"/>
                    <w:tr2bl w:val="nil"/>
                  </w:tcBorders>
                  <w:noWrap w:val="0"/>
                  <w:vAlign w:val="center"/>
                </w:tcPr>
                <w:p w14:paraId="492D0F2F">
                  <w:pPr>
                    <w:pStyle w:val="3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基础减振</w:t>
                  </w:r>
                </w:p>
              </w:tc>
              <w:tc>
                <w:tcPr>
                  <w:tcW w:w="807" w:type="pct"/>
                  <w:tcBorders>
                    <w:tl2br w:val="nil"/>
                    <w:tr2bl w:val="nil"/>
                  </w:tcBorders>
                  <w:noWrap w:val="0"/>
                  <w:vAlign w:val="center"/>
                </w:tcPr>
                <w:p w14:paraId="4127A35A">
                  <w:pPr>
                    <w:pStyle w:val="3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10</w:t>
                  </w:r>
                </w:p>
              </w:tc>
              <w:tc>
                <w:tcPr>
                  <w:tcW w:w="457" w:type="pct"/>
                  <w:tcBorders>
                    <w:tl2br w:val="nil"/>
                    <w:tr2bl w:val="nil"/>
                  </w:tcBorders>
                  <w:noWrap w:val="0"/>
                  <w:vAlign w:val="center"/>
                </w:tcPr>
                <w:p w14:paraId="3E23E095">
                  <w:pPr>
                    <w:pStyle w:val="4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40</w:t>
                  </w:r>
                </w:p>
              </w:tc>
              <w:tc>
                <w:tcPr>
                  <w:tcW w:w="308" w:type="pct"/>
                  <w:tcBorders>
                    <w:tl2br w:val="nil"/>
                    <w:tr2bl w:val="nil"/>
                  </w:tcBorders>
                  <w:noWrap w:val="0"/>
                  <w:vAlign w:val="center"/>
                </w:tcPr>
                <w:p w14:paraId="29134B69">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cs="Times New Roman"/>
                      <w:color w:val="auto"/>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bidi="ar"/>
                    </w:rPr>
                    <w:t>40</w:t>
                  </w:r>
                </w:p>
              </w:tc>
              <w:tc>
                <w:tcPr>
                  <w:tcW w:w="379" w:type="pct"/>
                  <w:tcBorders>
                    <w:tl2br w:val="nil"/>
                    <w:tr2bl w:val="nil"/>
                  </w:tcBorders>
                  <w:noWrap w:val="0"/>
                  <w:vAlign w:val="center"/>
                </w:tcPr>
                <w:p w14:paraId="70064594">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cs="Times New Roman"/>
                      <w:color w:val="auto"/>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bidi="ar"/>
                    </w:rPr>
                    <w:t>60</w:t>
                  </w:r>
                </w:p>
              </w:tc>
              <w:tc>
                <w:tcPr>
                  <w:tcW w:w="332" w:type="pct"/>
                  <w:tcBorders>
                    <w:tl2br w:val="nil"/>
                    <w:tr2bl w:val="nil"/>
                  </w:tcBorders>
                  <w:noWrap w:val="0"/>
                  <w:vAlign w:val="center"/>
                </w:tcPr>
                <w:p w14:paraId="4078303A">
                  <w:pPr>
                    <w:pStyle w:val="4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10</w:t>
                  </w:r>
                </w:p>
              </w:tc>
            </w:tr>
            <w:tr w14:paraId="475D0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7" w:type="pct"/>
                  <w:tcBorders>
                    <w:tl2br w:val="nil"/>
                    <w:tr2bl w:val="nil"/>
                  </w:tcBorders>
                  <w:noWrap w:val="0"/>
                  <w:vAlign w:val="center"/>
                </w:tcPr>
                <w:p w14:paraId="6D5A7D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3</w:t>
                  </w:r>
                </w:p>
              </w:tc>
              <w:tc>
                <w:tcPr>
                  <w:tcW w:w="771" w:type="pct"/>
                  <w:tcBorders>
                    <w:tl2br w:val="nil"/>
                    <w:tr2bl w:val="nil"/>
                  </w:tcBorders>
                  <w:noWrap w:val="0"/>
                  <w:vAlign w:val="center"/>
                </w:tcPr>
                <w:p w14:paraId="7D2762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vertAlign w:val="baseline"/>
                      <w:lang w:val="en-US" w:eastAsia="zh-CN" w:bidi="ar-SA"/>
                    </w:rPr>
                  </w:pPr>
                  <w:r>
                    <w:rPr>
                      <w:rFonts w:hint="eastAsia" w:cs="Times New Roman"/>
                      <w:color w:val="auto"/>
                      <w:sz w:val="21"/>
                      <w:szCs w:val="21"/>
                      <w:u w:val="single" w:color="auto"/>
                      <w:vertAlign w:val="baseline"/>
                      <w:lang w:val="en-US" w:eastAsia="zh-CN"/>
                    </w:rPr>
                    <w:t>空压机</w:t>
                  </w:r>
                </w:p>
              </w:tc>
              <w:tc>
                <w:tcPr>
                  <w:tcW w:w="560" w:type="pct"/>
                  <w:tcBorders>
                    <w:tl2br w:val="nil"/>
                    <w:tr2bl w:val="nil"/>
                  </w:tcBorders>
                  <w:noWrap w:val="0"/>
                  <w:vAlign w:val="center"/>
                </w:tcPr>
                <w:p w14:paraId="1713D423">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85</w:t>
                  </w:r>
                </w:p>
              </w:tc>
              <w:tc>
                <w:tcPr>
                  <w:tcW w:w="356" w:type="pct"/>
                  <w:tcBorders>
                    <w:tl2br w:val="nil"/>
                    <w:tr2bl w:val="nil"/>
                  </w:tcBorders>
                  <w:noWrap w:val="0"/>
                  <w:vAlign w:val="center"/>
                </w:tcPr>
                <w:p w14:paraId="0C47F0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lang w:val="en-US" w:eastAsia="zh-CN"/>
                    </w:rPr>
                    <w:t>台</w:t>
                  </w:r>
                </w:p>
              </w:tc>
              <w:tc>
                <w:tcPr>
                  <w:tcW w:w="779" w:type="pct"/>
                  <w:tcBorders>
                    <w:tl2br w:val="nil"/>
                    <w:tr2bl w:val="nil"/>
                  </w:tcBorders>
                  <w:noWrap w:val="0"/>
                  <w:vAlign w:val="center"/>
                </w:tcPr>
                <w:p w14:paraId="7E737C97">
                  <w:pPr>
                    <w:pStyle w:val="3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基础减振</w:t>
                  </w:r>
                </w:p>
              </w:tc>
              <w:tc>
                <w:tcPr>
                  <w:tcW w:w="807" w:type="pct"/>
                  <w:tcBorders>
                    <w:tl2br w:val="nil"/>
                    <w:tr2bl w:val="nil"/>
                  </w:tcBorders>
                  <w:noWrap w:val="0"/>
                  <w:vAlign w:val="center"/>
                </w:tcPr>
                <w:p w14:paraId="043F4D14">
                  <w:pPr>
                    <w:pStyle w:val="3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20</w:t>
                  </w:r>
                </w:p>
              </w:tc>
              <w:tc>
                <w:tcPr>
                  <w:tcW w:w="457" w:type="pct"/>
                  <w:tcBorders>
                    <w:tl2br w:val="nil"/>
                    <w:tr2bl w:val="nil"/>
                  </w:tcBorders>
                  <w:noWrap w:val="0"/>
                  <w:vAlign w:val="center"/>
                </w:tcPr>
                <w:p w14:paraId="58D75CDF">
                  <w:pPr>
                    <w:pStyle w:val="4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30</w:t>
                  </w:r>
                </w:p>
              </w:tc>
              <w:tc>
                <w:tcPr>
                  <w:tcW w:w="308" w:type="pct"/>
                  <w:tcBorders>
                    <w:tl2br w:val="nil"/>
                    <w:tr2bl w:val="nil"/>
                  </w:tcBorders>
                  <w:noWrap w:val="0"/>
                  <w:vAlign w:val="center"/>
                </w:tcPr>
                <w:p w14:paraId="12643CFB">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40</w:t>
                  </w:r>
                </w:p>
              </w:tc>
              <w:tc>
                <w:tcPr>
                  <w:tcW w:w="379" w:type="pct"/>
                  <w:tcBorders>
                    <w:tl2br w:val="nil"/>
                    <w:tr2bl w:val="nil"/>
                  </w:tcBorders>
                  <w:noWrap w:val="0"/>
                  <w:vAlign w:val="center"/>
                </w:tcPr>
                <w:p w14:paraId="60AF7E00">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60</w:t>
                  </w:r>
                </w:p>
              </w:tc>
              <w:tc>
                <w:tcPr>
                  <w:tcW w:w="332" w:type="pct"/>
                  <w:tcBorders>
                    <w:tl2br w:val="nil"/>
                    <w:tr2bl w:val="nil"/>
                  </w:tcBorders>
                  <w:noWrap w:val="0"/>
                  <w:vAlign w:val="center"/>
                </w:tcPr>
                <w:p w14:paraId="210301AB">
                  <w:pPr>
                    <w:pStyle w:val="4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10</w:t>
                  </w:r>
                </w:p>
              </w:tc>
            </w:tr>
          </w:tbl>
          <w:p w14:paraId="786F131F">
            <w:pPr>
              <w:pStyle w:val="38"/>
              <w:jc w:val="center"/>
              <w:rPr>
                <w:rFonts w:ascii="Times New Roman" w:hAnsi="Times New Roman" w:cs="Times New Roman"/>
                <w:color w:val="auto"/>
                <w:u w:val="single" w:color="auto"/>
              </w:rPr>
            </w:pPr>
            <w:r>
              <w:rPr>
                <w:rFonts w:ascii="Times New Roman" w:hAnsi="Times New Roman" w:cs="Times New Roman"/>
                <w:color w:val="auto"/>
                <w:u w:val="single" w:color="auto"/>
              </w:rPr>
              <w:t>表</w:t>
            </w:r>
            <w:r>
              <w:rPr>
                <w:rFonts w:hint="eastAsia" w:cs="Times New Roman"/>
                <w:color w:val="auto"/>
                <w:u w:val="single" w:color="auto"/>
                <w:lang w:val="en-US" w:eastAsia="zh-CN"/>
              </w:rPr>
              <w:t>4-18</w:t>
            </w:r>
            <w:r>
              <w:rPr>
                <w:rFonts w:ascii="Times New Roman" w:hAnsi="Times New Roman" w:cs="Times New Roman"/>
                <w:color w:val="auto"/>
                <w:u w:val="single" w:color="auto"/>
              </w:rPr>
              <w:t xml:space="preserve"> 噪声预测结果</w:t>
            </w:r>
          </w:p>
          <w:tbl>
            <w:tblPr>
              <w:tblStyle w:val="21"/>
              <w:tblW w:w="493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31"/>
              <w:gridCol w:w="1382"/>
              <w:gridCol w:w="1245"/>
              <w:gridCol w:w="1232"/>
              <w:gridCol w:w="1204"/>
              <w:gridCol w:w="1022"/>
            </w:tblGrid>
            <w:tr w14:paraId="64FA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27" w:type="pct"/>
                  <w:vMerge w:val="restart"/>
                  <w:tcBorders>
                    <w:tl2br w:val="nil"/>
                    <w:tr2bl w:val="nil"/>
                  </w:tcBorders>
                  <w:noWrap w:val="0"/>
                  <w:vAlign w:val="center"/>
                </w:tcPr>
                <w:p w14:paraId="34E77296">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121" w:name="_Toc335"/>
                  <w:bookmarkStart w:id="122" w:name="_Toc27990"/>
                  <w:bookmarkStart w:id="123" w:name="_Toc3856"/>
                  <w:bookmarkStart w:id="124" w:name="_Toc5319"/>
                  <w:bookmarkStart w:id="125" w:name="_Toc30546"/>
                  <w:bookmarkStart w:id="126" w:name="_Toc29177"/>
                  <w:bookmarkStart w:id="127" w:name="_Toc6209"/>
                  <w:bookmarkStart w:id="128" w:name="_Toc7178"/>
                  <w:bookmarkStart w:id="129" w:name="_Toc21100"/>
                  <w:bookmarkStart w:id="130" w:name="_Toc2693"/>
                  <w:bookmarkStart w:id="131" w:name="_Toc19119"/>
                  <w:bookmarkStart w:id="132" w:name="_Toc11257"/>
                  <w:bookmarkStart w:id="133" w:name="_Toc21164"/>
                  <w:bookmarkStart w:id="134" w:name="_Toc22648"/>
                  <w:bookmarkStart w:id="135" w:name="_Toc7100"/>
                  <w:bookmarkStart w:id="136" w:name="_Toc7736"/>
                  <w:r>
                    <w:rPr>
                      <w:rFonts w:hint="default" w:ascii="Times New Roman" w:hAnsi="Times New Roman" w:cs="Times New Roman"/>
                      <w:color w:val="auto"/>
                      <w:u w:val="single" w:color="auto"/>
                      <w:lang w:val="en-US" w:eastAsia="zh-CN"/>
                    </w:rPr>
                    <w:t>噪声源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c>
              <w:tc>
                <w:tcPr>
                  <w:tcW w:w="811" w:type="pct"/>
                  <w:vMerge w:val="restart"/>
                  <w:tcBorders>
                    <w:tl2br w:val="nil"/>
                    <w:tr2bl w:val="nil"/>
                  </w:tcBorders>
                  <w:noWrap w:val="0"/>
                  <w:vAlign w:val="center"/>
                </w:tcPr>
                <w:p w14:paraId="2027DE06">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137" w:name="_Toc5435"/>
                  <w:bookmarkStart w:id="138" w:name="_Toc15092"/>
                  <w:bookmarkStart w:id="139" w:name="_Toc7945"/>
                  <w:bookmarkStart w:id="140" w:name="_Toc17401"/>
                  <w:bookmarkStart w:id="141" w:name="_Toc18152"/>
                  <w:bookmarkStart w:id="142" w:name="_Toc28623"/>
                  <w:bookmarkStart w:id="143" w:name="_Toc19206"/>
                  <w:bookmarkStart w:id="144" w:name="_Toc13425"/>
                  <w:bookmarkStart w:id="145" w:name="_Toc21655"/>
                  <w:bookmarkStart w:id="146" w:name="_Toc7713"/>
                  <w:bookmarkStart w:id="147" w:name="_Toc6888"/>
                  <w:bookmarkStart w:id="148" w:name="_Toc18163"/>
                  <w:bookmarkStart w:id="149" w:name="_Toc821"/>
                  <w:bookmarkStart w:id="150" w:name="_Toc177"/>
                  <w:bookmarkStart w:id="151" w:name="_Toc2731"/>
                  <w:bookmarkStart w:id="152" w:name="_Toc4633"/>
                  <w:r>
                    <w:rPr>
                      <w:rFonts w:hint="default" w:ascii="Times New Roman" w:hAnsi="Times New Roman" w:cs="Times New Roman"/>
                      <w:color w:val="auto"/>
                      <w:u w:val="single" w:color="auto"/>
                      <w:lang w:val="en-US" w:eastAsia="zh-CN"/>
                    </w:rPr>
                    <w:t>降噪后源强dB（A）</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c>
              <w:tc>
                <w:tcPr>
                  <w:tcW w:w="2761" w:type="pct"/>
                  <w:gridSpan w:val="4"/>
                  <w:tcBorders>
                    <w:tl2br w:val="nil"/>
                    <w:tr2bl w:val="nil"/>
                  </w:tcBorders>
                  <w:noWrap w:val="0"/>
                  <w:vAlign w:val="center"/>
                </w:tcPr>
                <w:p w14:paraId="4535EFEB">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153" w:name="_Toc9396"/>
                  <w:bookmarkStart w:id="154" w:name="_Toc10507"/>
                  <w:bookmarkStart w:id="155" w:name="_Toc25941"/>
                  <w:bookmarkStart w:id="156" w:name="_Toc28149"/>
                  <w:bookmarkStart w:id="157" w:name="_Toc7958"/>
                  <w:bookmarkStart w:id="158" w:name="_Toc14325"/>
                  <w:bookmarkStart w:id="159" w:name="_Toc5703"/>
                  <w:bookmarkStart w:id="160" w:name="_Toc8928"/>
                  <w:bookmarkStart w:id="161" w:name="_Toc26568"/>
                  <w:bookmarkStart w:id="162" w:name="_Toc23519"/>
                  <w:bookmarkStart w:id="163" w:name="_Toc16641"/>
                  <w:bookmarkStart w:id="164" w:name="_Toc26487"/>
                  <w:bookmarkStart w:id="165" w:name="_Toc13075"/>
                  <w:bookmarkStart w:id="166" w:name="_Toc26822"/>
                  <w:bookmarkStart w:id="167" w:name="_Toc14971"/>
                  <w:bookmarkStart w:id="168" w:name="_Toc27744"/>
                  <w:r>
                    <w:rPr>
                      <w:rFonts w:hint="default" w:ascii="Times New Roman" w:hAnsi="Times New Roman" w:cs="Times New Roman"/>
                      <w:color w:val="auto"/>
                      <w:u w:val="single" w:color="auto"/>
                      <w:lang w:val="en-US" w:eastAsia="zh-CN"/>
                    </w:rPr>
                    <w:t>厂界噪声值dB（A）</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c>
            </w:tr>
            <w:tr w14:paraId="6B70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427" w:type="pct"/>
                  <w:vMerge w:val="continue"/>
                  <w:tcBorders>
                    <w:tl2br w:val="nil"/>
                    <w:tr2bl w:val="nil"/>
                  </w:tcBorders>
                  <w:noWrap w:val="0"/>
                  <w:vAlign w:val="center"/>
                </w:tcPr>
                <w:p w14:paraId="50BD2140">
                  <w:pPr>
                    <w:pStyle w:val="43"/>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auto"/>
                      <w:u w:val="single" w:color="auto"/>
                      <w:lang w:val="en-US" w:eastAsia="zh-CN"/>
                    </w:rPr>
                  </w:pPr>
                </w:p>
              </w:tc>
              <w:tc>
                <w:tcPr>
                  <w:tcW w:w="811" w:type="pct"/>
                  <w:vMerge w:val="continue"/>
                  <w:tcBorders>
                    <w:tl2br w:val="nil"/>
                    <w:tr2bl w:val="nil"/>
                  </w:tcBorders>
                  <w:noWrap w:val="0"/>
                  <w:vAlign w:val="center"/>
                </w:tcPr>
                <w:p w14:paraId="1BD9A427">
                  <w:pPr>
                    <w:pStyle w:val="43"/>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auto"/>
                      <w:u w:val="single" w:color="auto"/>
                      <w:lang w:val="en-US" w:eastAsia="zh-CN"/>
                    </w:rPr>
                  </w:pPr>
                </w:p>
              </w:tc>
              <w:tc>
                <w:tcPr>
                  <w:tcW w:w="731" w:type="pct"/>
                  <w:tcBorders>
                    <w:tl2br w:val="nil"/>
                    <w:tr2bl w:val="nil"/>
                  </w:tcBorders>
                  <w:noWrap w:val="0"/>
                  <w:vAlign w:val="center"/>
                </w:tcPr>
                <w:p w14:paraId="132350BA">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169" w:name="_Toc8659"/>
                  <w:bookmarkStart w:id="170" w:name="_Toc6837"/>
                  <w:bookmarkStart w:id="171" w:name="_Toc30290"/>
                  <w:bookmarkStart w:id="172" w:name="_Toc27503"/>
                  <w:bookmarkStart w:id="173" w:name="_Toc32669"/>
                  <w:bookmarkStart w:id="174" w:name="_Toc3350"/>
                  <w:bookmarkStart w:id="175" w:name="_Toc26282"/>
                  <w:bookmarkStart w:id="176" w:name="_Toc24471"/>
                  <w:bookmarkStart w:id="177" w:name="_Toc27085"/>
                  <w:bookmarkStart w:id="178" w:name="_Toc17463"/>
                  <w:bookmarkStart w:id="179" w:name="_Toc23738"/>
                  <w:bookmarkStart w:id="180" w:name="_Toc30727"/>
                  <w:bookmarkStart w:id="181" w:name="_Toc24185"/>
                  <w:bookmarkStart w:id="182" w:name="_Toc27189"/>
                  <w:bookmarkStart w:id="183" w:name="_Toc32402"/>
                  <w:bookmarkStart w:id="184" w:name="_Toc8395"/>
                  <w:r>
                    <w:rPr>
                      <w:rFonts w:hint="default" w:ascii="Times New Roman" w:hAnsi="Times New Roman" w:cs="Times New Roman"/>
                      <w:color w:val="auto"/>
                      <w:u w:val="single" w:color="auto"/>
                      <w:lang w:val="en-US" w:eastAsia="zh-CN"/>
                    </w:rPr>
                    <w:t>东厂界</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c>
              <w:tc>
                <w:tcPr>
                  <w:tcW w:w="723" w:type="pct"/>
                  <w:tcBorders>
                    <w:tl2br w:val="nil"/>
                    <w:tr2bl w:val="nil"/>
                  </w:tcBorders>
                  <w:noWrap w:val="0"/>
                  <w:vAlign w:val="center"/>
                </w:tcPr>
                <w:p w14:paraId="4281CA1E">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185" w:name="_Toc5475"/>
                  <w:bookmarkStart w:id="186" w:name="_Toc15096"/>
                  <w:bookmarkStart w:id="187" w:name="_Toc2258"/>
                  <w:bookmarkStart w:id="188" w:name="_Toc25961"/>
                  <w:bookmarkStart w:id="189" w:name="_Toc14709"/>
                  <w:bookmarkStart w:id="190" w:name="_Toc21304"/>
                  <w:bookmarkStart w:id="191" w:name="_Toc19195"/>
                  <w:bookmarkStart w:id="192" w:name="_Toc30127"/>
                  <w:bookmarkStart w:id="193" w:name="_Toc8785"/>
                  <w:bookmarkStart w:id="194" w:name="_Toc25612"/>
                  <w:bookmarkStart w:id="195" w:name="_Toc4463"/>
                  <w:bookmarkStart w:id="196" w:name="_Toc5657"/>
                  <w:bookmarkStart w:id="197" w:name="_Toc1827"/>
                  <w:bookmarkStart w:id="198" w:name="_Toc4863"/>
                  <w:bookmarkStart w:id="199" w:name="_Toc26790"/>
                  <w:bookmarkStart w:id="200" w:name="_Toc13399"/>
                  <w:r>
                    <w:rPr>
                      <w:rFonts w:hint="default" w:ascii="Times New Roman" w:hAnsi="Times New Roman" w:cs="Times New Roman"/>
                      <w:color w:val="auto"/>
                      <w:u w:val="single" w:color="auto"/>
                      <w:lang w:val="en-US" w:eastAsia="zh-CN"/>
                    </w:rPr>
                    <w:t>南厂界</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c>
              <w:tc>
                <w:tcPr>
                  <w:tcW w:w="707" w:type="pct"/>
                  <w:tcBorders>
                    <w:tl2br w:val="nil"/>
                    <w:tr2bl w:val="nil"/>
                  </w:tcBorders>
                  <w:noWrap w:val="0"/>
                  <w:vAlign w:val="center"/>
                </w:tcPr>
                <w:p w14:paraId="12FADE94">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201" w:name="_Toc29566"/>
                  <w:bookmarkStart w:id="202" w:name="_Toc7749"/>
                  <w:bookmarkStart w:id="203" w:name="_Toc28819"/>
                  <w:bookmarkStart w:id="204" w:name="_Toc7055"/>
                  <w:bookmarkStart w:id="205" w:name="_Toc7561"/>
                  <w:bookmarkStart w:id="206" w:name="_Toc6821"/>
                  <w:bookmarkStart w:id="207" w:name="_Toc13651"/>
                  <w:bookmarkStart w:id="208" w:name="_Toc30285"/>
                  <w:bookmarkStart w:id="209" w:name="_Toc11349"/>
                  <w:bookmarkStart w:id="210" w:name="_Toc17272"/>
                  <w:bookmarkStart w:id="211" w:name="_Toc31213"/>
                  <w:bookmarkStart w:id="212" w:name="_Toc32338"/>
                  <w:bookmarkStart w:id="213" w:name="_Toc4411"/>
                  <w:bookmarkStart w:id="214" w:name="_Toc17515"/>
                  <w:bookmarkStart w:id="215" w:name="_Toc90"/>
                  <w:bookmarkStart w:id="216" w:name="_Toc23935"/>
                  <w:r>
                    <w:rPr>
                      <w:rFonts w:hint="default" w:ascii="Times New Roman" w:hAnsi="Times New Roman" w:cs="Times New Roman"/>
                      <w:color w:val="auto"/>
                      <w:u w:val="single" w:color="auto"/>
                      <w:lang w:val="en-US" w:eastAsia="zh-CN"/>
                    </w:rPr>
                    <w:t>西厂界</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c>
              <w:tc>
                <w:tcPr>
                  <w:tcW w:w="598" w:type="pct"/>
                  <w:tcBorders>
                    <w:tl2br w:val="nil"/>
                    <w:tr2bl w:val="nil"/>
                  </w:tcBorders>
                  <w:noWrap w:val="0"/>
                  <w:vAlign w:val="center"/>
                </w:tcPr>
                <w:p w14:paraId="679654AF">
                  <w:pPr>
                    <w:pStyle w:val="43"/>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kern w:val="2"/>
                      <w:sz w:val="21"/>
                      <w:szCs w:val="24"/>
                      <w:u w:val="single" w:color="auto"/>
                      <w:lang w:val="en-US" w:eastAsia="zh-CN" w:bidi="ar-SA"/>
                    </w:rPr>
                  </w:pPr>
                  <w:bookmarkStart w:id="217" w:name="_Toc29835"/>
                  <w:bookmarkStart w:id="218" w:name="_Toc22204"/>
                  <w:bookmarkStart w:id="219" w:name="_Toc12969"/>
                  <w:bookmarkStart w:id="220" w:name="_Toc22555"/>
                  <w:bookmarkStart w:id="221" w:name="_Toc11380"/>
                  <w:bookmarkStart w:id="222" w:name="_Toc8601"/>
                  <w:bookmarkStart w:id="223" w:name="_Toc17292"/>
                  <w:bookmarkStart w:id="224" w:name="_Toc25862"/>
                  <w:bookmarkStart w:id="225" w:name="_Toc17077"/>
                  <w:bookmarkStart w:id="226" w:name="_Toc23587"/>
                  <w:bookmarkStart w:id="227" w:name="_Toc21469"/>
                  <w:bookmarkStart w:id="228" w:name="_Toc3466"/>
                  <w:bookmarkStart w:id="229" w:name="_Toc12384"/>
                  <w:bookmarkStart w:id="230" w:name="_Toc2937"/>
                  <w:bookmarkStart w:id="231" w:name="_Toc5958"/>
                  <w:bookmarkStart w:id="232" w:name="_Toc6448"/>
                  <w:r>
                    <w:rPr>
                      <w:rFonts w:hint="default" w:ascii="Times New Roman" w:hAnsi="Times New Roman" w:cs="Times New Roman"/>
                      <w:color w:val="auto"/>
                      <w:u w:val="single" w:color="auto"/>
                      <w:lang w:val="en-US" w:eastAsia="zh-CN"/>
                    </w:rPr>
                    <w:t>北厂界</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c>
            </w:tr>
            <w:tr w14:paraId="37745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31" w:type="dxa"/>
                  <w:tcBorders>
                    <w:tl2br w:val="nil"/>
                    <w:tr2bl w:val="nil"/>
                  </w:tcBorders>
                  <w:noWrap w:val="0"/>
                  <w:vAlign w:val="center"/>
                </w:tcPr>
                <w:p w14:paraId="323BB8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vertAlign w:val="baseline"/>
                      <w:lang w:val="en-US" w:eastAsia="zh-CN" w:bidi="ar-SA"/>
                    </w:rPr>
                  </w:pPr>
                  <w:r>
                    <w:rPr>
                      <w:rFonts w:hint="eastAsia" w:cs="Times New Roman"/>
                      <w:color w:val="auto"/>
                      <w:sz w:val="21"/>
                      <w:szCs w:val="21"/>
                      <w:u w:val="single" w:color="auto"/>
                      <w:lang w:val="en-US" w:eastAsia="zh-CN"/>
                    </w:rPr>
                    <w:t>涂布、贴合、固化一体机</w:t>
                  </w:r>
                </w:p>
              </w:tc>
              <w:tc>
                <w:tcPr>
                  <w:tcW w:w="811" w:type="pct"/>
                  <w:tcBorders>
                    <w:tl2br w:val="nil"/>
                    <w:tr2bl w:val="nil"/>
                  </w:tcBorders>
                  <w:noWrap w:val="0"/>
                  <w:vAlign w:val="center"/>
                </w:tcPr>
                <w:p w14:paraId="1BA8FF1A">
                  <w:pPr>
                    <w:keepNext w:val="0"/>
                    <w:keepLines w:val="0"/>
                    <w:widowControl/>
                    <w:suppressLineNumbers w:val="0"/>
                    <w:spacing w:line="240" w:lineRule="auto"/>
                    <w:ind w:firstLine="0" w:firstLineChars="0"/>
                    <w:jc w:val="center"/>
                    <w:textAlignment w:val="center"/>
                    <w:rPr>
                      <w:rFonts w:hint="default" w:ascii="Times New Roman" w:hAnsi="Times New Roman" w:cs="Times New Roman"/>
                      <w:color w:val="auto"/>
                      <w:u w:val="single" w:color="auto"/>
                      <w:lang w:val="en-US" w:eastAsia="zh-CN"/>
                    </w:rPr>
                  </w:pPr>
                  <w:r>
                    <w:rPr>
                      <w:rFonts w:hint="default" w:ascii="Times New Roman" w:hAnsi="Times New Roman" w:eastAsia="宋体" w:cs="Times New Roman"/>
                      <w:i w:val="0"/>
                      <w:iCs w:val="0"/>
                      <w:color w:val="auto"/>
                      <w:kern w:val="0"/>
                      <w:sz w:val="22"/>
                      <w:szCs w:val="22"/>
                      <w:u w:val="single" w:color="auto"/>
                      <w:lang w:val="en-US" w:eastAsia="zh-CN" w:bidi="ar"/>
                    </w:rPr>
                    <w:t>60</w:t>
                  </w:r>
                </w:p>
              </w:tc>
              <w:tc>
                <w:tcPr>
                  <w:tcW w:w="731" w:type="pct"/>
                  <w:tcBorders>
                    <w:tl2br w:val="nil"/>
                    <w:tr2bl w:val="nil"/>
                  </w:tcBorders>
                  <w:noWrap w:val="0"/>
                  <w:vAlign w:val="center"/>
                </w:tcPr>
                <w:p w14:paraId="0C416EC1">
                  <w:pPr>
                    <w:pStyle w:val="43"/>
                    <w:widowControl w:val="0"/>
                    <w:spacing w:line="360" w:lineRule="exact"/>
                    <w:ind w:firstLine="0" w:firstLineChars="0"/>
                    <w:jc w:val="center"/>
                    <w:textAlignment w:val="auto"/>
                    <w:rPr>
                      <w:rFonts w:hint="default" w:ascii="Times New Roman" w:hAnsi="Times New Roman" w:cs="Times New Roman"/>
                      <w:color w:val="auto"/>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46.23</w:t>
                  </w:r>
                </w:p>
              </w:tc>
              <w:tc>
                <w:tcPr>
                  <w:tcW w:w="723" w:type="pct"/>
                  <w:tcBorders>
                    <w:tl2br w:val="nil"/>
                    <w:tr2bl w:val="nil"/>
                  </w:tcBorders>
                  <w:noWrap w:val="0"/>
                  <w:vAlign w:val="center"/>
                </w:tcPr>
                <w:p w14:paraId="7451249C">
                  <w:pPr>
                    <w:pStyle w:val="43"/>
                    <w:widowControl w:val="0"/>
                    <w:spacing w:line="360" w:lineRule="exact"/>
                    <w:ind w:firstLine="0" w:firstLineChars="0"/>
                    <w:jc w:val="center"/>
                    <w:textAlignment w:val="auto"/>
                    <w:rPr>
                      <w:rFonts w:hint="default" w:ascii="Times New Roman" w:hAnsi="Times New Roman" w:cs="Times New Roman"/>
                      <w:color w:val="auto"/>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46.23</w:t>
                  </w:r>
                </w:p>
              </w:tc>
              <w:tc>
                <w:tcPr>
                  <w:tcW w:w="707" w:type="pct"/>
                  <w:tcBorders>
                    <w:tl2br w:val="nil"/>
                    <w:tr2bl w:val="nil"/>
                  </w:tcBorders>
                  <w:noWrap w:val="0"/>
                  <w:vAlign w:val="center"/>
                </w:tcPr>
                <w:p w14:paraId="6FCF1272">
                  <w:pPr>
                    <w:pStyle w:val="43"/>
                    <w:widowControl w:val="0"/>
                    <w:spacing w:line="360" w:lineRule="exact"/>
                    <w:ind w:firstLine="0" w:firstLineChars="0"/>
                    <w:jc w:val="center"/>
                    <w:textAlignment w:val="auto"/>
                    <w:rPr>
                      <w:rFonts w:hint="default" w:ascii="Times New Roman" w:hAnsi="Times New Roman" w:cs="Times New Roman"/>
                      <w:color w:val="auto"/>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41.79</w:t>
                  </w:r>
                </w:p>
              </w:tc>
              <w:tc>
                <w:tcPr>
                  <w:tcW w:w="598" w:type="pct"/>
                  <w:tcBorders>
                    <w:tl2br w:val="nil"/>
                    <w:tr2bl w:val="nil"/>
                  </w:tcBorders>
                  <w:noWrap w:val="0"/>
                  <w:vAlign w:val="center"/>
                </w:tcPr>
                <w:p w14:paraId="78D3C344">
                  <w:pPr>
                    <w:pStyle w:val="43"/>
                    <w:widowControl w:val="0"/>
                    <w:spacing w:line="360" w:lineRule="exact"/>
                    <w:ind w:firstLine="0" w:firstLineChars="0"/>
                    <w:jc w:val="center"/>
                    <w:textAlignment w:val="auto"/>
                    <w:rPr>
                      <w:rFonts w:hint="eastAsia" w:ascii="Times New Roman" w:hAnsi="Times New Roman" w:cs="Times New Roman"/>
                      <w:color w:val="auto"/>
                      <w:szCs w:val="21"/>
                      <w:u w:val="single" w:color="auto"/>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49.75</w:t>
                  </w:r>
                </w:p>
              </w:tc>
            </w:tr>
            <w:tr w14:paraId="2B45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431" w:type="dxa"/>
                  <w:tcBorders>
                    <w:tl2br w:val="nil"/>
                    <w:tr2bl w:val="nil"/>
                  </w:tcBorders>
                  <w:noWrap w:val="0"/>
                  <w:vAlign w:val="center"/>
                </w:tcPr>
                <w:p w14:paraId="5FEE0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val="en-US" w:eastAsia="zh-CN"/>
                    </w:rPr>
                    <w:t>废气处理设施风机</w:t>
                  </w:r>
                </w:p>
              </w:tc>
              <w:tc>
                <w:tcPr>
                  <w:tcW w:w="811" w:type="pct"/>
                  <w:tcBorders>
                    <w:tl2br w:val="nil"/>
                    <w:tr2bl w:val="nil"/>
                  </w:tcBorders>
                  <w:noWrap w:val="0"/>
                  <w:vAlign w:val="center"/>
                </w:tcPr>
                <w:p w14:paraId="6F81D17E">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i w:val="0"/>
                      <w:iCs w:val="0"/>
                      <w:color w:val="auto"/>
                      <w:kern w:val="0"/>
                      <w:sz w:val="22"/>
                      <w:szCs w:val="22"/>
                      <w:u w:val="single" w:color="auto"/>
                      <w:lang w:val="en-US" w:eastAsia="zh-CN" w:bidi="ar"/>
                    </w:rPr>
                    <w:t>75</w:t>
                  </w:r>
                </w:p>
              </w:tc>
              <w:tc>
                <w:tcPr>
                  <w:tcW w:w="731" w:type="pct"/>
                  <w:tcBorders>
                    <w:tl2br w:val="nil"/>
                    <w:tr2bl w:val="nil"/>
                  </w:tcBorders>
                  <w:noWrap w:val="0"/>
                  <w:vAlign w:val="center"/>
                </w:tcPr>
                <w:p w14:paraId="49179A8A">
                  <w:pPr>
                    <w:pStyle w:val="43"/>
                    <w:widowControl w:val="0"/>
                    <w:spacing w:line="360" w:lineRule="exact"/>
                    <w:ind w:firstLine="0" w:firstLineChars="0"/>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i w:val="0"/>
                      <w:iCs w:val="0"/>
                      <w:color w:val="auto"/>
                      <w:kern w:val="2"/>
                      <w:sz w:val="21"/>
                      <w:szCs w:val="21"/>
                      <w:u w:val="single" w:color="auto"/>
                      <w:lang w:val="en-US" w:eastAsia="zh-CN" w:bidi="ar"/>
                    </w:rPr>
                    <w:t>42.95</w:t>
                  </w:r>
                </w:p>
              </w:tc>
              <w:tc>
                <w:tcPr>
                  <w:tcW w:w="723" w:type="pct"/>
                  <w:tcBorders>
                    <w:tl2br w:val="nil"/>
                    <w:tr2bl w:val="nil"/>
                  </w:tcBorders>
                  <w:noWrap w:val="0"/>
                  <w:vAlign w:val="center"/>
                </w:tcPr>
                <w:p w14:paraId="0AAC9182">
                  <w:pPr>
                    <w:pStyle w:val="43"/>
                    <w:widowControl w:val="0"/>
                    <w:spacing w:line="360" w:lineRule="exact"/>
                    <w:ind w:firstLine="0" w:firstLineChars="0"/>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i w:val="0"/>
                      <w:iCs w:val="0"/>
                      <w:color w:val="auto"/>
                      <w:kern w:val="2"/>
                      <w:sz w:val="21"/>
                      <w:szCs w:val="21"/>
                      <w:u w:val="single" w:color="auto"/>
                      <w:lang w:val="en-US" w:eastAsia="zh-CN" w:bidi="ar"/>
                    </w:rPr>
                    <w:t>42.95</w:t>
                  </w:r>
                </w:p>
              </w:tc>
              <w:tc>
                <w:tcPr>
                  <w:tcW w:w="707" w:type="pct"/>
                  <w:tcBorders>
                    <w:tl2br w:val="nil"/>
                    <w:tr2bl w:val="nil"/>
                  </w:tcBorders>
                  <w:noWrap w:val="0"/>
                  <w:vAlign w:val="center"/>
                </w:tcPr>
                <w:p w14:paraId="646B0EBF">
                  <w:pPr>
                    <w:pStyle w:val="43"/>
                    <w:widowControl w:val="0"/>
                    <w:spacing w:line="360" w:lineRule="exact"/>
                    <w:ind w:firstLine="0" w:firstLineChars="0"/>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i w:val="0"/>
                      <w:iCs w:val="0"/>
                      <w:color w:val="auto"/>
                      <w:kern w:val="2"/>
                      <w:sz w:val="21"/>
                      <w:szCs w:val="21"/>
                      <w:u w:val="single" w:color="auto"/>
                      <w:lang w:val="en-US" w:eastAsia="zh-CN" w:bidi="ar"/>
                    </w:rPr>
                    <w:t>39.43</w:t>
                  </w:r>
                </w:p>
              </w:tc>
              <w:tc>
                <w:tcPr>
                  <w:tcW w:w="598" w:type="pct"/>
                  <w:tcBorders>
                    <w:tl2br w:val="nil"/>
                    <w:tr2bl w:val="nil"/>
                  </w:tcBorders>
                  <w:noWrap w:val="0"/>
                  <w:vAlign w:val="center"/>
                </w:tcPr>
                <w:p w14:paraId="582D3858">
                  <w:pPr>
                    <w:pStyle w:val="43"/>
                    <w:widowControl w:val="0"/>
                    <w:spacing w:line="360" w:lineRule="exact"/>
                    <w:ind w:firstLine="0" w:firstLineChars="0"/>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i w:val="0"/>
                      <w:iCs w:val="0"/>
                      <w:color w:val="auto"/>
                      <w:kern w:val="2"/>
                      <w:sz w:val="21"/>
                      <w:szCs w:val="21"/>
                      <w:u w:val="single" w:color="auto"/>
                      <w:lang w:val="en-US" w:eastAsia="zh-CN" w:bidi="ar"/>
                    </w:rPr>
                    <w:t>55</w:t>
                  </w:r>
                </w:p>
              </w:tc>
            </w:tr>
            <w:tr w14:paraId="3421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431" w:type="dxa"/>
                  <w:tcBorders>
                    <w:tl2br w:val="nil"/>
                    <w:tr2bl w:val="nil"/>
                  </w:tcBorders>
                  <w:noWrap w:val="0"/>
                  <w:vAlign w:val="center"/>
                </w:tcPr>
                <w:p w14:paraId="0ED19A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vertAlign w:val="baseline"/>
                      <w:lang w:val="en-US" w:eastAsia="zh-CN" w:bidi="ar-SA"/>
                    </w:rPr>
                  </w:pPr>
                  <w:bookmarkStart w:id="233" w:name="_Toc20209"/>
                  <w:bookmarkStart w:id="234" w:name="_Toc21720"/>
                  <w:bookmarkStart w:id="235" w:name="_Toc16573"/>
                  <w:bookmarkStart w:id="236" w:name="_Toc29215"/>
                  <w:bookmarkStart w:id="237" w:name="_Toc4949"/>
                  <w:bookmarkStart w:id="238" w:name="_Toc27685"/>
                  <w:bookmarkStart w:id="239" w:name="_Toc17899"/>
                  <w:bookmarkStart w:id="240" w:name="_Toc12873"/>
                  <w:r>
                    <w:rPr>
                      <w:rFonts w:hint="eastAsia" w:cs="Times New Roman"/>
                      <w:color w:val="auto"/>
                      <w:sz w:val="21"/>
                      <w:szCs w:val="21"/>
                      <w:u w:val="single" w:color="auto"/>
                      <w:vertAlign w:val="baseline"/>
                      <w:lang w:val="en-US" w:eastAsia="zh-CN"/>
                    </w:rPr>
                    <w:t>空压机</w:t>
                  </w:r>
                </w:p>
              </w:tc>
              <w:tc>
                <w:tcPr>
                  <w:tcW w:w="811" w:type="pct"/>
                  <w:tcBorders>
                    <w:tl2br w:val="nil"/>
                    <w:tr2bl w:val="nil"/>
                  </w:tcBorders>
                  <w:noWrap w:val="0"/>
                  <w:vAlign w:val="center"/>
                </w:tcPr>
                <w:p w14:paraId="5B87A815">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color w:val="auto"/>
                      <w:kern w:val="2"/>
                      <w:sz w:val="24"/>
                      <w:szCs w:val="24"/>
                      <w:u w:val="single" w:color="auto"/>
                      <w:lang w:val="en-US" w:eastAsia="zh-CN" w:bidi="ar-SA"/>
                    </w:rPr>
                  </w:pPr>
                  <w:r>
                    <w:rPr>
                      <w:rFonts w:hint="eastAsia" w:cs="Times New Roman"/>
                      <w:i w:val="0"/>
                      <w:iCs w:val="0"/>
                      <w:color w:val="auto"/>
                      <w:kern w:val="0"/>
                      <w:sz w:val="22"/>
                      <w:szCs w:val="22"/>
                      <w:u w:val="single" w:color="auto"/>
                      <w:lang w:val="en-US" w:eastAsia="zh-CN" w:bidi="ar"/>
                    </w:rPr>
                    <w:t>65</w:t>
                  </w:r>
                </w:p>
              </w:tc>
              <w:tc>
                <w:tcPr>
                  <w:tcW w:w="731" w:type="pct"/>
                  <w:tcBorders>
                    <w:tl2br w:val="nil"/>
                    <w:tr2bl w:val="nil"/>
                  </w:tcBorders>
                  <w:noWrap w:val="0"/>
                  <w:vAlign w:val="center"/>
                </w:tcPr>
                <w:p w14:paraId="244FAE2C">
                  <w:pPr>
                    <w:pStyle w:val="43"/>
                    <w:widowControl w:val="0"/>
                    <w:spacing w:line="360" w:lineRule="exact"/>
                    <w:ind w:firstLine="0" w:firstLineChars="0"/>
                    <w:jc w:val="center"/>
                    <w:textAlignment w:val="auto"/>
                    <w:rPr>
                      <w:rFonts w:hint="default" w:ascii="Times New Roman" w:hAnsi="Times New Roman" w:eastAsia="宋体" w:cs="Times New Roman"/>
                      <w:i w:val="0"/>
                      <w:iCs w:val="0"/>
                      <w:color w:val="auto"/>
                      <w:kern w:val="2"/>
                      <w:sz w:val="21"/>
                      <w:szCs w:val="21"/>
                      <w:u w:val="single" w:color="auto"/>
                      <w:lang w:val="en-US" w:eastAsia="zh-CN" w:bidi="ar"/>
                    </w:rPr>
                  </w:pPr>
                  <w:r>
                    <w:rPr>
                      <w:rFonts w:hint="eastAsia" w:ascii="Times New Roman" w:hAnsi="Times New Roman" w:eastAsia="宋体" w:cs="Times New Roman"/>
                      <w:i w:val="0"/>
                      <w:iCs w:val="0"/>
                      <w:color w:val="auto"/>
                      <w:kern w:val="2"/>
                      <w:sz w:val="21"/>
                      <w:szCs w:val="21"/>
                      <w:u w:val="single" w:color="auto"/>
                      <w:lang w:val="en-US" w:eastAsia="zh-CN" w:bidi="ar"/>
                    </w:rPr>
                    <w:t>35.45</w:t>
                  </w:r>
                </w:p>
              </w:tc>
              <w:tc>
                <w:tcPr>
                  <w:tcW w:w="723" w:type="pct"/>
                  <w:tcBorders>
                    <w:tl2br w:val="nil"/>
                    <w:tr2bl w:val="nil"/>
                  </w:tcBorders>
                  <w:noWrap w:val="0"/>
                  <w:vAlign w:val="center"/>
                </w:tcPr>
                <w:p w14:paraId="32091413">
                  <w:pPr>
                    <w:pStyle w:val="43"/>
                    <w:widowControl w:val="0"/>
                    <w:spacing w:line="360" w:lineRule="exact"/>
                    <w:ind w:firstLine="0" w:firstLineChars="0"/>
                    <w:jc w:val="center"/>
                    <w:textAlignment w:val="auto"/>
                    <w:rPr>
                      <w:rFonts w:hint="eastAsia" w:ascii="Times New Roman" w:hAnsi="Times New Roman" w:eastAsia="宋体" w:cs="Times New Roman"/>
                      <w:i w:val="0"/>
                      <w:iCs w:val="0"/>
                      <w:color w:val="auto"/>
                      <w:kern w:val="2"/>
                      <w:sz w:val="21"/>
                      <w:szCs w:val="21"/>
                      <w:u w:val="single" w:color="auto"/>
                      <w:lang w:val="en-US" w:eastAsia="zh-CN" w:bidi="ar"/>
                    </w:rPr>
                  </w:pPr>
                  <w:bookmarkStart w:id="241" w:name="_Toc5345"/>
                  <w:bookmarkStart w:id="242" w:name="_Toc2171"/>
                  <w:bookmarkStart w:id="243" w:name="_Toc28789"/>
                  <w:bookmarkStart w:id="244" w:name="_Toc18233"/>
                  <w:bookmarkStart w:id="245" w:name="_Toc8553"/>
                  <w:bookmarkStart w:id="246" w:name="_Toc4557"/>
                  <w:bookmarkStart w:id="247" w:name="_Toc1717"/>
                  <w:bookmarkStart w:id="248" w:name="_Toc20358"/>
                  <w:r>
                    <w:rPr>
                      <w:rFonts w:hint="eastAsia" w:ascii="Times New Roman" w:hAnsi="Times New Roman" w:eastAsia="宋体" w:cs="Times New Roman"/>
                      <w:i w:val="0"/>
                      <w:iCs w:val="0"/>
                      <w:color w:val="auto"/>
                      <w:kern w:val="2"/>
                      <w:sz w:val="21"/>
                      <w:szCs w:val="21"/>
                      <w:u w:val="single" w:color="auto"/>
                      <w:lang w:val="en-US" w:eastAsia="zh-CN" w:bidi="ar"/>
                    </w:rPr>
                    <w:t>1</w:t>
                  </w:r>
                  <w:r>
                    <w:rPr>
                      <w:rFonts w:hint="eastAsia" w:cs="Times New Roman"/>
                      <w:i w:val="0"/>
                      <w:iCs w:val="0"/>
                      <w:color w:val="auto"/>
                      <w:kern w:val="2"/>
                      <w:sz w:val="21"/>
                      <w:szCs w:val="21"/>
                      <w:u w:val="single" w:color="auto"/>
                      <w:lang w:val="en-US" w:eastAsia="zh-CN" w:bidi="ar"/>
                    </w:rPr>
                    <w:t>8</w:t>
                  </w:r>
                  <w:r>
                    <w:rPr>
                      <w:rFonts w:hint="eastAsia" w:ascii="Times New Roman" w:hAnsi="Times New Roman" w:eastAsia="宋体" w:cs="Times New Roman"/>
                      <w:i w:val="0"/>
                      <w:iCs w:val="0"/>
                      <w:color w:val="auto"/>
                      <w:kern w:val="2"/>
                      <w:sz w:val="21"/>
                      <w:szCs w:val="21"/>
                      <w:u w:val="single" w:color="auto"/>
                      <w:lang w:val="en-US" w:eastAsia="zh-CN" w:bidi="ar"/>
                    </w:rPr>
                    <w:t>.43</w:t>
                  </w:r>
                  <w:bookmarkEnd w:id="241"/>
                  <w:bookmarkEnd w:id="242"/>
                  <w:bookmarkEnd w:id="243"/>
                  <w:bookmarkEnd w:id="244"/>
                  <w:bookmarkEnd w:id="245"/>
                  <w:bookmarkEnd w:id="246"/>
                  <w:bookmarkEnd w:id="247"/>
                  <w:bookmarkEnd w:id="248"/>
                  <w:r>
                    <w:rPr>
                      <w:rFonts w:hint="eastAsia" w:ascii="Times New Roman" w:hAnsi="Times New Roman" w:eastAsia="宋体" w:cs="Times New Roman"/>
                      <w:i w:val="0"/>
                      <w:iCs w:val="0"/>
                      <w:color w:val="auto"/>
                      <w:kern w:val="2"/>
                      <w:sz w:val="21"/>
                      <w:szCs w:val="21"/>
                      <w:u w:val="single" w:color="auto"/>
                      <w:lang w:val="en-US" w:eastAsia="zh-CN" w:bidi="ar"/>
                    </w:rPr>
                    <w:t xml:space="preserve"> </w:t>
                  </w:r>
                </w:p>
              </w:tc>
              <w:tc>
                <w:tcPr>
                  <w:tcW w:w="707" w:type="pct"/>
                  <w:tcBorders>
                    <w:tl2br w:val="nil"/>
                    <w:tr2bl w:val="nil"/>
                  </w:tcBorders>
                  <w:noWrap w:val="0"/>
                  <w:vAlign w:val="center"/>
                </w:tcPr>
                <w:p w14:paraId="6C6BECBC">
                  <w:pPr>
                    <w:pStyle w:val="43"/>
                    <w:widowControl w:val="0"/>
                    <w:spacing w:line="360" w:lineRule="exact"/>
                    <w:ind w:firstLine="0" w:firstLineChars="0"/>
                    <w:jc w:val="center"/>
                    <w:textAlignment w:val="auto"/>
                    <w:rPr>
                      <w:rFonts w:hint="eastAsia" w:ascii="Times New Roman" w:hAnsi="Times New Roman" w:eastAsia="宋体" w:cs="Times New Roman"/>
                      <w:i w:val="0"/>
                      <w:iCs w:val="0"/>
                      <w:color w:val="auto"/>
                      <w:kern w:val="2"/>
                      <w:sz w:val="21"/>
                      <w:szCs w:val="21"/>
                      <w:u w:val="single" w:color="auto"/>
                      <w:lang w:val="en-US" w:eastAsia="zh-CN" w:bidi="ar"/>
                    </w:rPr>
                  </w:pPr>
                  <w:bookmarkStart w:id="249" w:name="_Toc25183"/>
                  <w:bookmarkStart w:id="250" w:name="_Toc16775"/>
                  <w:bookmarkStart w:id="251" w:name="_Toc12529"/>
                  <w:bookmarkStart w:id="252" w:name="_Toc21908"/>
                  <w:bookmarkStart w:id="253" w:name="_Toc13642"/>
                  <w:bookmarkStart w:id="254" w:name="_Toc4439"/>
                  <w:bookmarkStart w:id="255" w:name="_Toc32258"/>
                  <w:bookmarkStart w:id="256" w:name="_Toc3956"/>
                  <w:r>
                    <w:rPr>
                      <w:rFonts w:hint="eastAsia" w:ascii="Times New Roman" w:hAnsi="Times New Roman" w:eastAsia="宋体" w:cs="Times New Roman"/>
                      <w:i w:val="0"/>
                      <w:iCs w:val="0"/>
                      <w:color w:val="auto"/>
                      <w:kern w:val="2"/>
                      <w:sz w:val="21"/>
                      <w:szCs w:val="21"/>
                      <w:u w:val="single" w:color="auto"/>
                      <w:lang w:val="en-US" w:eastAsia="zh-CN" w:bidi="ar"/>
                    </w:rPr>
                    <w:t>2</w:t>
                  </w:r>
                  <w:r>
                    <w:rPr>
                      <w:rFonts w:hint="eastAsia" w:cs="Times New Roman"/>
                      <w:i w:val="0"/>
                      <w:iCs w:val="0"/>
                      <w:color w:val="auto"/>
                      <w:kern w:val="2"/>
                      <w:sz w:val="21"/>
                      <w:szCs w:val="21"/>
                      <w:u w:val="single" w:color="auto"/>
                      <w:lang w:val="en-US" w:eastAsia="zh-CN" w:bidi="ar"/>
                    </w:rPr>
                    <w:t>6</w:t>
                  </w:r>
                  <w:r>
                    <w:rPr>
                      <w:rFonts w:hint="eastAsia" w:ascii="Times New Roman" w:hAnsi="Times New Roman" w:eastAsia="宋体" w:cs="Times New Roman"/>
                      <w:i w:val="0"/>
                      <w:iCs w:val="0"/>
                      <w:color w:val="auto"/>
                      <w:kern w:val="2"/>
                      <w:sz w:val="21"/>
                      <w:szCs w:val="21"/>
                      <w:u w:val="single" w:color="auto"/>
                      <w:lang w:val="en-US" w:eastAsia="zh-CN" w:bidi="ar"/>
                    </w:rPr>
                    <w:t>.94</w:t>
                  </w:r>
                  <w:bookmarkEnd w:id="249"/>
                  <w:bookmarkEnd w:id="250"/>
                  <w:bookmarkEnd w:id="251"/>
                  <w:bookmarkEnd w:id="252"/>
                  <w:bookmarkEnd w:id="253"/>
                  <w:bookmarkEnd w:id="254"/>
                  <w:bookmarkEnd w:id="255"/>
                  <w:bookmarkEnd w:id="256"/>
                  <w:r>
                    <w:rPr>
                      <w:rFonts w:hint="eastAsia" w:ascii="Times New Roman" w:hAnsi="Times New Roman" w:eastAsia="宋体" w:cs="Times New Roman"/>
                      <w:i w:val="0"/>
                      <w:iCs w:val="0"/>
                      <w:color w:val="auto"/>
                      <w:kern w:val="2"/>
                      <w:sz w:val="21"/>
                      <w:szCs w:val="21"/>
                      <w:u w:val="single" w:color="auto"/>
                      <w:lang w:val="en-US" w:eastAsia="zh-CN" w:bidi="ar"/>
                    </w:rPr>
                    <w:t xml:space="preserve"> </w:t>
                  </w:r>
                </w:p>
              </w:tc>
              <w:tc>
                <w:tcPr>
                  <w:tcW w:w="598" w:type="pct"/>
                  <w:tcBorders>
                    <w:tl2br w:val="nil"/>
                    <w:tr2bl w:val="nil"/>
                  </w:tcBorders>
                  <w:noWrap w:val="0"/>
                  <w:vAlign w:val="center"/>
                </w:tcPr>
                <w:p w14:paraId="66358901">
                  <w:pPr>
                    <w:pStyle w:val="43"/>
                    <w:widowControl w:val="0"/>
                    <w:spacing w:line="360" w:lineRule="exact"/>
                    <w:ind w:firstLine="0" w:firstLineChars="0"/>
                    <w:jc w:val="center"/>
                    <w:textAlignment w:val="auto"/>
                    <w:rPr>
                      <w:rFonts w:hint="eastAsia" w:ascii="Times New Roman" w:hAnsi="Times New Roman" w:eastAsia="宋体" w:cs="Times New Roman"/>
                      <w:i w:val="0"/>
                      <w:iCs w:val="0"/>
                      <w:color w:val="auto"/>
                      <w:kern w:val="2"/>
                      <w:sz w:val="21"/>
                      <w:szCs w:val="21"/>
                      <w:u w:val="single" w:color="auto"/>
                      <w:lang w:val="en-US" w:eastAsia="zh-CN" w:bidi="ar"/>
                    </w:rPr>
                  </w:pPr>
                  <w:bookmarkStart w:id="257" w:name="_Toc164"/>
                  <w:bookmarkStart w:id="258" w:name="_Toc17750"/>
                  <w:bookmarkStart w:id="259" w:name="_Toc16207"/>
                  <w:bookmarkStart w:id="260" w:name="_Toc5332"/>
                  <w:bookmarkStart w:id="261" w:name="_Toc28666"/>
                  <w:bookmarkStart w:id="262" w:name="_Toc15078"/>
                  <w:bookmarkStart w:id="263" w:name="_Toc30056"/>
                  <w:bookmarkStart w:id="264" w:name="_Toc646"/>
                  <w:r>
                    <w:rPr>
                      <w:rFonts w:hint="eastAsia" w:cs="Times New Roman"/>
                      <w:i w:val="0"/>
                      <w:iCs w:val="0"/>
                      <w:color w:val="auto"/>
                      <w:kern w:val="2"/>
                      <w:sz w:val="21"/>
                      <w:szCs w:val="21"/>
                      <w:u w:val="single" w:color="auto"/>
                      <w:lang w:val="en-US" w:eastAsia="zh-CN" w:bidi="ar"/>
                    </w:rPr>
                    <w:t>53</w:t>
                  </w:r>
                  <w:r>
                    <w:rPr>
                      <w:rFonts w:hint="eastAsia" w:ascii="Times New Roman" w:hAnsi="Times New Roman" w:eastAsia="宋体" w:cs="Times New Roman"/>
                      <w:i w:val="0"/>
                      <w:iCs w:val="0"/>
                      <w:color w:val="auto"/>
                      <w:kern w:val="2"/>
                      <w:sz w:val="21"/>
                      <w:szCs w:val="21"/>
                      <w:u w:val="single" w:color="auto"/>
                      <w:lang w:val="en-US" w:eastAsia="zh-CN" w:bidi="ar"/>
                    </w:rPr>
                    <w:t>.96</w:t>
                  </w:r>
                  <w:bookmarkEnd w:id="257"/>
                  <w:bookmarkEnd w:id="258"/>
                  <w:bookmarkEnd w:id="259"/>
                  <w:bookmarkEnd w:id="260"/>
                  <w:bookmarkEnd w:id="261"/>
                  <w:bookmarkEnd w:id="262"/>
                  <w:bookmarkEnd w:id="263"/>
                  <w:bookmarkEnd w:id="264"/>
                  <w:r>
                    <w:rPr>
                      <w:rFonts w:hint="eastAsia" w:ascii="Times New Roman" w:hAnsi="Times New Roman" w:eastAsia="宋体" w:cs="Times New Roman"/>
                      <w:i w:val="0"/>
                      <w:iCs w:val="0"/>
                      <w:color w:val="auto"/>
                      <w:kern w:val="2"/>
                      <w:sz w:val="21"/>
                      <w:szCs w:val="21"/>
                      <w:u w:val="single" w:color="auto"/>
                      <w:lang w:val="en-US" w:eastAsia="zh-CN" w:bidi="ar"/>
                    </w:rPr>
                    <w:t xml:space="preserve"> </w:t>
                  </w:r>
                </w:p>
              </w:tc>
            </w:tr>
            <w:tr w14:paraId="4129C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38" w:type="pct"/>
                  <w:gridSpan w:val="2"/>
                  <w:tcBorders>
                    <w:tl2br w:val="nil"/>
                    <w:tr2bl w:val="nil"/>
                  </w:tcBorders>
                  <w:noWrap w:val="0"/>
                  <w:vAlign w:val="center"/>
                </w:tcPr>
                <w:p w14:paraId="5DDD12F4">
                  <w:pPr>
                    <w:pStyle w:val="43"/>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color w:val="auto"/>
                      <w:u w:val="single" w:color="auto"/>
                      <w:lang w:val="en-US" w:eastAsia="zh-CN"/>
                    </w:rPr>
                  </w:pPr>
                  <w:bookmarkStart w:id="265" w:name="_Toc3188"/>
                  <w:bookmarkStart w:id="266" w:name="_Toc10176"/>
                  <w:bookmarkStart w:id="267" w:name="_Toc26201"/>
                  <w:bookmarkStart w:id="268" w:name="_Toc30426"/>
                  <w:bookmarkStart w:id="269" w:name="_Toc7241"/>
                  <w:bookmarkStart w:id="270" w:name="_Toc25656"/>
                  <w:bookmarkStart w:id="271" w:name="_Toc25806"/>
                  <w:bookmarkStart w:id="272" w:name="_Toc27966"/>
                  <w:r>
                    <w:rPr>
                      <w:rFonts w:hint="default" w:ascii="Times New Roman" w:hAnsi="Times New Roman" w:cs="Times New Roman"/>
                      <w:color w:val="auto"/>
                      <w:u w:val="single" w:color="auto"/>
                      <w:lang w:val="en-US" w:eastAsia="zh-CN"/>
                    </w:rPr>
                    <w:t>贡献值</w:t>
                  </w:r>
                  <w:bookmarkEnd w:id="233"/>
                  <w:bookmarkEnd w:id="234"/>
                  <w:bookmarkEnd w:id="235"/>
                  <w:bookmarkEnd w:id="236"/>
                  <w:bookmarkEnd w:id="237"/>
                  <w:bookmarkEnd w:id="238"/>
                  <w:bookmarkEnd w:id="239"/>
                  <w:bookmarkEnd w:id="240"/>
                  <w:bookmarkEnd w:id="265"/>
                  <w:bookmarkEnd w:id="266"/>
                  <w:bookmarkEnd w:id="267"/>
                  <w:bookmarkEnd w:id="268"/>
                  <w:bookmarkEnd w:id="269"/>
                  <w:bookmarkEnd w:id="270"/>
                  <w:bookmarkEnd w:id="271"/>
                  <w:bookmarkEnd w:id="272"/>
                </w:p>
              </w:tc>
              <w:tc>
                <w:tcPr>
                  <w:tcW w:w="731" w:type="pct"/>
                  <w:tcBorders>
                    <w:tl2br w:val="nil"/>
                    <w:tr2bl w:val="nil"/>
                  </w:tcBorders>
                  <w:noWrap w:val="0"/>
                  <w:vAlign w:val="center"/>
                </w:tcPr>
                <w:p w14:paraId="2F37248D">
                  <w:pPr>
                    <w:pStyle w:val="43"/>
                    <w:widowControl w:val="0"/>
                    <w:spacing w:line="360" w:lineRule="exact"/>
                    <w:ind w:firstLine="0" w:firstLineChars="0"/>
                    <w:jc w:val="center"/>
                    <w:textAlignment w:val="auto"/>
                    <w:rPr>
                      <w:rFonts w:hint="default" w:ascii="Times New Roman" w:hAnsi="Times New Roman" w:cs="Times New Roman"/>
                      <w:color w:val="auto"/>
                      <w:szCs w:val="21"/>
                      <w:u w:val="single" w:color="auto"/>
                      <w:lang w:val="en-US" w:eastAsia="zh-CN" w:bidi="ar"/>
                    </w:rPr>
                  </w:pPr>
                  <w:r>
                    <w:rPr>
                      <w:rFonts w:hint="eastAsia" w:ascii="Times New Roman" w:hAnsi="Times New Roman" w:eastAsia="宋体" w:cs="Times New Roman"/>
                      <w:i w:val="0"/>
                      <w:iCs w:val="0"/>
                      <w:color w:val="auto"/>
                      <w:kern w:val="2"/>
                      <w:sz w:val="21"/>
                      <w:szCs w:val="21"/>
                      <w:u w:val="single" w:color="auto"/>
                      <w:lang w:val="en-US" w:eastAsia="zh-CN" w:bidi="ar"/>
                    </w:rPr>
                    <w:t>48.14</w:t>
                  </w:r>
                </w:p>
              </w:tc>
              <w:tc>
                <w:tcPr>
                  <w:tcW w:w="723" w:type="pct"/>
                  <w:tcBorders>
                    <w:tl2br w:val="nil"/>
                    <w:tr2bl w:val="nil"/>
                  </w:tcBorders>
                  <w:noWrap w:val="0"/>
                  <w:vAlign w:val="center"/>
                </w:tcPr>
                <w:p w14:paraId="4D48DE64">
                  <w:pPr>
                    <w:pStyle w:val="43"/>
                    <w:widowControl w:val="0"/>
                    <w:spacing w:line="360" w:lineRule="exact"/>
                    <w:ind w:firstLine="0" w:firstLineChars="0"/>
                    <w:jc w:val="center"/>
                    <w:textAlignment w:val="auto"/>
                    <w:rPr>
                      <w:rFonts w:hint="default" w:ascii="Times New Roman" w:hAnsi="Times New Roman" w:cs="Times New Roman"/>
                      <w:color w:val="auto"/>
                      <w:szCs w:val="21"/>
                      <w:u w:val="single" w:color="auto"/>
                      <w:lang w:val="en-US" w:eastAsia="zh-CN" w:bidi="ar"/>
                    </w:rPr>
                  </w:pPr>
                  <w:r>
                    <w:rPr>
                      <w:rFonts w:hint="eastAsia" w:ascii="Times New Roman" w:hAnsi="Times New Roman" w:cs="Times New Roman"/>
                      <w:color w:val="auto"/>
                      <w:szCs w:val="21"/>
                      <w:u w:val="single" w:color="auto"/>
                      <w:lang w:val="en-US" w:eastAsia="zh-CN" w:bidi="ar"/>
                    </w:rPr>
                    <w:t>47.91</w:t>
                  </w:r>
                </w:p>
              </w:tc>
              <w:tc>
                <w:tcPr>
                  <w:tcW w:w="707" w:type="pct"/>
                  <w:tcBorders>
                    <w:tl2br w:val="nil"/>
                    <w:tr2bl w:val="nil"/>
                  </w:tcBorders>
                  <w:noWrap w:val="0"/>
                  <w:vAlign w:val="center"/>
                </w:tcPr>
                <w:p w14:paraId="26F2A302">
                  <w:pPr>
                    <w:pStyle w:val="43"/>
                    <w:widowControl w:val="0"/>
                    <w:spacing w:line="360" w:lineRule="exact"/>
                    <w:ind w:firstLine="0" w:firstLineChars="0"/>
                    <w:jc w:val="center"/>
                    <w:textAlignment w:val="auto"/>
                    <w:rPr>
                      <w:rFonts w:hint="default" w:ascii="Times New Roman" w:hAnsi="Times New Roman" w:eastAsia="宋体" w:cs="Times New Roman"/>
                      <w:color w:val="auto"/>
                      <w:szCs w:val="21"/>
                      <w:u w:val="single" w:color="auto"/>
                      <w:lang w:val="en-US" w:eastAsia="zh-CN" w:bidi="ar"/>
                    </w:rPr>
                  </w:pPr>
                  <w:r>
                    <w:rPr>
                      <w:rFonts w:hint="eastAsia" w:ascii="Times New Roman" w:hAnsi="Times New Roman" w:eastAsia="宋体" w:cs="Times New Roman"/>
                      <w:i w:val="0"/>
                      <w:iCs w:val="0"/>
                      <w:color w:val="auto"/>
                      <w:kern w:val="2"/>
                      <w:sz w:val="21"/>
                      <w:szCs w:val="21"/>
                      <w:u w:val="single" w:color="auto"/>
                      <w:lang w:val="en-US" w:eastAsia="zh-CN" w:bidi="ar"/>
                    </w:rPr>
                    <w:t>43.87</w:t>
                  </w:r>
                </w:p>
              </w:tc>
              <w:tc>
                <w:tcPr>
                  <w:tcW w:w="598" w:type="pct"/>
                  <w:tcBorders>
                    <w:tl2br w:val="nil"/>
                    <w:tr2bl w:val="nil"/>
                  </w:tcBorders>
                  <w:noWrap w:val="0"/>
                  <w:vAlign w:val="center"/>
                </w:tcPr>
                <w:p w14:paraId="789D00FE">
                  <w:pPr>
                    <w:pStyle w:val="43"/>
                    <w:widowControl w:val="0"/>
                    <w:spacing w:line="360" w:lineRule="exact"/>
                    <w:ind w:firstLine="0" w:firstLineChars="0"/>
                    <w:jc w:val="center"/>
                    <w:textAlignment w:val="auto"/>
                    <w:rPr>
                      <w:rFonts w:hint="default" w:ascii="Times New Roman" w:hAnsi="Times New Roman" w:cs="Times New Roman"/>
                      <w:color w:val="auto"/>
                      <w:szCs w:val="21"/>
                      <w:u w:val="single" w:color="auto"/>
                      <w:lang w:val="en-US" w:eastAsia="zh-CN" w:bidi="ar"/>
                    </w:rPr>
                  </w:pPr>
                  <w:r>
                    <w:rPr>
                      <w:rFonts w:hint="eastAsia" w:ascii="Times New Roman" w:hAnsi="Times New Roman" w:eastAsia="宋体" w:cs="Times New Roman"/>
                      <w:i w:val="0"/>
                      <w:iCs w:val="0"/>
                      <w:color w:val="auto"/>
                      <w:kern w:val="2"/>
                      <w:sz w:val="21"/>
                      <w:szCs w:val="21"/>
                      <w:u w:val="single" w:color="auto"/>
                      <w:lang w:val="en-US" w:eastAsia="zh-CN" w:bidi="ar"/>
                    </w:rPr>
                    <w:t>58.19</w:t>
                  </w:r>
                </w:p>
              </w:tc>
            </w:tr>
            <w:tr w14:paraId="1D3A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427" w:type="pct"/>
                  <w:vMerge w:val="restart"/>
                  <w:tcBorders>
                    <w:tl2br w:val="nil"/>
                    <w:tr2bl w:val="nil"/>
                  </w:tcBorders>
                  <w:noWrap w:val="0"/>
                  <w:vAlign w:val="center"/>
                </w:tcPr>
                <w:p w14:paraId="79E523AB">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u w:val="single" w:color="auto"/>
                      <w:lang w:val="en-US" w:eastAsia="zh-CN"/>
                    </w:rPr>
                  </w:pPr>
                  <w:bookmarkStart w:id="273" w:name="_Toc25647"/>
                  <w:bookmarkStart w:id="274" w:name="_Toc18528"/>
                  <w:bookmarkStart w:id="275" w:name="_Toc27915"/>
                  <w:bookmarkStart w:id="276" w:name="_Toc28603"/>
                  <w:bookmarkStart w:id="277" w:name="_Toc23912"/>
                  <w:bookmarkStart w:id="278" w:name="_Toc22317"/>
                  <w:bookmarkStart w:id="279" w:name="_Toc31541"/>
                  <w:bookmarkStart w:id="280" w:name="_Toc29074"/>
                  <w:bookmarkStart w:id="281" w:name="_Toc30042"/>
                  <w:bookmarkStart w:id="282" w:name="_Toc15033"/>
                  <w:bookmarkStart w:id="283" w:name="_Toc1734"/>
                  <w:bookmarkStart w:id="284" w:name="_Toc13631"/>
                  <w:bookmarkStart w:id="285" w:name="_Toc19595"/>
                  <w:bookmarkStart w:id="286" w:name="_Toc9441"/>
                  <w:bookmarkStart w:id="287" w:name="_Toc23834"/>
                  <w:bookmarkStart w:id="288" w:name="_Toc16540"/>
                  <w:r>
                    <w:rPr>
                      <w:rFonts w:hint="default" w:ascii="Times New Roman" w:hAnsi="Times New Roman" w:eastAsia="宋体" w:cs="Times New Roman"/>
                      <w:color w:val="auto"/>
                      <w:sz w:val="21"/>
                      <w:szCs w:val="21"/>
                      <w:u w:val="single" w:color="auto"/>
                      <w:lang w:val="en-US" w:eastAsia="zh-CN"/>
                    </w:rPr>
                    <w:t>标准限值dB（A）</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tc>
              <w:tc>
                <w:tcPr>
                  <w:tcW w:w="811" w:type="pct"/>
                  <w:tcBorders>
                    <w:tl2br w:val="nil"/>
                    <w:tr2bl w:val="nil"/>
                  </w:tcBorders>
                  <w:noWrap w:val="0"/>
                  <w:vAlign w:val="center"/>
                </w:tcPr>
                <w:p w14:paraId="49587563">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289" w:name="_Toc7893"/>
                  <w:bookmarkStart w:id="290" w:name="_Toc3539"/>
                  <w:bookmarkStart w:id="291" w:name="_Toc26472"/>
                  <w:bookmarkStart w:id="292" w:name="_Toc24653"/>
                  <w:bookmarkStart w:id="293" w:name="_Toc24102"/>
                  <w:bookmarkStart w:id="294" w:name="_Toc1165"/>
                  <w:bookmarkStart w:id="295" w:name="_Toc17367"/>
                  <w:bookmarkStart w:id="296" w:name="_Toc32226"/>
                  <w:bookmarkStart w:id="297" w:name="_Toc20507"/>
                  <w:bookmarkStart w:id="298" w:name="_Toc1100"/>
                  <w:bookmarkStart w:id="299" w:name="_Toc14754"/>
                  <w:bookmarkStart w:id="300" w:name="_Toc19198"/>
                  <w:bookmarkStart w:id="301" w:name="_Toc14361"/>
                  <w:bookmarkStart w:id="302" w:name="_Toc20313"/>
                  <w:bookmarkStart w:id="303" w:name="_Toc29299"/>
                  <w:bookmarkStart w:id="304" w:name="_Toc4543"/>
                  <w:r>
                    <w:rPr>
                      <w:rFonts w:hint="default" w:ascii="Times New Roman" w:hAnsi="Times New Roman" w:cs="Times New Roman"/>
                      <w:color w:val="auto"/>
                      <w:sz w:val="21"/>
                      <w:szCs w:val="21"/>
                      <w:u w:val="single" w:color="auto"/>
                      <w:lang w:val="en-US" w:eastAsia="zh-CN"/>
                    </w:rPr>
                    <w:t>昼间</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tc>
                <w:tcPr>
                  <w:tcW w:w="731" w:type="pct"/>
                  <w:tcBorders>
                    <w:tl2br w:val="nil"/>
                    <w:tr2bl w:val="nil"/>
                  </w:tcBorders>
                  <w:noWrap w:val="0"/>
                  <w:vAlign w:val="center"/>
                </w:tcPr>
                <w:p w14:paraId="49B8D760">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305" w:name="_Toc26058"/>
                  <w:bookmarkStart w:id="306" w:name="_Toc31725"/>
                  <w:bookmarkStart w:id="307" w:name="_Toc18931"/>
                  <w:bookmarkStart w:id="308" w:name="_Toc28199"/>
                  <w:bookmarkStart w:id="309" w:name="_Toc1938"/>
                  <w:bookmarkStart w:id="310" w:name="_Toc29347"/>
                  <w:bookmarkStart w:id="311" w:name="_Toc18087"/>
                  <w:bookmarkStart w:id="312" w:name="_Toc1589"/>
                  <w:bookmarkStart w:id="313" w:name="_Toc10193"/>
                  <w:bookmarkStart w:id="314" w:name="_Toc13905"/>
                  <w:bookmarkStart w:id="315" w:name="_Toc15540"/>
                  <w:bookmarkStart w:id="316" w:name="_Toc13858"/>
                  <w:bookmarkStart w:id="317" w:name="_Toc27031"/>
                  <w:bookmarkStart w:id="318" w:name="_Toc28761"/>
                  <w:bookmarkStart w:id="319" w:name="_Toc25769"/>
                  <w:bookmarkStart w:id="320" w:name="_Toc19462"/>
                  <w:r>
                    <w:rPr>
                      <w:rFonts w:hint="default" w:ascii="Times New Roman" w:hAnsi="Times New Roman" w:cs="Times New Roman"/>
                      <w:color w:val="auto"/>
                      <w:u w:val="single" w:color="auto"/>
                      <w:lang w:val="en-US" w:eastAsia="zh-CN"/>
                    </w:rPr>
                    <w:t>65</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tc>
              <w:tc>
                <w:tcPr>
                  <w:tcW w:w="723" w:type="pct"/>
                  <w:tcBorders>
                    <w:tl2br w:val="nil"/>
                    <w:tr2bl w:val="nil"/>
                  </w:tcBorders>
                  <w:noWrap w:val="0"/>
                  <w:vAlign w:val="center"/>
                </w:tcPr>
                <w:p w14:paraId="0E0ADEFE">
                  <w:pPr>
                    <w:pStyle w:val="43"/>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color w:val="auto"/>
                      <w:u w:val="single" w:color="auto"/>
                      <w:lang w:val="en-US" w:eastAsia="zh-CN"/>
                    </w:rPr>
                  </w:pPr>
                  <w:bookmarkStart w:id="321" w:name="_Toc15998"/>
                  <w:bookmarkStart w:id="322" w:name="_Toc31189"/>
                  <w:bookmarkStart w:id="323" w:name="_Toc1232"/>
                  <w:bookmarkStart w:id="324" w:name="_Toc30257"/>
                  <w:bookmarkStart w:id="325" w:name="_Toc15572"/>
                  <w:bookmarkStart w:id="326" w:name="_Toc11931"/>
                  <w:bookmarkStart w:id="327" w:name="_Toc5843"/>
                  <w:bookmarkStart w:id="328" w:name="_Toc18668"/>
                  <w:r>
                    <w:rPr>
                      <w:rFonts w:hint="default" w:ascii="Times New Roman" w:hAnsi="Times New Roman" w:cs="Times New Roman"/>
                      <w:color w:val="auto"/>
                      <w:u w:val="single" w:color="auto"/>
                      <w:lang w:val="en-US" w:eastAsia="zh-CN"/>
                    </w:rPr>
                    <w:t>65</w:t>
                  </w:r>
                  <w:bookmarkEnd w:id="321"/>
                  <w:bookmarkEnd w:id="322"/>
                  <w:bookmarkEnd w:id="323"/>
                  <w:bookmarkEnd w:id="324"/>
                  <w:bookmarkEnd w:id="325"/>
                  <w:bookmarkEnd w:id="326"/>
                  <w:bookmarkEnd w:id="327"/>
                  <w:bookmarkEnd w:id="328"/>
                </w:p>
              </w:tc>
              <w:tc>
                <w:tcPr>
                  <w:tcW w:w="707" w:type="pct"/>
                  <w:tcBorders>
                    <w:tl2br w:val="nil"/>
                    <w:tr2bl w:val="nil"/>
                  </w:tcBorders>
                  <w:noWrap w:val="0"/>
                  <w:vAlign w:val="center"/>
                </w:tcPr>
                <w:p w14:paraId="44629A10">
                  <w:pPr>
                    <w:pStyle w:val="43"/>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color w:val="auto"/>
                      <w:u w:val="single" w:color="auto"/>
                      <w:lang w:val="en-US" w:eastAsia="zh-CN"/>
                    </w:rPr>
                  </w:pPr>
                  <w:bookmarkStart w:id="329" w:name="_Toc30529"/>
                  <w:bookmarkStart w:id="330" w:name="_Toc31007"/>
                  <w:bookmarkStart w:id="331" w:name="_Toc20943"/>
                  <w:bookmarkStart w:id="332" w:name="_Toc15881"/>
                  <w:bookmarkStart w:id="333" w:name="_Toc31359"/>
                  <w:bookmarkStart w:id="334" w:name="_Toc25558"/>
                  <w:bookmarkStart w:id="335" w:name="_Toc2073"/>
                  <w:bookmarkStart w:id="336" w:name="_Toc23447"/>
                  <w:r>
                    <w:rPr>
                      <w:rFonts w:hint="default" w:ascii="Times New Roman" w:hAnsi="Times New Roman" w:cs="Times New Roman"/>
                      <w:color w:val="auto"/>
                      <w:u w:val="single" w:color="auto"/>
                      <w:lang w:val="en-US" w:eastAsia="zh-CN"/>
                    </w:rPr>
                    <w:t>65</w:t>
                  </w:r>
                  <w:bookmarkEnd w:id="329"/>
                  <w:bookmarkEnd w:id="330"/>
                  <w:bookmarkEnd w:id="331"/>
                  <w:bookmarkEnd w:id="332"/>
                  <w:bookmarkEnd w:id="333"/>
                  <w:bookmarkEnd w:id="334"/>
                  <w:bookmarkEnd w:id="335"/>
                  <w:bookmarkEnd w:id="336"/>
                </w:p>
              </w:tc>
              <w:tc>
                <w:tcPr>
                  <w:tcW w:w="598" w:type="pct"/>
                  <w:tcBorders>
                    <w:tl2br w:val="nil"/>
                    <w:tr2bl w:val="nil"/>
                  </w:tcBorders>
                  <w:noWrap w:val="0"/>
                  <w:vAlign w:val="center"/>
                </w:tcPr>
                <w:p w14:paraId="489A14FE">
                  <w:pPr>
                    <w:pStyle w:val="43"/>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color w:val="auto"/>
                      <w:u w:val="single" w:color="auto"/>
                      <w:lang w:val="en-US" w:eastAsia="zh-CN"/>
                    </w:rPr>
                  </w:pPr>
                  <w:bookmarkStart w:id="337" w:name="_Toc21619"/>
                  <w:bookmarkStart w:id="338" w:name="_Toc31110"/>
                  <w:bookmarkStart w:id="339" w:name="_Toc30582"/>
                  <w:bookmarkStart w:id="340" w:name="_Toc30324"/>
                  <w:bookmarkStart w:id="341" w:name="_Toc23054"/>
                  <w:bookmarkStart w:id="342" w:name="_Toc10152"/>
                  <w:bookmarkStart w:id="343" w:name="_Toc7045"/>
                  <w:bookmarkStart w:id="344" w:name="_Toc9755"/>
                  <w:r>
                    <w:rPr>
                      <w:rFonts w:hint="default" w:ascii="Times New Roman" w:hAnsi="Times New Roman" w:cs="Times New Roman"/>
                      <w:color w:val="auto"/>
                      <w:u w:val="single" w:color="auto"/>
                      <w:lang w:val="en-US" w:eastAsia="zh-CN"/>
                    </w:rPr>
                    <w:t>65</w:t>
                  </w:r>
                  <w:bookmarkEnd w:id="337"/>
                  <w:bookmarkEnd w:id="338"/>
                  <w:bookmarkEnd w:id="339"/>
                  <w:bookmarkEnd w:id="340"/>
                  <w:bookmarkEnd w:id="341"/>
                  <w:bookmarkEnd w:id="342"/>
                  <w:bookmarkEnd w:id="343"/>
                  <w:bookmarkEnd w:id="344"/>
                </w:p>
              </w:tc>
            </w:tr>
            <w:tr w14:paraId="748CC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38" w:type="pct"/>
                  <w:gridSpan w:val="2"/>
                  <w:tcBorders>
                    <w:tl2br w:val="nil"/>
                    <w:tr2bl w:val="nil"/>
                  </w:tcBorders>
                  <w:noWrap w:val="0"/>
                  <w:vAlign w:val="center"/>
                </w:tcPr>
                <w:p w14:paraId="10140C99">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345" w:name="_Toc24038"/>
                  <w:bookmarkStart w:id="346" w:name="_Toc27952"/>
                  <w:bookmarkStart w:id="347" w:name="_Toc23296"/>
                  <w:bookmarkStart w:id="348" w:name="_Toc15624"/>
                  <w:bookmarkStart w:id="349" w:name="_Toc1661"/>
                  <w:bookmarkStart w:id="350" w:name="_Toc3218"/>
                  <w:bookmarkStart w:id="351" w:name="_Toc28266"/>
                  <w:bookmarkStart w:id="352" w:name="_Toc32585"/>
                  <w:bookmarkStart w:id="353" w:name="_Toc12675"/>
                  <w:bookmarkStart w:id="354" w:name="_Toc19648"/>
                  <w:bookmarkStart w:id="355" w:name="_Toc8648"/>
                  <w:bookmarkStart w:id="356" w:name="_Toc12361"/>
                  <w:bookmarkStart w:id="357" w:name="_Toc19117"/>
                  <w:bookmarkStart w:id="358" w:name="_Toc9346"/>
                  <w:bookmarkStart w:id="359" w:name="_Toc27094"/>
                  <w:bookmarkStart w:id="360" w:name="_Toc26356"/>
                  <w:r>
                    <w:rPr>
                      <w:rFonts w:hint="default" w:ascii="Times New Roman" w:hAnsi="Times New Roman" w:cs="Times New Roman"/>
                      <w:color w:val="auto"/>
                      <w:u w:val="single" w:color="auto"/>
                      <w:lang w:val="en-US" w:eastAsia="zh-CN"/>
                    </w:rPr>
                    <w:t>达标性判定</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731" w:type="pct"/>
                  <w:tcBorders>
                    <w:tl2br w:val="nil"/>
                    <w:tr2bl w:val="nil"/>
                  </w:tcBorders>
                  <w:noWrap w:val="0"/>
                  <w:vAlign w:val="center"/>
                </w:tcPr>
                <w:p w14:paraId="29B8D7AA">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361" w:name="_Toc8555"/>
                  <w:bookmarkStart w:id="362" w:name="_Toc22072"/>
                  <w:bookmarkStart w:id="363" w:name="_Toc15775"/>
                  <w:bookmarkStart w:id="364" w:name="_Toc13012"/>
                  <w:bookmarkStart w:id="365" w:name="_Toc21010"/>
                  <w:bookmarkStart w:id="366" w:name="_Toc6542"/>
                  <w:bookmarkStart w:id="367" w:name="_Toc20276"/>
                  <w:bookmarkStart w:id="368" w:name="_Toc23576"/>
                  <w:bookmarkStart w:id="369" w:name="_Toc19618"/>
                  <w:bookmarkStart w:id="370" w:name="_Toc12892"/>
                  <w:bookmarkStart w:id="371" w:name="_Toc4989"/>
                  <w:bookmarkStart w:id="372" w:name="_Toc23397"/>
                  <w:bookmarkStart w:id="373" w:name="_Toc2227"/>
                  <w:bookmarkStart w:id="374" w:name="_Toc29686"/>
                  <w:bookmarkStart w:id="375" w:name="_Toc7552"/>
                  <w:bookmarkStart w:id="376" w:name="_Toc14304"/>
                  <w:r>
                    <w:rPr>
                      <w:rFonts w:hint="default" w:ascii="Times New Roman" w:hAnsi="Times New Roman" w:cs="Times New Roman"/>
                      <w:color w:val="auto"/>
                      <w:u w:val="single" w:color="auto"/>
                      <w:lang w:val="en-US" w:eastAsia="zh-CN"/>
                    </w:rPr>
                    <w:t>达标</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tc>
              <w:tc>
                <w:tcPr>
                  <w:tcW w:w="723" w:type="pct"/>
                  <w:tcBorders>
                    <w:tl2br w:val="nil"/>
                    <w:tr2bl w:val="nil"/>
                  </w:tcBorders>
                  <w:noWrap w:val="0"/>
                  <w:vAlign w:val="center"/>
                </w:tcPr>
                <w:p w14:paraId="1D7E532C">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377" w:name="_Toc11350"/>
                  <w:bookmarkStart w:id="378" w:name="_Toc19169"/>
                  <w:bookmarkStart w:id="379" w:name="_Toc12045"/>
                  <w:bookmarkStart w:id="380" w:name="_Toc24353"/>
                  <w:bookmarkStart w:id="381" w:name="_Toc19485"/>
                  <w:bookmarkStart w:id="382" w:name="_Toc12216"/>
                  <w:bookmarkStart w:id="383" w:name="_Toc1218"/>
                  <w:bookmarkStart w:id="384" w:name="_Toc31635"/>
                  <w:bookmarkStart w:id="385" w:name="_Toc6428"/>
                  <w:bookmarkStart w:id="386" w:name="_Toc9593"/>
                  <w:bookmarkStart w:id="387" w:name="_Toc8968"/>
                  <w:bookmarkStart w:id="388" w:name="_Toc30344"/>
                  <w:bookmarkStart w:id="389" w:name="_Toc9724"/>
                  <w:bookmarkStart w:id="390" w:name="_Toc28931"/>
                  <w:bookmarkStart w:id="391" w:name="_Toc16833"/>
                  <w:bookmarkStart w:id="392" w:name="_Toc9772"/>
                  <w:r>
                    <w:rPr>
                      <w:rFonts w:hint="default" w:ascii="Times New Roman" w:hAnsi="Times New Roman" w:cs="Times New Roman"/>
                      <w:color w:val="auto"/>
                      <w:u w:val="single" w:color="auto"/>
                      <w:lang w:val="en-US" w:eastAsia="zh-CN"/>
                    </w:rPr>
                    <w:t>达标</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707" w:type="pct"/>
                  <w:tcBorders>
                    <w:tl2br w:val="nil"/>
                    <w:tr2bl w:val="nil"/>
                  </w:tcBorders>
                  <w:noWrap w:val="0"/>
                  <w:vAlign w:val="center"/>
                </w:tcPr>
                <w:p w14:paraId="14E2416C">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u w:val="single" w:color="auto"/>
                      <w:lang w:val="en-US" w:eastAsia="zh-CN"/>
                    </w:rPr>
                  </w:pPr>
                  <w:bookmarkStart w:id="393" w:name="_Toc12082"/>
                  <w:bookmarkStart w:id="394" w:name="_Toc30944"/>
                  <w:bookmarkStart w:id="395" w:name="_Toc29152"/>
                  <w:bookmarkStart w:id="396" w:name="_Toc21878"/>
                  <w:bookmarkStart w:id="397" w:name="_Toc15532"/>
                  <w:bookmarkStart w:id="398" w:name="_Toc3817"/>
                  <w:bookmarkStart w:id="399" w:name="_Toc4336"/>
                  <w:bookmarkStart w:id="400" w:name="_Toc30514"/>
                  <w:bookmarkStart w:id="401" w:name="_Toc23753"/>
                  <w:bookmarkStart w:id="402" w:name="_Toc6286"/>
                  <w:bookmarkStart w:id="403" w:name="_Toc16613"/>
                  <w:bookmarkStart w:id="404" w:name="_Toc25070"/>
                  <w:bookmarkStart w:id="405" w:name="_Toc5490"/>
                  <w:bookmarkStart w:id="406" w:name="_Toc9120"/>
                  <w:bookmarkStart w:id="407" w:name="_Toc8596"/>
                  <w:bookmarkStart w:id="408" w:name="_Toc167"/>
                  <w:r>
                    <w:rPr>
                      <w:rFonts w:hint="default" w:ascii="Times New Roman" w:hAnsi="Times New Roman" w:cs="Times New Roman"/>
                      <w:color w:val="auto"/>
                      <w:u w:val="single" w:color="auto"/>
                      <w:lang w:val="en-US" w:eastAsia="zh-CN"/>
                    </w:rPr>
                    <w:t>达标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tc>
              <w:tc>
                <w:tcPr>
                  <w:tcW w:w="598" w:type="pct"/>
                  <w:tcBorders>
                    <w:tl2br w:val="nil"/>
                    <w:tr2bl w:val="nil"/>
                  </w:tcBorders>
                  <w:noWrap w:val="0"/>
                  <w:vAlign w:val="center"/>
                </w:tcPr>
                <w:p w14:paraId="40ADA21A">
                  <w:pPr>
                    <w:pStyle w:val="43"/>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u w:val="single" w:color="auto"/>
                      <w:lang w:val="en-US" w:eastAsia="zh-CN"/>
                    </w:rPr>
                  </w:pPr>
                  <w:bookmarkStart w:id="409" w:name="_Toc10295"/>
                  <w:bookmarkStart w:id="410" w:name="_Toc21586"/>
                  <w:bookmarkStart w:id="411" w:name="_Toc8887"/>
                  <w:bookmarkStart w:id="412" w:name="_Toc31304"/>
                  <w:bookmarkStart w:id="413" w:name="_Toc12832"/>
                  <w:bookmarkStart w:id="414" w:name="_Toc16896"/>
                  <w:bookmarkStart w:id="415" w:name="_Toc10555"/>
                  <w:bookmarkStart w:id="416" w:name="_Toc13316"/>
                  <w:bookmarkStart w:id="417" w:name="_Toc4629"/>
                  <w:bookmarkStart w:id="418" w:name="_Toc25895"/>
                  <w:bookmarkStart w:id="419" w:name="_Toc14144"/>
                  <w:bookmarkStart w:id="420" w:name="_Toc25055"/>
                  <w:bookmarkStart w:id="421" w:name="_Toc16295"/>
                  <w:bookmarkStart w:id="422" w:name="_Toc4879"/>
                  <w:bookmarkStart w:id="423" w:name="_Toc13393"/>
                  <w:bookmarkStart w:id="424" w:name="_Toc31428"/>
                  <w:r>
                    <w:rPr>
                      <w:rFonts w:hint="default" w:ascii="Times New Roman" w:hAnsi="Times New Roman" w:cs="Times New Roman"/>
                      <w:color w:val="auto"/>
                      <w:u w:val="single" w:color="auto"/>
                      <w:lang w:val="en-US" w:eastAsia="zh-CN"/>
                    </w:rPr>
                    <w:t>达标</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tc>
            </w:tr>
          </w:tbl>
          <w:p w14:paraId="4CC54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u w:val="single" w:color="auto"/>
                <w:lang w:val="en-US" w:eastAsia="zh-CN"/>
              </w:rPr>
            </w:pPr>
            <w:r>
              <w:rPr>
                <w:rFonts w:hint="default" w:ascii="Times New Roman" w:hAnsi="Times New Roman" w:eastAsia="宋体" w:cs="Times New Roman"/>
                <w:bCs/>
                <w:color w:val="auto"/>
                <w:sz w:val="24"/>
                <w:szCs w:val="24"/>
                <w:u w:val="single" w:color="auto"/>
              </w:rPr>
              <w:t>通过上述预测结果可得，项目建成投产后</w:t>
            </w:r>
            <w:r>
              <w:rPr>
                <w:rFonts w:hint="eastAsia" w:cs="Times New Roman"/>
                <w:bCs/>
                <w:color w:val="auto"/>
                <w:sz w:val="24"/>
                <w:szCs w:val="24"/>
                <w:u w:val="single" w:color="auto"/>
                <w:lang w:eastAsia="zh-CN"/>
              </w:rPr>
              <w:t>，</w:t>
            </w:r>
            <w:r>
              <w:rPr>
                <w:rFonts w:hint="eastAsia" w:cs="Times New Roman"/>
                <w:bCs/>
                <w:color w:val="auto"/>
                <w:sz w:val="24"/>
                <w:szCs w:val="24"/>
                <w:u w:val="single" w:color="auto"/>
                <w:lang w:val="en-US" w:eastAsia="zh-CN"/>
              </w:rPr>
              <w:t>不进行夜间生产</w:t>
            </w:r>
            <w:r>
              <w:rPr>
                <w:rFonts w:hint="default" w:ascii="Times New Roman" w:hAnsi="Times New Roman" w:eastAsia="宋体" w:cs="Times New Roman"/>
                <w:bCs/>
                <w:color w:val="auto"/>
                <w:sz w:val="24"/>
                <w:szCs w:val="24"/>
                <w:u w:val="single" w:color="auto"/>
              </w:rPr>
              <w:t>，厂界东、南</w:t>
            </w:r>
            <w:r>
              <w:rPr>
                <w:rFonts w:hint="default" w:ascii="Times New Roman" w:hAnsi="Times New Roman" w:eastAsia="宋体" w:cs="Times New Roman"/>
                <w:bCs/>
                <w:color w:val="auto"/>
                <w:sz w:val="24"/>
                <w:szCs w:val="24"/>
                <w:u w:val="single" w:color="auto"/>
                <w:lang w:eastAsia="zh-CN"/>
              </w:rPr>
              <w:t>、</w:t>
            </w:r>
            <w:r>
              <w:rPr>
                <w:rFonts w:hint="default" w:ascii="Times New Roman" w:hAnsi="Times New Roman" w:eastAsia="宋体" w:cs="Times New Roman"/>
                <w:bCs/>
                <w:color w:val="auto"/>
                <w:sz w:val="24"/>
                <w:szCs w:val="24"/>
                <w:u w:val="single" w:color="auto"/>
                <w:lang w:val="en-US" w:eastAsia="zh-CN"/>
              </w:rPr>
              <w:t>西</w:t>
            </w:r>
            <w:r>
              <w:rPr>
                <w:rFonts w:hint="default" w:ascii="Times New Roman" w:hAnsi="Times New Roman" w:eastAsia="宋体" w:cs="Times New Roman"/>
                <w:bCs/>
                <w:color w:val="auto"/>
                <w:sz w:val="24"/>
                <w:szCs w:val="24"/>
                <w:u w:val="single" w:color="auto"/>
              </w:rPr>
              <w:t>、北昼</w:t>
            </w:r>
            <w:r>
              <w:rPr>
                <w:rFonts w:hint="default" w:ascii="Times New Roman" w:hAnsi="Times New Roman" w:eastAsia="宋体" w:cs="Times New Roman"/>
                <w:bCs/>
                <w:color w:val="auto"/>
                <w:sz w:val="24"/>
                <w:szCs w:val="24"/>
                <w:u w:val="single" w:color="auto"/>
                <w:lang w:val="en-US" w:eastAsia="zh-CN"/>
              </w:rPr>
              <w:t>间</w:t>
            </w:r>
            <w:r>
              <w:rPr>
                <w:rFonts w:hint="default" w:ascii="Times New Roman" w:hAnsi="Times New Roman" w:eastAsia="宋体" w:cs="Times New Roman"/>
                <w:bCs/>
                <w:color w:val="auto"/>
                <w:sz w:val="24"/>
                <w:szCs w:val="24"/>
                <w:u w:val="single" w:color="auto"/>
              </w:rPr>
              <w:t>噪声均能满足《工业企业厂界环境噪声排放标准》（GB</w:t>
            </w:r>
            <w:r>
              <w:rPr>
                <w:rFonts w:hint="default" w:ascii="Times New Roman" w:hAnsi="Times New Roman" w:eastAsia="宋体" w:cs="Times New Roman"/>
                <w:bCs/>
                <w:color w:val="auto"/>
                <w:sz w:val="24"/>
                <w:szCs w:val="24"/>
                <w:u w:val="single" w:color="auto"/>
                <w:lang w:val="en-US" w:eastAsia="zh-CN"/>
              </w:rPr>
              <w:t xml:space="preserve"> </w:t>
            </w:r>
            <w:r>
              <w:rPr>
                <w:rFonts w:hint="default" w:ascii="Times New Roman" w:hAnsi="Times New Roman" w:eastAsia="宋体" w:cs="Times New Roman"/>
                <w:bCs/>
                <w:color w:val="auto"/>
                <w:sz w:val="24"/>
                <w:szCs w:val="24"/>
                <w:u w:val="single" w:color="auto"/>
              </w:rPr>
              <w:t>12348-2008）</w:t>
            </w:r>
            <w:r>
              <w:rPr>
                <w:rFonts w:hint="default" w:ascii="Times New Roman" w:hAnsi="Times New Roman" w:eastAsia="宋体" w:cs="Times New Roman"/>
                <w:bCs/>
                <w:color w:val="auto"/>
                <w:sz w:val="24"/>
                <w:szCs w:val="24"/>
                <w:u w:val="single" w:color="auto"/>
                <w:lang w:val="en-US" w:eastAsia="zh-CN"/>
              </w:rPr>
              <w:t>3</w:t>
            </w:r>
            <w:r>
              <w:rPr>
                <w:rFonts w:hint="default" w:ascii="Times New Roman" w:hAnsi="Times New Roman" w:eastAsia="宋体" w:cs="Times New Roman"/>
                <w:bCs/>
                <w:color w:val="auto"/>
                <w:sz w:val="24"/>
                <w:szCs w:val="24"/>
                <w:u w:val="single" w:color="auto"/>
              </w:rPr>
              <w:t>类标准限值</w:t>
            </w:r>
            <w:r>
              <w:rPr>
                <w:rFonts w:hint="default" w:ascii="Times New Roman" w:hAnsi="Times New Roman" w:eastAsia="宋体" w:cs="Times New Roman"/>
                <w:bCs/>
                <w:color w:val="auto"/>
                <w:sz w:val="24"/>
                <w:szCs w:val="24"/>
                <w:u w:val="single" w:color="auto"/>
                <w:lang w:eastAsia="zh-CN"/>
              </w:rPr>
              <w:t>。</w:t>
            </w:r>
          </w:p>
          <w:p w14:paraId="17EBDB30">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4</w:t>
            </w:r>
            <w:r>
              <w:rPr>
                <w:rFonts w:hint="default" w:ascii="Times New Roman" w:hAnsi="Times New Roman" w:cs="Times New Roman"/>
                <w:color w:val="auto"/>
                <w:u w:val="none" w:color="auto"/>
                <w:lang w:val="en-US" w:eastAsia="zh-CN"/>
              </w:rPr>
              <w:t xml:space="preserve">.4 </w:t>
            </w:r>
            <w:r>
              <w:rPr>
                <w:rFonts w:hint="default" w:ascii="Times New Roman" w:hAnsi="Times New Roman" w:eastAsia="黑体" w:cs="Times New Roman"/>
                <w:color w:val="auto"/>
                <w:u w:val="none" w:color="auto"/>
                <w:lang w:val="en-US" w:eastAsia="zh-CN"/>
              </w:rPr>
              <w:t>噪声监测计划</w:t>
            </w:r>
          </w:p>
          <w:p w14:paraId="7E917E5A">
            <w:pPr>
              <w:bidi w:val="0"/>
              <w:rPr>
                <w:rFonts w:hint="default" w:ascii="Times New Roman" w:hAnsi="Times New Roman" w:eastAsia="宋体" w:cs="Times New Roman"/>
                <w:color w:val="auto"/>
                <w:u w:val="none" w:color="auto"/>
                <w:lang w:val="en-US" w:eastAsia="zh-CN"/>
              </w:rPr>
            </w:pPr>
            <w:r>
              <w:rPr>
                <w:rFonts w:hint="default" w:ascii="Times New Roman" w:hAnsi="Times New Roman" w:cs="Times New Roman"/>
                <w:color w:val="auto"/>
                <w:u w:val="none" w:color="auto"/>
                <w:lang w:val="en-US" w:eastAsia="zh-CN"/>
              </w:rPr>
              <w:t>依据《排污</w:t>
            </w:r>
            <w:r>
              <w:rPr>
                <w:rFonts w:hint="default" w:ascii="Times New Roman" w:hAnsi="Times New Roman" w:eastAsia="宋体" w:cs="Times New Roman"/>
                <w:color w:val="auto"/>
                <w:u w:val="none" w:color="auto"/>
                <w:lang w:val="en-US" w:eastAsia="zh-CN"/>
              </w:rPr>
              <w:t>单位自行监测技术指南</w:t>
            </w:r>
            <w:r>
              <w:rPr>
                <w:rFonts w:hint="eastAsia" w:ascii="Times New Roman" w:hAnsi="Times New Roman" w:eastAsia="宋体" w:cs="Times New Roman"/>
                <w:color w:val="auto"/>
                <w:u w:val="none" w:color="auto"/>
                <w:lang w:val="en-US" w:eastAsia="zh-CN"/>
              </w:rPr>
              <w:t xml:space="preserve"> </w:t>
            </w:r>
            <w:r>
              <w:rPr>
                <w:rFonts w:hint="default" w:ascii="Times New Roman" w:hAnsi="Times New Roman" w:eastAsia="宋体" w:cs="Times New Roman"/>
                <w:color w:val="auto"/>
                <w:u w:val="none" w:color="auto"/>
                <w:lang w:val="en-US" w:eastAsia="zh-CN"/>
              </w:rPr>
              <w:t>总则》（HJ 819-2017）、《排污许可证申请 与核发技术规范 橡胶和塑料制品工业》（HJ1122—2020）</w:t>
            </w:r>
            <w:r>
              <w:rPr>
                <w:rFonts w:hint="eastAsia" w:ascii="Times New Roman" w:hAnsi="Times New Roman" w:eastAsia="宋体" w:cs="Times New Roman"/>
                <w:color w:val="auto"/>
                <w:u w:val="none" w:color="auto"/>
                <w:lang w:val="en-US" w:eastAsia="zh-CN"/>
              </w:rPr>
              <w:t>以及</w:t>
            </w:r>
            <w:r>
              <w:rPr>
                <w:rFonts w:hint="default" w:ascii="Times New Roman" w:hAnsi="Times New Roman" w:eastAsia="宋体" w:cs="Times New Roman"/>
                <w:color w:val="auto"/>
                <w:u w:val="none" w:color="auto"/>
                <w:lang w:val="en-US" w:eastAsia="zh-CN"/>
              </w:rPr>
              <w:t>《</w:t>
            </w:r>
            <w:bookmarkStart w:id="425" w:name="OLE_LINK12"/>
            <w:r>
              <w:rPr>
                <w:rFonts w:hint="default" w:ascii="Times New Roman" w:hAnsi="Times New Roman" w:eastAsia="宋体" w:cs="Times New Roman"/>
                <w:color w:val="auto"/>
                <w:u w:val="none" w:color="auto"/>
                <w:lang w:val="en-US" w:eastAsia="zh-CN"/>
              </w:rPr>
              <w:t>排污许可证申请与核发技术规范</w:t>
            </w:r>
            <w:bookmarkEnd w:id="425"/>
            <w:r>
              <w:rPr>
                <w:rFonts w:hint="default" w:ascii="Times New Roman" w:hAnsi="Times New Roman" w:eastAsia="宋体" w:cs="Times New Roman"/>
                <w:color w:val="auto"/>
                <w:u w:val="none" w:color="auto"/>
                <w:lang w:val="en-US" w:eastAsia="zh-CN"/>
              </w:rPr>
              <w:t xml:space="preserve"> 工业噪声》（HJ 1301—2023），结合项目所在地环境特征，本项目运营期噪声监测计划见表</w:t>
            </w:r>
            <w:r>
              <w:rPr>
                <w:rFonts w:hint="eastAsia" w:ascii="Times New Roman" w:hAnsi="Times New Roman" w:eastAsia="宋体" w:cs="Times New Roman"/>
                <w:color w:val="auto"/>
                <w:u w:val="none" w:color="auto"/>
                <w:lang w:val="en-US" w:eastAsia="zh-CN"/>
              </w:rPr>
              <w:t>4-19</w:t>
            </w:r>
            <w:r>
              <w:rPr>
                <w:rFonts w:hint="default" w:ascii="Times New Roman" w:hAnsi="Times New Roman" w:eastAsia="宋体" w:cs="Times New Roman"/>
                <w:color w:val="auto"/>
                <w:u w:val="none" w:color="auto"/>
                <w:lang w:val="en-US" w:eastAsia="zh-CN"/>
              </w:rPr>
              <w:t>。</w:t>
            </w:r>
          </w:p>
          <w:p w14:paraId="545D559C">
            <w:pPr>
              <w:bidi w:val="0"/>
              <w:ind w:left="0" w:leftChars="0" w:firstLine="0" w:firstLineChars="0"/>
              <w:jc w:val="center"/>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表</w:t>
            </w:r>
            <w:r>
              <w:rPr>
                <w:rFonts w:hint="eastAsia" w:cs="Times New Roman"/>
                <w:color w:val="auto"/>
                <w:u w:val="none" w:color="auto"/>
                <w:lang w:val="en-US" w:eastAsia="zh-CN"/>
              </w:rPr>
              <w:t>4-19</w:t>
            </w:r>
            <w:r>
              <w:rPr>
                <w:rFonts w:hint="default" w:ascii="Times New Roman" w:hAnsi="Times New Roman" w:cs="Times New Roman"/>
                <w:color w:val="auto"/>
                <w:u w:val="none" w:color="auto"/>
                <w:lang w:val="en-US" w:eastAsia="zh-CN"/>
              </w:rPr>
              <w:t xml:space="preserve"> 项目噪声监测计划一览表</w:t>
            </w:r>
          </w:p>
          <w:tbl>
            <w:tblPr>
              <w:tblStyle w:val="2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0"/>
              <w:gridCol w:w="2170"/>
              <w:gridCol w:w="2170"/>
            </w:tblGrid>
            <w:tr w14:paraId="249C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49" w:type="pct"/>
                  <w:noWrap w:val="0"/>
                  <w:vAlign w:val="center"/>
                </w:tcPr>
                <w:p w14:paraId="74ECD3BA">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类别</w:t>
                  </w:r>
                </w:p>
              </w:tc>
              <w:tc>
                <w:tcPr>
                  <w:tcW w:w="1250" w:type="pct"/>
                  <w:noWrap w:val="0"/>
                  <w:vAlign w:val="center"/>
                </w:tcPr>
                <w:p w14:paraId="4EBFC602">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监测点位</w:t>
                  </w:r>
                </w:p>
              </w:tc>
              <w:tc>
                <w:tcPr>
                  <w:tcW w:w="1250" w:type="pct"/>
                  <w:noWrap w:val="0"/>
                  <w:vAlign w:val="center"/>
                </w:tcPr>
                <w:p w14:paraId="35D9CE07">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监测因子</w:t>
                  </w:r>
                </w:p>
              </w:tc>
              <w:tc>
                <w:tcPr>
                  <w:tcW w:w="1250" w:type="pct"/>
                  <w:noWrap w:val="0"/>
                  <w:vAlign w:val="center"/>
                </w:tcPr>
                <w:p w14:paraId="0F04C8F8">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监测频次</w:t>
                  </w:r>
                </w:p>
              </w:tc>
            </w:tr>
            <w:tr w14:paraId="5197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49" w:type="pct"/>
                  <w:noWrap w:val="0"/>
                  <w:vAlign w:val="center"/>
                </w:tcPr>
                <w:p w14:paraId="3CB4515C">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厂界环境噪声监测</w:t>
                  </w:r>
                </w:p>
              </w:tc>
              <w:tc>
                <w:tcPr>
                  <w:tcW w:w="1250" w:type="pct"/>
                  <w:noWrap w:val="0"/>
                  <w:vAlign w:val="center"/>
                </w:tcPr>
                <w:p w14:paraId="5BC9C5E8">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各厂界1 m处</w:t>
                  </w:r>
                </w:p>
              </w:tc>
              <w:tc>
                <w:tcPr>
                  <w:tcW w:w="1250" w:type="pct"/>
                  <w:noWrap w:val="0"/>
                  <w:vAlign w:val="center"/>
                </w:tcPr>
                <w:p w14:paraId="53675FAE">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等效连续A声级</w:t>
                  </w:r>
                </w:p>
              </w:tc>
              <w:tc>
                <w:tcPr>
                  <w:tcW w:w="1250" w:type="pct"/>
                  <w:noWrap w:val="0"/>
                  <w:vAlign w:val="center"/>
                </w:tcPr>
                <w:p w14:paraId="4C388197">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1次/季度</w:t>
                  </w:r>
                </w:p>
              </w:tc>
            </w:tr>
          </w:tbl>
          <w:p w14:paraId="17480009">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5</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color w:val="auto"/>
                <w:u w:val="none" w:color="auto"/>
                <w:lang w:val="en-US" w:eastAsia="zh-CN"/>
              </w:rPr>
              <w:t>运营期固废</w:t>
            </w:r>
          </w:p>
          <w:p w14:paraId="78DBA412">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5</w:t>
            </w:r>
            <w:r>
              <w:rPr>
                <w:rFonts w:hint="default" w:ascii="Times New Roman" w:hAnsi="Times New Roman" w:cs="Times New Roman"/>
                <w:color w:val="auto"/>
                <w:u w:val="none" w:color="auto"/>
                <w:lang w:val="en-US" w:eastAsia="zh-CN"/>
              </w:rPr>
              <w:t xml:space="preserve">.1 </w:t>
            </w:r>
            <w:r>
              <w:rPr>
                <w:rFonts w:hint="default" w:ascii="Times New Roman" w:hAnsi="Times New Roman" w:eastAsia="黑体" w:cs="Times New Roman"/>
                <w:b w:val="0"/>
                <w:bCs w:val="0"/>
                <w:color w:val="auto"/>
                <w:u w:val="none" w:color="auto"/>
                <w:lang w:val="en-US" w:eastAsia="zh-CN"/>
              </w:rPr>
              <w:t>固体废物产生情况</w:t>
            </w:r>
          </w:p>
          <w:p w14:paraId="3A6FCB4E">
            <w:pPr>
              <w:bidi w:val="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本项目生产过程中产生的主要废物有</w:t>
            </w:r>
            <w:r>
              <w:rPr>
                <w:rFonts w:hint="eastAsia" w:ascii="Times New Roman" w:hAnsi="Times New Roman" w:eastAsia="宋体" w:cs="Times New Roman"/>
                <w:color w:val="auto"/>
                <w:u w:val="none" w:color="auto"/>
                <w:lang w:val="en-US" w:eastAsia="zh-CN"/>
              </w:rPr>
              <w:t>生活垃圾、废包装材料、废双塑离型纸、PET离型膜、PE膜、废</w:t>
            </w:r>
            <w:r>
              <w:rPr>
                <w:rFonts w:hint="default" w:ascii="Times New Roman" w:hAnsi="Times New Roman" w:eastAsia="宋体" w:cs="Times New Roman"/>
                <w:color w:val="auto"/>
                <w:u w:val="none" w:color="auto"/>
                <w:lang w:val="en-US" w:eastAsia="zh-CN"/>
              </w:rPr>
              <w:t>胶带、</w:t>
            </w:r>
            <w:r>
              <w:rPr>
                <w:rFonts w:hint="eastAsia" w:ascii="Times New Roman" w:hAnsi="Times New Roman" w:eastAsia="宋体" w:cs="Times New Roman"/>
                <w:color w:val="auto"/>
                <w:u w:val="none" w:color="auto"/>
                <w:lang w:val="en-US" w:eastAsia="zh-CN"/>
              </w:rPr>
              <w:t>废丙烯酸压敏胶桶、废活性炭等</w:t>
            </w:r>
            <w:r>
              <w:rPr>
                <w:rFonts w:hint="default" w:ascii="Times New Roman" w:hAnsi="Times New Roman" w:eastAsia="宋体" w:cs="Times New Roman"/>
                <w:color w:val="auto"/>
                <w:u w:val="none" w:color="auto"/>
                <w:lang w:val="en-US" w:eastAsia="zh-CN"/>
              </w:rPr>
              <w:t>。</w:t>
            </w:r>
          </w:p>
          <w:p w14:paraId="034651F9">
            <w:pPr>
              <w:bidi w:val="0"/>
              <w:rPr>
                <w:rFonts w:hint="default"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（1）生活垃圾</w:t>
            </w:r>
          </w:p>
          <w:p w14:paraId="6C10A7C9">
            <w:pPr>
              <w:widowControl/>
              <w:ind w:firstLine="600" w:firstLineChars="250"/>
              <w:rPr>
                <w:rFonts w:hint="default" w:ascii="Times New Roman" w:hAnsi="Times New Roman" w:cs="Times New Roman"/>
                <w:color w:val="auto"/>
                <w:kern w:val="0"/>
                <w:u w:val="none" w:color="auto"/>
              </w:rPr>
            </w:pPr>
            <w:r>
              <w:rPr>
                <w:rFonts w:hint="eastAsia" w:cs="Times New Roman"/>
                <w:color w:val="auto"/>
                <w:u w:val="none" w:color="auto"/>
                <w:lang w:val="en-US" w:eastAsia="zh-CN"/>
              </w:rPr>
              <w:t>本项目</w:t>
            </w:r>
            <w:r>
              <w:rPr>
                <w:rFonts w:hint="eastAsia" w:ascii="Times New Roman" w:hAnsi="Times New Roman" w:cs="Times New Roman"/>
                <w:color w:val="auto"/>
                <w:u w:val="none" w:color="auto"/>
                <w:lang w:val="en-US" w:eastAsia="zh-CN"/>
              </w:rPr>
              <w:t>员工</w:t>
            </w:r>
            <w:r>
              <w:rPr>
                <w:rFonts w:hint="eastAsia" w:ascii="Times New Roman" w:hAnsi="Times New Roman" w:cs="Times New Roman"/>
                <w:color w:val="auto"/>
                <w:highlight w:val="none"/>
                <w:u w:val="none" w:color="auto"/>
                <w:lang w:val="en-US" w:eastAsia="zh-CN"/>
              </w:rPr>
              <w:t>1</w:t>
            </w:r>
            <w:r>
              <w:rPr>
                <w:rFonts w:hint="eastAsia" w:cs="Times New Roman"/>
                <w:color w:val="auto"/>
                <w:highlight w:val="none"/>
                <w:u w:val="none" w:color="auto"/>
                <w:lang w:val="en-US" w:eastAsia="zh-CN"/>
              </w:rPr>
              <w:t>0</w:t>
            </w:r>
            <w:r>
              <w:rPr>
                <w:rFonts w:hint="default" w:ascii="Times New Roman" w:hAnsi="Times New Roman" w:cs="Times New Roman"/>
                <w:color w:val="auto"/>
                <w:highlight w:val="none"/>
                <w:u w:val="none" w:color="auto"/>
              </w:rPr>
              <w:t>人，</w:t>
            </w:r>
            <w:r>
              <w:rPr>
                <w:rFonts w:hint="default" w:ascii="Times New Roman" w:hAnsi="Times New Roman" w:cs="Times New Roman"/>
                <w:color w:val="auto"/>
                <w:kern w:val="0"/>
                <w:highlight w:val="none"/>
                <w:u w:val="none" w:color="auto"/>
              </w:rPr>
              <w:t>生活垃圾产生量按0.5</w:t>
            </w:r>
            <w:r>
              <w:rPr>
                <w:rFonts w:hint="eastAsia" w:cs="Times New Roman"/>
                <w:color w:val="auto"/>
                <w:kern w:val="0"/>
                <w:highlight w:val="none"/>
                <w:u w:val="none" w:color="auto"/>
                <w:lang w:val="en-US" w:eastAsia="zh-CN"/>
              </w:rPr>
              <w:t xml:space="preserve"> </w:t>
            </w:r>
            <w:r>
              <w:rPr>
                <w:rFonts w:hint="default" w:ascii="Times New Roman" w:hAnsi="Times New Roman" w:cs="Times New Roman"/>
                <w:color w:val="auto"/>
                <w:kern w:val="0"/>
                <w:highlight w:val="none"/>
                <w:u w:val="none" w:color="auto"/>
              </w:rPr>
              <w:t>kg/人·日计，则本项目营运期生活垃圾产生量约</w:t>
            </w:r>
            <w:r>
              <w:rPr>
                <w:rFonts w:hint="eastAsia" w:cs="Times New Roman"/>
                <w:color w:val="auto"/>
                <w:kern w:val="0"/>
                <w:highlight w:val="none"/>
                <w:u w:val="none" w:color="auto"/>
                <w:lang w:val="en-US" w:eastAsia="zh-CN"/>
              </w:rPr>
              <w:t>1.5</w:t>
            </w:r>
            <w:r>
              <w:rPr>
                <w:rFonts w:hint="default" w:ascii="Times New Roman" w:hAnsi="Times New Roman" w:cs="Times New Roman"/>
                <w:color w:val="auto"/>
                <w:kern w:val="0"/>
                <w:highlight w:val="none"/>
                <w:u w:val="none" w:color="auto"/>
              </w:rPr>
              <w:t>t/a。生</w:t>
            </w:r>
            <w:r>
              <w:rPr>
                <w:rFonts w:hint="default" w:ascii="Times New Roman" w:hAnsi="Times New Roman" w:cs="Times New Roman"/>
                <w:color w:val="auto"/>
                <w:kern w:val="0"/>
                <w:u w:val="none" w:color="auto"/>
              </w:rPr>
              <w:t>活垃圾统一收集后定期由环卫部门进行清运。</w:t>
            </w:r>
          </w:p>
          <w:p w14:paraId="76D99086">
            <w:pPr>
              <w:bidi w:val="0"/>
              <w:rPr>
                <w:rFonts w:hint="default"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（2）</w:t>
            </w:r>
            <w:r>
              <w:rPr>
                <w:rFonts w:hint="eastAsia" w:ascii="Times New Roman" w:hAnsi="Times New Roman" w:eastAsia="宋体" w:cs="Times New Roman"/>
                <w:color w:val="auto"/>
                <w:u w:val="none" w:color="auto"/>
                <w:lang w:val="en-US" w:eastAsia="zh-CN"/>
              </w:rPr>
              <w:t>废包装材料、废双塑离型纸、PET离型膜、PE膜、废</w:t>
            </w:r>
            <w:r>
              <w:rPr>
                <w:rFonts w:hint="default" w:ascii="Times New Roman" w:hAnsi="Times New Roman" w:eastAsia="宋体" w:cs="Times New Roman"/>
                <w:color w:val="auto"/>
                <w:u w:val="none" w:color="auto"/>
                <w:lang w:val="en-US" w:eastAsia="zh-CN"/>
              </w:rPr>
              <w:t>胶带</w:t>
            </w:r>
          </w:p>
          <w:p w14:paraId="1CFD91BA">
            <w:pPr>
              <w:bidi w:val="0"/>
              <w:rPr>
                <w:color w:val="auto"/>
                <w:spacing w:val="-6"/>
                <w:szCs w:val="21"/>
                <w:u w:val="none" w:color="auto"/>
              </w:rPr>
            </w:pPr>
            <w:r>
              <w:rPr>
                <w:rFonts w:hint="eastAsia" w:cs="Times New Roman"/>
                <w:color w:val="auto"/>
                <w:u w:val="none" w:color="auto"/>
                <w:lang w:val="en-US" w:eastAsia="zh-CN"/>
              </w:rPr>
              <w:t>项目生产过程中会产生</w:t>
            </w:r>
            <w:r>
              <w:rPr>
                <w:rFonts w:hint="eastAsia" w:ascii="Times New Roman" w:hAnsi="Times New Roman" w:eastAsia="宋体" w:cs="Times New Roman"/>
                <w:color w:val="auto"/>
                <w:u w:val="none" w:color="auto"/>
                <w:lang w:val="en-US" w:eastAsia="zh-CN"/>
              </w:rPr>
              <w:t>废包装材料、废双塑离型纸、PET离型膜、PE膜、废</w:t>
            </w:r>
            <w:r>
              <w:rPr>
                <w:rFonts w:hint="default" w:ascii="Times New Roman" w:hAnsi="Times New Roman" w:eastAsia="宋体" w:cs="Times New Roman"/>
                <w:color w:val="auto"/>
                <w:u w:val="none" w:color="auto"/>
                <w:lang w:val="en-US" w:eastAsia="zh-CN"/>
              </w:rPr>
              <w:t>胶带</w:t>
            </w:r>
            <w:r>
              <w:rPr>
                <w:color w:val="auto"/>
                <w:spacing w:val="-6"/>
                <w:szCs w:val="21"/>
                <w:u w:val="none" w:color="auto"/>
              </w:rPr>
              <w:t>，类比</w:t>
            </w:r>
            <w:r>
              <w:rPr>
                <w:rFonts w:hint="eastAsia"/>
                <w:color w:val="auto"/>
                <w:spacing w:val="-6"/>
                <w:szCs w:val="21"/>
                <w:u w:val="none" w:color="auto"/>
                <w:lang w:val="en-US" w:eastAsia="zh-CN"/>
              </w:rPr>
              <w:t>同类型</w:t>
            </w:r>
            <w:r>
              <w:rPr>
                <w:color w:val="auto"/>
                <w:spacing w:val="-6"/>
                <w:szCs w:val="21"/>
                <w:u w:val="none" w:color="auto"/>
              </w:rPr>
              <w:t>企业生产情况，</w:t>
            </w:r>
            <w:r>
              <w:rPr>
                <w:rFonts w:hint="eastAsia" w:ascii="Times New Roman" w:hAnsi="Times New Roman" w:eastAsia="宋体" w:cs="Times New Roman"/>
                <w:color w:val="auto"/>
                <w:u w:val="none" w:color="auto"/>
                <w:lang w:val="en-US" w:eastAsia="zh-CN"/>
              </w:rPr>
              <w:t>废包装材料</w:t>
            </w:r>
            <w:r>
              <w:rPr>
                <w:color w:val="auto"/>
                <w:spacing w:val="-6"/>
                <w:szCs w:val="21"/>
                <w:u w:val="none" w:color="auto"/>
              </w:rPr>
              <w:t>产生量约为</w:t>
            </w:r>
            <w:r>
              <w:rPr>
                <w:rFonts w:hint="eastAsia"/>
                <w:color w:val="auto"/>
                <w:spacing w:val="-6"/>
                <w:szCs w:val="21"/>
                <w:u w:val="none" w:color="auto"/>
                <w:lang w:val="en-US" w:eastAsia="zh-CN"/>
              </w:rPr>
              <w:t>0.4</w:t>
            </w:r>
            <w:r>
              <w:rPr>
                <w:color w:val="auto"/>
                <w:spacing w:val="-6"/>
                <w:szCs w:val="21"/>
                <w:u w:val="none" w:color="auto"/>
              </w:rPr>
              <w:t>t/a</w:t>
            </w:r>
            <w:r>
              <w:rPr>
                <w:rFonts w:hint="eastAsia"/>
                <w:color w:val="auto"/>
                <w:spacing w:val="-6"/>
                <w:szCs w:val="21"/>
                <w:u w:val="none" w:color="auto"/>
                <w:lang w:eastAsia="zh-CN"/>
              </w:rPr>
              <w:t>，</w:t>
            </w:r>
            <w:r>
              <w:rPr>
                <w:rFonts w:hint="eastAsia" w:ascii="Times New Roman" w:hAnsi="Times New Roman" w:eastAsia="宋体" w:cs="Times New Roman"/>
                <w:color w:val="auto"/>
                <w:u w:val="none" w:color="auto"/>
                <w:lang w:val="en-US" w:eastAsia="zh-CN"/>
              </w:rPr>
              <w:t>废双塑离型纸、PET离型膜、PE膜约为0.1</w:t>
            </w:r>
            <w:r>
              <w:rPr>
                <w:color w:val="auto"/>
                <w:spacing w:val="-6"/>
                <w:szCs w:val="21"/>
                <w:u w:val="none" w:color="auto"/>
              </w:rPr>
              <w:t>t/a，</w:t>
            </w:r>
            <w:r>
              <w:rPr>
                <w:rFonts w:hint="eastAsia" w:ascii="Times New Roman" w:hAnsi="Times New Roman" w:eastAsia="宋体" w:cs="Times New Roman"/>
                <w:color w:val="auto"/>
                <w:u w:val="none" w:color="auto"/>
                <w:lang w:val="en-US" w:eastAsia="zh-CN"/>
              </w:rPr>
              <w:t>废</w:t>
            </w:r>
            <w:r>
              <w:rPr>
                <w:rFonts w:hint="default" w:ascii="Times New Roman" w:hAnsi="Times New Roman" w:eastAsia="宋体" w:cs="Times New Roman"/>
                <w:color w:val="auto"/>
                <w:u w:val="none" w:color="auto"/>
                <w:lang w:val="en-US" w:eastAsia="zh-CN"/>
              </w:rPr>
              <w:t>胶带</w:t>
            </w:r>
            <w:r>
              <w:rPr>
                <w:rFonts w:hint="eastAsia" w:ascii="Times New Roman" w:hAnsi="Times New Roman" w:eastAsia="宋体" w:cs="Times New Roman"/>
                <w:color w:val="auto"/>
                <w:u w:val="none" w:color="auto"/>
                <w:lang w:val="en-US" w:eastAsia="zh-CN"/>
              </w:rPr>
              <w:t>约为0.05</w:t>
            </w:r>
            <w:r>
              <w:rPr>
                <w:color w:val="auto"/>
                <w:spacing w:val="-6"/>
                <w:szCs w:val="21"/>
                <w:u w:val="none" w:color="auto"/>
              </w:rPr>
              <w:t>t/a收集后暂存于一般固废暂存间，</w:t>
            </w:r>
            <w:r>
              <w:rPr>
                <w:rFonts w:hint="eastAsia"/>
                <w:color w:val="auto"/>
                <w:spacing w:val="-6"/>
                <w:szCs w:val="21"/>
                <w:u w:val="none" w:color="auto"/>
                <w:lang w:val="en-US" w:eastAsia="zh-CN"/>
              </w:rPr>
              <w:t>交由物资回收部门综合利用</w:t>
            </w:r>
            <w:r>
              <w:rPr>
                <w:color w:val="auto"/>
                <w:spacing w:val="-6"/>
                <w:szCs w:val="21"/>
                <w:u w:val="none" w:color="auto"/>
              </w:rPr>
              <w:t>。</w:t>
            </w:r>
          </w:p>
          <w:p w14:paraId="6977F219">
            <w:pPr>
              <w:keepNext w:val="0"/>
              <w:keepLines w:val="0"/>
              <w:widowControl/>
              <w:suppressLineNumbers w:val="0"/>
              <w:jc w:val="left"/>
              <w:rPr>
                <w:rFonts w:hint="default" w:ascii="Times New Roman" w:hAnsi="Times New Roman" w:cs="Times New Roman"/>
                <w:color w:val="auto"/>
                <w:u w:val="none" w:color="auto"/>
                <w:lang w:val="en-US" w:eastAsia="zh-CN"/>
              </w:rPr>
            </w:pPr>
            <w:r>
              <w:rPr>
                <w:rFonts w:hint="eastAsia" w:cs="Times New Roman"/>
                <w:color w:val="auto"/>
                <w:u w:val="none" w:color="auto"/>
                <w:lang w:val="en-US" w:eastAsia="zh-CN"/>
              </w:rPr>
              <w:t>（3）</w:t>
            </w:r>
            <w:r>
              <w:rPr>
                <w:rFonts w:hint="eastAsia" w:ascii="Times New Roman" w:hAnsi="Times New Roman" w:eastAsia="宋体" w:cs="Times New Roman"/>
                <w:color w:val="auto"/>
                <w:u w:val="none" w:color="auto"/>
                <w:lang w:val="en-US" w:eastAsia="zh-CN"/>
              </w:rPr>
              <w:t>废</w:t>
            </w:r>
            <w:r>
              <w:rPr>
                <w:rFonts w:hint="eastAsia" w:ascii="Times New Roman" w:hAnsi="Times New Roman" w:cs="Times New Roman"/>
                <w:color w:val="auto"/>
                <w:u w:val="none" w:color="auto"/>
                <w:lang w:val="en-US" w:eastAsia="zh-CN"/>
              </w:rPr>
              <w:t>丙烯酸压敏胶桶</w:t>
            </w:r>
          </w:p>
          <w:p w14:paraId="5DB7AEEA">
            <w:pPr>
              <w:keepNext w:val="0"/>
              <w:keepLines w:val="0"/>
              <w:widowControl/>
              <w:suppressLineNumbers w:val="0"/>
              <w:jc w:val="left"/>
              <w:rPr>
                <w:rFonts w:hint="default" w:ascii="Times New Roman" w:hAnsi="Times New Roman" w:cs="Times New Roman"/>
                <w:color w:val="auto"/>
                <w:u w:val="none" w:color="auto"/>
                <w:lang w:val="en-US" w:eastAsia="zh-CN"/>
              </w:rPr>
            </w:pPr>
            <w:bookmarkStart w:id="426" w:name="OLE_LINK24"/>
            <w:r>
              <w:rPr>
                <w:rFonts w:hint="eastAsia" w:ascii="Times New Roman" w:hAnsi="Times New Roman" w:cs="Times New Roman"/>
                <w:color w:val="auto"/>
                <w:u w:val="none" w:color="auto"/>
                <w:lang w:val="en-US" w:eastAsia="zh-CN"/>
              </w:rPr>
              <w:t>本项目在涂布过程中使用完后会产生废丙烯酸压敏胶桶，根据建设单位提供的资料，本项目丙烯酸压敏胶用量约为3.3t/a，桶装</w:t>
            </w:r>
            <w:r>
              <w:rPr>
                <w:rFonts w:hint="default" w:ascii="Times New Roman" w:hAnsi="Times New Roman" w:cs="Times New Roman"/>
                <w:color w:val="auto"/>
                <w:u w:val="none" w:color="auto"/>
                <w:lang w:val="en-US" w:eastAsia="zh-CN"/>
              </w:rPr>
              <w:t>/25kg</w:t>
            </w:r>
            <w:r>
              <w:rPr>
                <w:rFonts w:hint="eastAsia" w:ascii="Times New Roman" w:hAnsi="Times New Roman" w:cs="Times New Roman"/>
                <w:color w:val="auto"/>
                <w:u w:val="none" w:color="auto"/>
                <w:lang w:val="en-US" w:eastAsia="zh-CN"/>
              </w:rPr>
              <w:t>，约为</w:t>
            </w:r>
            <w:r>
              <w:rPr>
                <w:rFonts w:hint="default" w:ascii="Times New Roman" w:hAnsi="Times New Roman" w:cs="Times New Roman"/>
                <w:color w:val="auto"/>
                <w:u w:val="none" w:color="auto"/>
                <w:lang w:val="en-US" w:eastAsia="zh-CN"/>
              </w:rPr>
              <w:t>132</w:t>
            </w:r>
            <w:r>
              <w:rPr>
                <w:rFonts w:hint="eastAsia" w:ascii="Times New Roman" w:hAnsi="Times New Roman" w:cs="Times New Roman"/>
                <w:color w:val="auto"/>
                <w:u w:val="none" w:color="auto"/>
                <w:lang w:val="en-US" w:eastAsia="zh-CN"/>
              </w:rPr>
              <w:t>个，单个包装物重</w:t>
            </w:r>
            <w:r>
              <w:rPr>
                <w:rFonts w:hint="default" w:ascii="Times New Roman" w:hAnsi="Times New Roman" w:cs="Times New Roman"/>
                <w:color w:val="auto"/>
                <w:u w:val="none" w:color="auto"/>
                <w:lang w:val="en-US" w:eastAsia="zh-CN"/>
              </w:rPr>
              <w:t>0.2kg</w:t>
            </w:r>
            <w:r>
              <w:rPr>
                <w:rFonts w:hint="eastAsia" w:ascii="Times New Roman" w:hAnsi="Times New Roman" w:cs="Times New Roman"/>
                <w:color w:val="auto"/>
                <w:u w:val="none" w:color="auto"/>
                <w:lang w:val="en-US" w:eastAsia="zh-CN"/>
              </w:rPr>
              <w:t>，废丙烯酸压敏胶桶约为</w:t>
            </w:r>
            <w:r>
              <w:rPr>
                <w:rFonts w:hint="default" w:ascii="Times New Roman" w:hAnsi="Times New Roman" w:cs="Times New Roman"/>
                <w:color w:val="auto"/>
                <w:u w:val="none" w:color="auto"/>
                <w:lang w:val="en-US" w:eastAsia="zh-CN"/>
              </w:rPr>
              <w:t>0.0264t</w:t>
            </w:r>
            <w:r>
              <w:rPr>
                <w:rFonts w:hint="eastAsia" w:ascii="Times New Roman" w:hAnsi="Times New Roman" w:cs="Times New Roman"/>
                <w:color w:val="auto"/>
                <w:u w:val="none" w:color="auto"/>
                <w:lang w:val="en-US" w:eastAsia="zh-CN"/>
              </w:rPr>
              <w:t>。</w:t>
            </w:r>
            <w:r>
              <w:rPr>
                <w:rFonts w:hint="default" w:ascii="Times New Roman" w:hAnsi="Times New Roman" w:cs="Times New Roman"/>
                <w:color w:val="auto"/>
                <w:u w:val="none" w:color="auto"/>
                <w:lang w:val="en-US" w:eastAsia="zh-CN"/>
              </w:rPr>
              <w:t>其危险废物代码为HW49-900-04</w:t>
            </w:r>
            <w:r>
              <w:rPr>
                <w:rFonts w:hint="eastAsia" w:ascii="Times New Roman" w:hAnsi="Times New Roman" w:cs="Times New Roman"/>
                <w:color w:val="auto"/>
                <w:u w:val="none" w:color="auto"/>
                <w:lang w:val="en-US" w:eastAsia="zh-CN"/>
              </w:rPr>
              <w:t>1</w:t>
            </w:r>
            <w:r>
              <w:rPr>
                <w:rFonts w:hint="default" w:ascii="Times New Roman" w:hAnsi="Times New Roman" w:cs="Times New Roman"/>
                <w:color w:val="auto"/>
                <w:u w:val="none" w:color="auto"/>
                <w:lang w:val="en-US" w:eastAsia="zh-CN"/>
              </w:rPr>
              <w:t>-49。</w:t>
            </w:r>
            <w:r>
              <w:rPr>
                <w:rFonts w:hint="eastAsia" w:ascii="Times New Roman" w:hAnsi="Times New Roman" w:cs="Times New Roman"/>
                <w:color w:val="auto"/>
                <w:u w:val="none" w:color="auto"/>
                <w:lang w:val="en-US" w:eastAsia="zh-CN"/>
              </w:rPr>
              <w:t>废丙烯酸压敏胶桶</w:t>
            </w:r>
            <w:r>
              <w:rPr>
                <w:rFonts w:hint="default" w:ascii="Times New Roman" w:hAnsi="Times New Roman" w:cs="Times New Roman"/>
                <w:color w:val="auto"/>
                <w:u w:val="none" w:color="auto"/>
                <w:lang w:val="en-US" w:eastAsia="zh-CN"/>
              </w:rPr>
              <w:t>需暂存在危险废物暂存间，委托有资质单位处置。</w:t>
            </w:r>
          </w:p>
          <w:bookmarkEnd w:id="426"/>
          <w:p w14:paraId="776621EB">
            <w:pPr>
              <w:numPr>
                <w:ilvl w:val="-1"/>
                <w:numId w:val="0"/>
              </w:numPr>
              <w:bidi w:val="0"/>
              <w:ind w:firstLine="480" w:firstLineChars="200"/>
              <w:rPr>
                <w:rFonts w:hint="eastAsia" w:cs="Times New Roman"/>
                <w:color w:val="auto"/>
                <w:u w:val="none" w:color="auto"/>
                <w:lang w:val="en-US" w:eastAsia="zh-CN"/>
              </w:rPr>
            </w:pPr>
            <w:r>
              <w:rPr>
                <w:rFonts w:hint="eastAsia" w:cs="Times New Roman"/>
                <w:color w:val="auto"/>
                <w:u w:val="none" w:color="auto"/>
                <w:lang w:val="en-US" w:eastAsia="zh-CN"/>
              </w:rPr>
              <w:t>（4）废活性炭</w:t>
            </w:r>
          </w:p>
          <w:p w14:paraId="51F24A59">
            <w:pPr>
              <w:numPr>
                <w:ilvl w:val="-1"/>
                <w:numId w:val="0"/>
              </w:numPr>
              <w:bidi w:val="0"/>
              <w:ind w:firstLine="480" w:firstLineChars="200"/>
              <w:rPr>
                <w:rFonts w:hint="eastAsia" w:eastAsia="宋体"/>
                <w:b w:val="0"/>
                <w:bCs w:val="0"/>
                <w:color w:val="auto"/>
                <w:kern w:val="2"/>
                <w:u w:val="none" w:color="auto"/>
                <w:lang w:val="en-US" w:eastAsia="zh-CN"/>
              </w:rPr>
            </w:pPr>
            <w:r>
              <w:rPr>
                <w:rFonts w:hint="eastAsia" w:eastAsia="宋体"/>
                <w:b w:val="0"/>
                <w:bCs w:val="0"/>
                <w:color w:val="auto"/>
                <w:kern w:val="2"/>
                <w:u w:val="none" w:color="auto"/>
                <w:lang w:val="en-US" w:eastAsia="zh-CN"/>
              </w:rPr>
              <w:t>项目</w:t>
            </w:r>
            <w:r>
              <w:rPr>
                <w:rFonts w:hint="default" w:ascii="Times New Roman" w:hAnsi="Times New Roman" w:cs="Times New Roman" w:eastAsiaTheme="minorEastAsia"/>
                <w:color w:val="auto"/>
                <w:sz w:val="24"/>
                <w:szCs w:val="24"/>
                <w:u w:val="none"/>
                <w:vertAlign w:val="baseline"/>
                <w:lang w:val="en-US" w:eastAsia="zh-CN"/>
              </w:rPr>
              <w:t>涂布、固化、贴合</w:t>
            </w:r>
            <w:r>
              <w:rPr>
                <w:rFonts w:hint="eastAsia" w:cs="Times New Roman"/>
                <w:b w:val="0"/>
                <w:bCs w:val="0"/>
                <w:color w:val="auto"/>
                <w:kern w:val="2"/>
                <w:sz w:val="24"/>
                <w:highlight w:val="none"/>
                <w:u w:val="none" w:color="auto"/>
                <w:lang w:val="en-US" w:eastAsia="zh-CN" w:bidi="ar-SA"/>
              </w:rPr>
              <w:t>产生的</w:t>
            </w:r>
            <w:r>
              <w:rPr>
                <w:rFonts w:hint="default" w:ascii="Times New Roman" w:hAnsi="Times New Roman" w:eastAsia="宋体" w:cs="Times New Roman"/>
                <w:b w:val="0"/>
                <w:bCs w:val="0"/>
                <w:color w:val="auto"/>
                <w:kern w:val="2"/>
                <w:sz w:val="24"/>
                <w:highlight w:val="none"/>
                <w:u w:val="none" w:color="auto"/>
                <w:lang w:val="en-US" w:eastAsia="zh-CN" w:bidi="ar-SA"/>
              </w:rPr>
              <w:t>有机废气</w:t>
            </w:r>
            <w:r>
              <w:rPr>
                <w:rFonts w:hint="eastAsia" w:eastAsia="宋体"/>
                <w:b w:val="0"/>
                <w:bCs w:val="0"/>
                <w:color w:val="auto"/>
                <w:kern w:val="2"/>
                <w:u w:val="none" w:color="auto"/>
                <w:lang w:val="en-US" w:eastAsia="zh-CN"/>
              </w:rPr>
              <w:t>采取二级活性炭，</w:t>
            </w:r>
            <w:r>
              <w:rPr>
                <w:rFonts w:hint="eastAsia" w:ascii="Times New Roman" w:hAnsi="Times New Roman" w:eastAsia="宋体" w:cs="Times New Roman"/>
                <w:b w:val="0"/>
                <w:bCs w:val="0"/>
                <w:color w:val="auto"/>
                <w:kern w:val="0"/>
                <w:sz w:val="24"/>
                <w:u w:val="none" w:color="auto"/>
                <w:lang w:val="en-US" w:eastAsia="zh-CN" w:bidi="ar"/>
              </w:rPr>
              <w:t>1 kg活性炭对有机废气吸附量一般在0.2-0.4 kg，本项目取值0.</w:t>
            </w:r>
            <w:r>
              <w:rPr>
                <w:rFonts w:hint="eastAsia" w:cs="Times New Roman"/>
                <w:b w:val="0"/>
                <w:bCs w:val="0"/>
                <w:color w:val="auto"/>
                <w:kern w:val="0"/>
                <w:sz w:val="24"/>
                <w:u w:val="none" w:color="auto"/>
                <w:lang w:val="en-US" w:eastAsia="zh-CN" w:bidi="ar"/>
              </w:rPr>
              <w:t>3</w:t>
            </w:r>
            <w:r>
              <w:rPr>
                <w:rFonts w:hint="eastAsia" w:ascii="Times New Roman" w:hAnsi="Times New Roman" w:eastAsia="宋体" w:cs="Times New Roman"/>
                <w:b w:val="0"/>
                <w:bCs w:val="0"/>
                <w:color w:val="auto"/>
                <w:kern w:val="0"/>
                <w:sz w:val="24"/>
                <w:u w:val="none" w:color="auto"/>
                <w:lang w:val="en-US" w:eastAsia="zh-CN" w:bidi="ar"/>
              </w:rPr>
              <w:t xml:space="preserve"> kg，</w:t>
            </w:r>
            <w:r>
              <w:rPr>
                <w:rFonts w:hint="default" w:ascii="Times New Roman" w:hAnsi="Times New Roman" w:eastAsia="宋体" w:cs="Times New Roman"/>
                <w:b w:val="0"/>
                <w:bCs w:val="0"/>
                <w:color w:val="auto"/>
                <w:kern w:val="2"/>
                <w:sz w:val="24"/>
                <w:highlight w:val="none"/>
                <w:u w:val="none" w:color="auto"/>
                <w:lang w:val="en-US" w:eastAsia="zh-CN" w:bidi="ar-SA"/>
              </w:rPr>
              <w:t>根据计算项目有机废气活性炭去除量约为</w:t>
            </w:r>
            <w:r>
              <w:rPr>
                <w:rFonts w:hint="eastAsia" w:cs="Times New Roman"/>
                <w:b w:val="0"/>
                <w:bCs w:val="0"/>
                <w:color w:val="auto"/>
                <w:kern w:val="2"/>
                <w:sz w:val="24"/>
                <w:highlight w:val="none"/>
                <w:u w:val="none" w:color="auto"/>
                <w:lang w:val="en-US" w:eastAsia="zh-CN" w:bidi="ar-SA"/>
              </w:rPr>
              <w:t>0.0896</w:t>
            </w:r>
            <w:r>
              <w:rPr>
                <w:rFonts w:hint="default" w:ascii="Times New Roman" w:hAnsi="Times New Roman" w:eastAsia="宋体" w:cs="Times New Roman"/>
                <w:b w:val="0"/>
                <w:bCs w:val="0"/>
                <w:color w:val="auto"/>
                <w:kern w:val="2"/>
                <w:sz w:val="24"/>
                <w:highlight w:val="none"/>
                <w:u w:val="none" w:color="auto"/>
                <w:lang w:val="en-US" w:eastAsia="zh-CN" w:bidi="ar-SA"/>
              </w:rPr>
              <w:t>t/a，则活性炭吸附用量为</w:t>
            </w:r>
            <w:r>
              <w:rPr>
                <w:rFonts w:hint="eastAsia" w:cs="Times New Roman"/>
                <w:b w:val="0"/>
                <w:bCs w:val="0"/>
                <w:color w:val="auto"/>
                <w:kern w:val="2"/>
                <w:sz w:val="24"/>
                <w:highlight w:val="none"/>
                <w:u w:val="none" w:color="auto"/>
                <w:lang w:val="en-US" w:eastAsia="zh-CN" w:bidi="ar-SA"/>
              </w:rPr>
              <w:t>0.299</w:t>
            </w:r>
            <w:r>
              <w:rPr>
                <w:rFonts w:hint="default" w:ascii="Times New Roman" w:hAnsi="Times New Roman" w:eastAsia="宋体" w:cs="Times New Roman"/>
                <w:b w:val="0"/>
                <w:bCs w:val="0"/>
                <w:color w:val="auto"/>
                <w:kern w:val="2"/>
                <w:sz w:val="24"/>
                <w:highlight w:val="none"/>
                <w:u w:val="none" w:color="auto"/>
                <w:lang w:val="en-US" w:eastAsia="zh-CN" w:bidi="ar-SA"/>
              </w:rPr>
              <w:t>t/a，</w:t>
            </w:r>
            <w:r>
              <w:rPr>
                <w:rFonts w:hint="eastAsia" w:eastAsia="宋体"/>
                <w:b w:val="0"/>
                <w:bCs w:val="0"/>
                <w:color w:val="auto"/>
                <w:kern w:val="2"/>
                <w:u w:val="none" w:color="auto"/>
                <w:lang w:val="en-US" w:eastAsia="zh-CN"/>
              </w:rPr>
              <w:t>废活性炭产生量为</w:t>
            </w:r>
            <w:r>
              <w:rPr>
                <w:rFonts w:hint="eastAsia"/>
                <w:b w:val="0"/>
                <w:bCs w:val="0"/>
                <w:color w:val="auto"/>
                <w:kern w:val="2"/>
                <w:u w:val="none" w:color="auto"/>
                <w:lang w:val="en-US" w:eastAsia="zh-CN"/>
              </w:rPr>
              <w:t>0.3</w:t>
            </w:r>
            <w:r>
              <w:rPr>
                <w:rFonts w:hint="eastAsia" w:eastAsia="宋体"/>
                <w:b w:val="0"/>
                <w:bCs w:val="0"/>
                <w:color w:val="auto"/>
                <w:kern w:val="2"/>
                <w:u w:val="none" w:color="auto"/>
                <w:lang w:val="en-US" w:eastAsia="zh-CN"/>
              </w:rPr>
              <w:t xml:space="preserve"> t/a</w:t>
            </w:r>
            <w:r>
              <w:rPr>
                <w:rFonts w:eastAsia="宋体"/>
                <w:b w:val="0"/>
                <w:bCs w:val="0"/>
                <w:color w:val="auto"/>
                <w:kern w:val="2"/>
                <w:u w:val="none" w:color="auto"/>
                <w:lang w:val="en-US" w:eastAsia="zh-CN"/>
              </w:rPr>
              <w:t>。根据《国家危险废物名录》（2021年），</w:t>
            </w:r>
            <w:r>
              <w:rPr>
                <w:rFonts w:hint="eastAsia" w:eastAsia="宋体"/>
                <w:b w:val="0"/>
                <w:bCs w:val="0"/>
                <w:color w:val="auto"/>
                <w:kern w:val="2"/>
                <w:u w:val="none" w:color="auto"/>
                <w:lang w:val="en-US" w:eastAsia="zh-CN"/>
              </w:rPr>
              <w:t>此部分</w:t>
            </w:r>
            <w:r>
              <w:rPr>
                <w:rFonts w:eastAsia="宋体"/>
                <w:b w:val="0"/>
                <w:bCs w:val="0"/>
                <w:color w:val="auto"/>
                <w:kern w:val="2"/>
                <w:u w:val="none" w:color="auto"/>
                <w:lang w:val="en-US" w:eastAsia="zh-CN"/>
              </w:rPr>
              <w:t>废活性炭分类编号为HW49</w:t>
            </w:r>
            <w:r>
              <w:rPr>
                <w:rFonts w:hint="eastAsia" w:eastAsia="宋体"/>
                <w:b w:val="0"/>
                <w:bCs w:val="0"/>
                <w:color w:val="auto"/>
                <w:kern w:val="2"/>
                <w:u w:val="none" w:color="auto"/>
                <w:lang w:val="en-US" w:eastAsia="zh-CN"/>
              </w:rPr>
              <w:t xml:space="preserve"> </w:t>
            </w:r>
            <w:r>
              <w:rPr>
                <w:rFonts w:eastAsia="宋体"/>
                <w:b w:val="0"/>
                <w:bCs w:val="0"/>
                <w:color w:val="auto"/>
                <w:kern w:val="2"/>
                <w:u w:val="none" w:color="auto"/>
                <w:lang w:val="en-US" w:eastAsia="zh-CN"/>
              </w:rPr>
              <w:t>900-039-49。暂存于危险废物暂存间，委托有资质单位进行处理处置</w:t>
            </w:r>
            <w:r>
              <w:rPr>
                <w:rFonts w:hint="eastAsia" w:eastAsia="宋体"/>
                <w:b w:val="0"/>
                <w:bCs w:val="0"/>
                <w:color w:val="auto"/>
                <w:kern w:val="2"/>
                <w:u w:val="none" w:color="auto"/>
                <w:lang w:val="en-US" w:eastAsia="zh-CN"/>
              </w:rPr>
              <w:t>。</w:t>
            </w:r>
          </w:p>
          <w:p w14:paraId="34BE5EFF">
            <w:pPr>
              <w:bidi w:val="0"/>
              <w:ind w:left="0" w:leftChars="0" w:firstLine="0" w:firstLineChars="0"/>
              <w:jc w:val="center"/>
              <w:rPr>
                <w:rFonts w:hint="default" w:ascii="Times New Roman" w:hAnsi="Times New Roman" w:cs="Times New Roman"/>
                <w:color w:val="auto"/>
                <w:u w:val="none" w:color="auto"/>
                <w:vertAlign w:val="baseline"/>
                <w:lang w:val="en-US" w:eastAsia="zh-CN"/>
              </w:rPr>
            </w:pPr>
            <w:r>
              <w:rPr>
                <w:rFonts w:hint="default" w:ascii="Times New Roman" w:hAnsi="Times New Roman" w:cs="Times New Roman"/>
                <w:color w:val="auto"/>
                <w:u w:val="none" w:color="auto"/>
                <w:lang w:val="en-US" w:eastAsia="zh-CN"/>
              </w:rPr>
              <w:t>表</w:t>
            </w:r>
            <w:r>
              <w:rPr>
                <w:rFonts w:hint="eastAsia" w:cs="Times New Roman"/>
                <w:color w:val="auto"/>
                <w:u w:val="none" w:color="auto"/>
                <w:lang w:val="en-US" w:eastAsia="zh-CN"/>
              </w:rPr>
              <w:t>4-20</w:t>
            </w:r>
            <w:r>
              <w:rPr>
                <w:rFonts w:hint="default" w:ascii="Times New Roman" w:hAnsi="Times New Roman" w:cs="Times New Roman"/>
                <w:color w:val="auto"/>
                <w:u w:val="none" w:color="auto"/>
                <w:lang w:val="en-US" w:eastAsia="zh-CN"/>
              </w:rPr>
              <w:t xml:space="preserve"> 本项目固废污染源情况表</w:t>
            </w:r>
          </w:p>
          <w:tbl>
            <w:tblPr>
              <w:tblStyle w:val="21"/>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647"/>
              <w:gridCol w:w="1053"/>
              <w:gridCol w:w="975"/>
              <w:gridCol w:w="1826"/>
              <w:gridCol w:w="648"/>
              <w:gridCol w:w="627"/>
              <w:gridCol w:w="874"/>
              <w:gridCol w:w="584"/>
              <w:gridCol w:w="948"/>
            </w:tblGrid>
            <w:tr w14:paraId="267C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14:paraId="70667E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序号</w:t>
                  </w:r>
                </w:p>
              </w:tc>
              <w:tc>
                <w:tcPr>
                  <w:tcW w:w="647" w:type="dxa"/>
                  <w:vAlign w:val="center"/>
                </w:tcPr>
                <w:p w14:paraId="0AECDA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属性</w:t>
                  </w:r>
                </w:p>
              </w:tc>
              <w:tc>
                <w:tcPr>
                  <w:tcW w:w="1053" w:type="dxa"/>
                  <w:vAlign w:val="center"/>
                </w:tcPr>
                <w:p w14:paraId="2577DA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固废名称</w:t>
                  </w:r>
                </w:p>
              </w:tc>
              <w:tc>
                <w:tcPr>
                  <w:tcW w:w="975" w:type="dxa"/>
                  <w:vAlign w:val="center"/>
                </w:tcPr>
                <w:p w14:paraId="79473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有毒有害物质名称</w:t>
                  </w:r>
                </w:p>
              </w:tc>
              <w:tc>
                <w:tcPr>
                  <w:tcW w:w="1826" w:type="dxa"/>
                  <w:vAlign w:val="center"/>
                </w:tcPr>
                <w:p w14:paraId="42A1D7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代码</w:t>
                  </w:r>
                </w:p>
              </w:tc>
              <w:tc>
                <w:tcPr>
                  <w:tcW w:w="648" w:type="dxa"/>
                  <w:vAlign w:val="center"/>
                </w:tcPr>
                <w:p w14:paraId="1FBE20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sz w:val="21"/>
                      <w:szCs w:val="21"/>
                      <w:u w:val="none" w:color="auto"/>
                      <w:vertAlign w:val="baseline"/>
                      <w:lang w:val="en-US" w:eastAsia="zh-CN"/>
                    </w:rPr>
                    <w:t>危险特性</w:t>
                  </w:r>
                </w:p>
              </w:tc>
              <w:tc>
                <w:tcPr>
                  <w:tcW w:w="627" w:type="dxa"/>
                  <w:vAlign w:val="center"/>
                </w:tcPr>
                <w:p w14:paraId="6652C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cs="Times New Roman"/>
                      <w:color w:val="auto"/>
                      <w:kern w:val="2"/>
                      <w:sz w:val="21"/>
                      <w:szCs w:val="21"/>
                      <w:u w:val="none" w:color="auto"/>
                      <w:vertAlign w:val="baseline"/>
                      <w:lang w:val="en-US" w:eastAsia="zh-CN" w:bidi="ar-SA"/>
                    </w:rPr>
                    <w:t>物理形状</w:t>
                  </w:r>
                </w:p>
              </w:tc>
              <w:tc>
                <w:tcPr>
                  <w:tcW w:w="874" w:type="dxa"/>
                  <w:vAlign w:val="center"/>
                </w:tcPr>
                <w:p w14:paraId="513E5A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产生量（t/a）</w:t>
                  </w:r>
                </w:p>
              </w:tc>
              <w:tc>
                <w:tcPr>
                  <w:tcW w:w="584" w:type="dxa"/>
                  <w:vAlign w:val="center"/>
                </w:tcPr>
                <w:p w14:paraId="36C672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贮存位置</w:t>
                  </w:r>
                </w:p>
              </w:tc>
              <w:tc>
                <w:tcPr>
                  <w:tcW w:w="948" w:type="dxa"/>
                  <w:vAlign w:val="center"/>
                </w:tcPr>
                <w:p w14:paraId="7A69D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处置方式及去向</w:t>
                  </w:r>
                </w:p>
              </w:tc>
            </w:tr>
            <w:tr w14:paraId="6A3F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71" w:type="dxa"/>
                  <w:vAlign w:val="center"/>
                </w:tcPr>
                <w:p w14:paraId="4F84BF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1</w:t>
                  </w:r>
                </w:p>
              </w:tc>
              <w:tc>
                <w:tcPr>
                  <w:tcW w:w="647" w:type="dxa"/>
                  <w:vMerge w:val="restart"/>
                  <w:vAlign w:val="center"/>
                </w:tcPr>
                <w:p w14:paraId="4CEF94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一般工业固废</w:t>
                  </w:r>
                </w:p>
              </w:tc>
              <w:tc>
                <w:tcPr>
                  <w:tcW w:w="1053" w:type="dxa"/>
                  <w:vAlign w:val="center"/>
                </w:tcPr>
                <w:p w14:paraId="2975A8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废包装材料</w:t>
                  </w:r>
                </w:p>
              </w:tc>
              <w:tc>
                <w:tcPr>
                  <w:tcW w:w="975" w:type="dxa"/>
                  <w:vAlign w:val="center"/>
                </w:tcPr>
                <w:p w14:paraId="292EE8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c>
                <w:tcPr>
                  <w:tcW w:w="1826" w:type="dxa"/>
                  <w:vAlign w:val="center"/>
                </w:tcPr>
                <w:p w14:paraId="51C4B9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w:t>
                  </w:r>
                </w:p>
              </w:tc>
              <w:tc>
                <w:tcPr>
                  <w:tcW w:w="648" w:type="dxa"/>
                  <w:vAlign w:val="center"/>
                </w:tcPr>
                <w:p w14:paraId="370A29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c>
                <w:tcPr>
                  <w:tcW w:w="627" w:type="dxa"/>
                  <w:vAlign w:val="center"/>
                </w:tcPr>
                <w:p w14:paraId="1824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固态</w:t>
                  </w:r>
                </w:p>
              </w:tc>
              <w:tc>
                <w:tcPr>
                  <w:tcW w:w="874" w:type="dxa"/>
                  <w:vAlign w:val="center"/>
                </w:tcPr>
                <w:p w14:paraId="1AA7E8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0.4</w:t>
                  </w:r>
                </w:p>
              </w:tc>
              <w:tc>
                <w:tcPr>
                  <w:tcW w:w="584" w:type="dxa"/>
                  <w:vMerge w:val="restart"/>
                  <w:vAlign w:val="center"/>
                </w:tcPr>
                <w:p w14:paraId="325540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一般固废暂存</w:t>
                  </w:r>
                  <w:r>
                    <w:rPr>
                      <w:rFonts w:hint="eastAsia" w:cs="Times New Roman"/>
                      <w:color w:val="auto"/>
                      <w:sz w:val="21"/>
                      <w:szCs w:val="21"/>
                      <w:u w:val="none" w:color="auto"/>
                      <w:vertAlign w:val="baseline"/>
                      <w:lang w:val="en-US" w:eastAsia="zh-CN"/>
                    </w:rPr>
                    <w:t>区</w:t>
                  </w:r>
                </w:p>
              </w:tc>
              <w:tc>
                <w:tcPr>
                  <w:tcW w:w="948" w:type="dxa"/>
                  <w:vMerge w:val="restart"/>
                  <w:vAlign w:val="center"/>
                </w:tcPr>
                <w:p w14:paraId="1A6A3B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收集后</w:t>
                  </w:r>
                  <w:r>
                    <w:rPr>
                      <w:rFonts w:hint="eastAsia" w:cs="Times New Roman"/>
                      <w:color w:val="auto"/>
                      <w:sz w:val="21"/>
                      <w:szCs w:val="21"/>
                      <w:u w:val="none" w:color="auto"/>
                      <w:vertAlign w:val="baseline"/>
                      <w:lang w:val="en-US" w:eastAsia="zh-CN"/>
                    </w:rPr>
                    <w:t>交由物资回收部门综合利用</w:t>
                  </w:r>
                </w:p>
              </w:tc>
            </w:tr>
            <w:tr w14:paraId="0F5B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71" w:type="dxa"/>
                  <w:shd w:val="clear" w:color="auto" w:fill="auto"/>
                  <w:vAlign w:val="center"/>
                </w:tcPr>
                <w:p w14:paraId="776E6F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2</w:t>
                  </w:r>
                </w:p>
              </w:tc>
              <w:tc>
                <w:tcPr>
                  <w:tcW w:w="647" w:type="dxa"/>
                  <w:vMerge w:val="continue"/>
                  <w:vAlign w:val="center"/>
                </w:tcPr>
                <w:p w14:paraId="6804D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053" w:type="dxa"/>
                  <w:vAlign w:val="center"/>
                </w:tcPr>
                <w:p w14:paraId="466B3B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废双塑离型纸、PET离型膜、PE膜</w:t>
                  </w:r>
                </w:p>
              </w:tc>
              <w:tc>
                <w:tcPr>
                  <w:tcW w:w="975" w:type="dxa"/>
                  <w:vAlign w:val="center"/>
                </w:tcPr>
                <w:p w14:paraId="58A3CB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c>
                <w:tcPr>
                  <w:tcW w:w="1826" w:type="dxa"/>
                  <w:vAlign w:val="center"/>
                </w:tcPr>
                <w:p w14:paraId="14D806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w:t>
                  </w:r>
                </w:p>
              </w:tc>
              <w:tc>
                <w:tcPr>
                  <w:tcW w:w="648" w:type="dxa"/>
                  <w:vAlign w:val="center"/>
                </w:tcPr>
                <w:p w14:paraId="720447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c>
                <w:tcPr>
                  <w:tcW w:w="627" w:type="dxa"/>
                  <w:vAlign w:val="center"/>
                </w:tcPr>
                <w:p w14:paraId="319B6F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固态</w:t>
                  </w:r>
                </w:p>
              </w:tc>
              <w:tc>
                <w:tcPr>
                  <w:tcW w:w="874" w:type="dxa"/>
                  <w:vAlign w:val="center"/>
                </w:tcPr>
                <w:p w14:paraId="50123C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0.1</w:t>
                  </w:r>
                </w:p>
              </w:tc>
              <w:tc>
                <w:tcPr>
                  <w:tcW w:w="584" w:type="dxa"/>
                  <w:vMerge w:val="continue"/>
                  <w:vAlign w:val="center"/>
                </w:tcPr>
                <w:p w14:paraId="3FA3E2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948" w:type="dxa"/>
                  <w:vMerge w:val="continue"/>
                  <w:vAlign w:val="center"/>
                </w:tcPr>
                <w:p w14:paraId="4AF91C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none" w:color="auto"/>
                      <w:vertAlign w:val="baseline"/>
                      <w:lang w:val="en-US" w:eastAsia="zh-CN"/>
                    </w:rPr>
                  </w:pPr>
                </w:p>
              </w:tc>
            </w:tr>
            <w:tr w14:paraId="230D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71" w:type="dxa"/>
                  <w:shd w:val="clear" w:color="auto" w:fill="auto"/>
                  <w:vAlign w:val="center"/>
                </w:tcPr>
                <w:p w14:paraId="4A7572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3</w:t>
                  </w:r>
                </w:p>
              </w:tc>
              <w:tc>
                <w:tcPr>
                  <w:tcW w:w="647" w:type="dxa"/>
                  <w:vMerge w:val="continue"/>
                  <w:vAlign w:val="center"/>
                </w:tcPr>
                <w:p w14:paraId="12A4FF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053" w:type="dxa"/>
                  <w:vAlign w:val="center"/>
                </w:tcPr>
                <w:p w14:paraId="606554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废</w:t>
                  </w:r>
                  <w:r>
                    <w:rPr>
                      <w:rFonts w:hint="default" w:ascii="Times New Roman" w:hAnsi="Times New Roman" w:eastAsia="宋体" w:cs="Times New Roman"/>
                      <w:color w:val="auto"/>
                      <w:sz w:val="21"/>
                      <w:szCs w:val="21"/>
                      <w:u w:val="none" w:color="auto"/>
                      <w:vertAlign w:val="baseline"/>
                      <w:lang w:val="en-US" w:eastAsia="zh-CN"/>
                    </w:rPr>
                    <w:t>胶带</w:t>
                  </w:r>
                </w:p>
              </w:tc>
              <w:tc>
                <w:tcPr>
                  <w:tcW w:w="975" w:type="dxa"/>
                  <w:vAlign w:val="center"/>
                </w:tcPr>
                <w:p w14:paraId="7C9B6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c>
                <w:tcPr>
                  <w:tcW w:w="1826" w:type="dxa"/>
                  <w:vAlign w:val="center"/>
                </w:tcPr>
                <w:p w14:paraId="6E7B6F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w:t>
                  </w:r>
                </w:p>
              </w:tc>
              <w:tc>
                <w:tcPr>
                  <w:tcW w:w="648" w:type="dxa"/>
                  <w:vAlign w:val="center"/>
                </w:tcPr>
                <w:p w14:paraId="2C6923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c>
                <w:tcPr>
                  <w:tcW w:w="627" w:type="dxa"/>
                  <w:vAlign w:val="center"/>
                </w:tcPr>
                <w:p w14:paraId="0287E5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固态</w:t>
                  </w:r>
                </w:p>
              </w:tc>
              <w:tc>
                <w:tcPr>
                  <w:tcW w:w="874" w:type="dxa"/>
                  <w:vAlign w:val="center"/>
                </w:tcPr>
                <w:p w14:paraId="0C600B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0.05</w:t>
                  </w:r>
                </w:p>
              </w:tc>
              <w:tc>
                <w:tcPr>
                  <w:tcW w:w="584" w:type="dxa"/>
                  <w:vMerge w:val="continue"/>
                  <w:vAlign w:val="center"/>
                </w:tcPr>
                <w:p w14:paraId="5C3404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948" w:type="dxa"/>
                  <w:vMerge w:val="continue"/>
                  <w:vAlign w:val="center"/>
                </w:tcPr>
                <w:p w14:paraId="7EA93B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none" w:color="auto"/>
                      <w:vertAlign w:val="baseline"/>
                      <w:lang w:val="en-US" w:eastAsia="zh-CN"/>
                    </w:rPr>
                  </w:pPr>
                </w:p>
              </w:tc>
            </w:tr>
            <w:tr w14:paraId="0BC7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shd w:val="clear" w:color="auto" w:fill="auto"/>
                  <w:vAlign w:val="center"/>
                </w:tcPr>
                <w:p w14:paraId="155DBA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4</w:t>
                  </w:r>
                </w:p>
              </w:tc>
              <w:tc>
                <w:tcPr>
                  <w:tcW w:w="647" w:type="dxa"/>
                  <w:vMerge w:val="restart"/>
                  <w:vAlign w:val="center"/>
                </w:tcPr>
                <w:p w14:paraId="2F63AC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危险废物</w:t>
                  </w:r>
                </w:p>
              </w:tc>
              <w:tc>
                <w:tcPr>
                  <w:tcW w:w="1053" w:type="dxa"/>
                  <w:shd w:val="clear" w:color="auto" w:fill="auto"/>
                  <w:vAlign w:val="center"/>
                </w:tcPr>
                <w:p w14:paraId="1AD0BC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废丙烯酸压敏胶桶</w:t>
                  </w:r>
                </w:p>
              </w:tc>
              <w:tc>
                <w:tcPr>
                  <w:tcW w:w="975" w:type="dxa"/>
                  <w:shd w:val="clear" w:color="auto" w:fill="auto"/>
                  <w:vAlign w:val="center"/>
                </w:tcPr>
                <w:p w14:paraId="18B6C9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丙烯酸压敏胶</w:t>
                  </w:r>
                </w:p>
              </w:tc>
              <w:tc>
                <w:tcPr>
                  <w:tcW w:w="1826" w:type="dxa"/>
                  <w:shd w:val="clear" w:color="auto" w:fill="auto"/>
                  <w:vAlign w:val="center"/>
                </w:tcPr>
                <w:p w14:paraId="45D9C1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HW49-900-041-49</w:t>
                  </w:r>
                </w:p>
              </w:tc>
              <w:tc>
                <w:tcPr>
                  <w:tcW w:w="648" w:type="dxa"/>
                  <w:shd w:val="clear" w:color="auto" w:fill="auto"/>
                  <w:vAlign w:val="center"/>
                </w:tcPr>
                <w:p w14:paraId="356426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T/In</w:t>
                  </w:r>
                </w:p>
              </w:tc>
              <w:tc>
                <w:tcPr>
                  <w:tcW w:w="627" w:type="dxa"/>
                  <w:shd w:val="clear" w:color="auto" w:fill="auto"/>
                  <w:vAlign w:val="center"/>
                </w:tcPr>
                <w:p w14:paraId="00F0F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default" w:ascii="Times New Roman" w:hAnsi="Times New Roman" w:cs="Times New Roman"/>
                      <w:color w:val="auto"/>
                      <w:kern w:val="2"/>
                      <w:sz w:val="21"/>
                      <w:szCs w:val="21"/>
                      <w:u w:val="none" w:color="auto"/>
                      <w:vertAlign w:val="baseline"/>
                      <w:lang w:val="en-US" w:eastAsia="zh-CN" w:bidi="ar-SA"/>
                    </w:rPr>
                    <w:t>固态</w:t>
                  </w:r>
                </w:p>
              </w:tc>
              <w:tc>
                <w:tcPr>
                  <w:tcW w:w="874" w:type="dxa"/>
                  <w:shd w:val="clear" w:color="auto" w:fill="auto"/>
                  <w:vAlign w:val="center"/>
                </w:tcPr>
                <w:p w14:paraId="657569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default" w:ascii="Times New Roman" w:hAnsi="Times New Roman" w:cs="Times New Roman"/>
                      <w:color w:val="auto"/>
                      <w:kern w:val="2"/>
                      <w:sz w:val="21"/>
                      <w:szCs w:val="21"/>
                      <w:u w:val="none" w:color="auto"/>
                      <w:vertAlign w:val="baseline"/>
                      <w:lang w:val="en-US" w:eastAsia="zh-CN" w:bidi="ar-SA"/>
                    </w:rPr>
                    <w:t>0.0264</w:t>
                  </w:r>
                </w:p>
              </w:tc>
              <w:tc>
                <w:tcPr>
                  <w:tcW w:w="584" w:type="dxa"/>
                  <w:vMerge w:val="restart"/>
                  <w:vAlign w:val="center"/>
                </w:tcPr>
                <w:p w14:paraId="71C39A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危废暂存间</w:t>
                  </w:r>
                </w:p>
              </w:tc>
              <w:tc>
                <w:tcPr>
                  <w:tcW w:w="948" w:type="dxa"/>
                  <w:vMerge w:val="restart"/>
                  <w:vAlign w:val="center"/>
                </w:tcPr>
                <w:p w14:paraId="5AA28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1"/>
                      <w:szCs w:val="21"/>
                      <w:u w:val="none" w:color="auto"/>
                      <w:vertAlign w:val="baseline"/>
                      <w:lang w:val="en-US" w:eastAsia="zh-CN"/>
                    </w:rPr>
                    <w:t>暂存</w:t>
                  </w:r>
                  <w:r>
                    <w:rPr>
                      <w:rFonts w:hint="eastAsia" w:cs="Times New Roman"/>
                      <w:color w:val="auto"/>
                      <w:sz w:val="21"/>
                      <w:szCs w:val="21"/>
                      <w:u w:val="none" w:color="auto"/>
                      <w:vertAlign w:val="baseline"/>
                      <w:lang w:val="en-US" w:eastAsia="zh-CN"/>
                    </w:rPr>
                    <w:t>于</w:t>
                  </w:r>
                  <w:r>
                    <w:rPr>
                      <w:rFonts w:hint="default" w:ascii="Times New Roman" w:hAnsi="Times New Roman" w:cs="Times New Roman"/>
                      <w:color w:val="auto"/>
                      <w:sz w:val="21"/>
                      <w:szCs w:val="21"/>
                      <w:u w:val="none" w:color="auto"/>
                      <w:vertAlign w:val="baseline"/>
                      <w:lang w:val="en-US" w:eastAsia="zh-CN"/>
                    </w:rPr>
                    <w:t>危险废物暂存间，委托有资质单位处置</w:t>
                  </w:r>
                </w:p>
              </w:tc>
            </w:tr>
            <w:tr w14:paraId="134C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71" w:type="dxa"/>
                  <w:vAlign w:val="center"/>
                </w:tcPr>
                <w:p w14:paraId="771F69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kern w:val="2"/>
                      <w:sz w:val="21"/>
                      <w:szCs w:val="21"/>
                      <w:u w:val="none" w:color="auto"/>
                      <w:vertAlign w:val="baseline"/>
                      <w:lang w:val="en-US" w:eastAsia="zh-CN" w:bidi="ar-SA"/>
                    </w:rPr>
                    <w:t>5</w:t>
                  </w:r>
                </w:p>
              </w:tc>
              <w:tc>
                <w:tcPr>
                  <w:tcW w:w="647" w:type="dxa"/>
                  <w:vMerge w:val="continue"/>
                  <w:vAlign w:val="center"/>
                </w:tcPr>
                <w:p w14:paraId="7E28A1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053" w:type="dxa"/>
                  <w:vAlign w:val="center"/>
                </w:tcPr>
                <w:p w14:paraId="35F227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废活性炭</w:t>
                  </w:r>
                </w:p>
              </w:tc>
              <w:tc>
                <w:tcPr>
                  <w:tcW w:w="975" w:type="dxa"/>
                  <w:vAlign w:val="center"/>
                </w:tcPr>
                <w:p w14:paraId="31A966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VOCs</w:t>
                  </w:r>
                </w:p>
              </w:tc>
              <w:tc>
                <w:tcPr>
                  <w:tcW w:w="1826" w:type="dxa"/>
                  <w:vAlign w:val="center"/>
                </w:tcPr>
                <w:p w14:paraId="11A0EF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default" w:ascii="Times New Roman" w:hAnsi="Times New Roman" w:eastAsia="宋体" w:cs="Times New Roman"/>
                      <w:color w:val="auto"/>
                      <w:sz w:val="21"/>
                      <w:szCs w:val="21"/>
                      <w:u w:val="none" w:color="auto"/>
                      <w:vertAlign w:val="baseline"/>
                      <w:lang w:val="en-US" w:eastAsia="zh-CN"/>
                    </w:rPr>
                    <w:t>HW49-900-0</w:t>
                  </w:r>
                  <w:r>
                    <w:rPr>
                      <w:rFonts w:hint="eastAsia" w:ascii="Times New Roman" w:hAnsi="Times New Roman" w:eastAsia="宋体" w:cs="Times New Roman"/>
                      <w:color w:val="auto"/>
                      <w:sz w:val="21"/>
                      <w:szCs w:val="21"/>
                      <w:u w:val="none" w:color="auto"/>
                      <w:vertAlign w:val="baseline"/>
                      <w:lang w:val="en-US" w:eastAsia="zh-CN"/>
                    </w:rPr>
                    <w:t>39</w:t>
                  </w:r>
                  <w:r>
                    <w:rPr>
                      <w:rFonts w:hint="default" w:ascii="Times New Roman" w:hAnsi="Times New Roman" w:eastAsia="宋体" w:cs="Times New Roman"/>
                      <w:color w:val="auto"/>
                      <w:sz w:val="21"/>
                      <w:szCs w:val="21"/>
                      <w:u w:val="none" w:color="auto"/>
                      <w:vertAlign w:val="baseline"/>
                      <w:lang w:val="en-US" w:eastAsia="zh-CN"/>
                    </w:rPr>
                    <w:t>-49</w:t>
                  </w:r>
                </w:p>
              </w:tc>
              <w:tc>
                <w:tcPr>
                  <w:tcW w:w="648" w:type="dxa"/>
                  <w:vAlign w:val="center"/>
                </w:tcPr>
                <w:p w14:paraId="2D684D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T</w:t>
                  </w:r>
                </w:p>
              </w:tc>
              <w:tc>
                <w:tcPr>
                  <w:tcW w:w="627" w:type="dxa"/>
                  <w:vAlign w:val="center"/>
                </w:tcPr>
                <w:p w14:paraId="25838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2"/>
                      <w:sz w:val="21"/>
                      <w:szCs w:val="21"/>
                      <w:u w:val="none" w:color="auto"/>
                      <w:vertAlign w:val="baseline"/>
                      <w:lang w:val="en-US" w:eastAsia="zh-CN" w:bidi="ar-SA"/>
                    </w:rPr>
                  </w:pPr>
                  <w:r>
                    <w:rPr>
                      <w:rFonts w:hint="eastAsia" w:ascii="Times New Roman" w:hAnsi="Times New Roman" w:cs="Times New Roman"/>
                      <w:color w:val="auto"/>
                      <w:kern w:val="2"/>
                      <w:sz w:val="21"/>
                      <w:szCs w:val="21"/>
                      <w:u w:val="none" w:color="auto"/>
                      <w:vertAlign w:val="baseline"/>
                      <w:lang w:val="en-US" w:eastAsia="zh-CN" w:bidi="ar-SA"/>
                    </w:rPr>
                    <w:t>固态</w:t>
                  </w:r>
                </w:p>
              </w:tc>
              <w:tc>
                <w:tcPr>
                  <w:tcW w:w="874" w:type="dxa"/>
                  <w:vAlign w:val="center"/>
                </w:tcPr>
                <w:p w14:paraId="218669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eastAsia" w:ascii="Times New Roman" w:hAnsi="Times New Roman" w:cs="Times New Roman"/>
                      <w:color w:val="auto"/>
                      <w:kern w:val="2"/>
                      <w:sz w:val="21"/>
                      <w:szCs w:val="21"/>
                      <w:u w:val="none" w:color="auto"/>
                      <w:vertAlign w:val="baseline"/>
                      <w:lang w:val="en-US" w:eastAsia="zh-CN" w:bidi="ar-SA"/>
                    </w:rPr>
                    <w:t>0.3</w:t>
                  </w:r>
                </w:p>
              </w:tc>
              <w:tc>
                <w:tcPr>
                  <w:tcW w:w="584" w:type="dxa"/>
                  <w:vMerge w:val="continue"/>
                  <w:vAlign w:val="center"/>
                </w:tcPr>
                <w:p w14:paraId="77EC99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c>
                <w:tcPr>
                  <w:tcW w:w="948" w:type="dxa"/>
                  <w:vMerge w:val="continue"/>
                  <w:vAlign w:val="center"/>
                </w:tcPr>
                <w:p w14:paraId="6A955A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p>
              </w:tc>
            </w:tr>
            <w:tr w14:paraId="6EF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14:paraId="04639F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6</w:t>
                  </w:r>
                </w:p>
              </w:tc>
              <w:tc>
                <w:tcPr>
                  <w:tcW w:w="1700" w:type="dxa"/>
                  <w:gridSpan w:val="2"/>
                  <w:vAlign w:val="center"/>
                </w:tcPr>
                <w:p w14:paraId="749F01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生活垃圾</w:t>
                  </w:r>
                </w:p>
              </w:tc>
              <w:tc>
                <w:tcPr>
                  <w:tcW w:w="975" w:type="dxa"/>
                  <w:vAlign w:val="center"/>
                </w:tcPr>
                <w:p w14:paraId="0D76C2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w:t>
                  </w:r>
                </w:p>
              </w:tc>
              <w:tc>
                <w:tcPr>
                  <w:tcW w:w="1826" w:type="dxa"/>
                  <w:vAlign w:val="center"/>
                </w:tcPr>
                <w:p w14:paraId="25BC4F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w:t>
                  </w:r>
                </w:p>
              </w:tc>
              <w:tc>
                <w:tcPr>
                  <w:tcW w:w="648" w:type="dxa"/>
                  <w:vAlign w:val="center"/>
                </w:tcPr>
                <w:p w14:paraId="15F95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w:t>
                  </w:r>
                </w:p>
              </w:tc>
              <w:tc>
                <w:tcPr>
                  <w:tcW w:w="627" w:type="dxa"/>
                  <w:vAlign w:val="center"/>
                </w:tcPr>
                <w:p w14:paraId="2504C1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eastAsia" w:ascii="Times New Roman" w:hAnsi="Times New Roman" w:cs="Times New Roman"/>
                      <w:color w:val="auto"/>
                      <w:kern w:val="2"/>
                      <w:sz w:val="21"/>
                      <w:szCs w:val="21"/>
                      <w:u w:val="none" w:color="auto"/>
                      <w:vertAlign w:val="baseline"/>
                      <w:lang w:val="en-US" w:eastAsia="zh-CN" w:bidi="ar-SA"/>
                    </w:rPr>
                    <w:t>固态</w:t>
                  </w:r>
                </w:p>
              </w:tc>
              <w:tc>
                <w:tcPr>
                  <w:tcW w:w="874" w:type="dxa"/>
                  <w:vAlign w:val="center"/>
                </w:tcPr>
                <w:p w14:paraId="172E7A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u w:val="none" w:color="auto"/>
                      <w:vertAlign w:val="baseline"/>
                      <w:lang w:val="en-US" w:eastAsia="zh-CN" w:bidi="ar-SA"/>
                    </w:rPr>
                  </w:pPr>
                  <w:r>
                    <w:rPr>
                      <w:rFonts w:hint="eastAsia" w:ascii="Times New Roman" w:hAnsi="Times New Roman" w:cs="Times New Roman"/>
                      <w:color w:val="auto"/>
                      <w:kern w:val="2"/>
                      <w:sz w:val="21"/>
                      <w:szCs w:val="21"/>
                      <w:u w:val="none" w:color="auto"/>
                      <w:vertAlign w:val="baseline"/>
                      <w:lang w:val="en-US" w:eastAsia="zh-CN" w:bidi="ar-SA"/>
                    </w:rPr>
                    <w:t>1.5</w:t>
                  </w:r>
                </w:p>
              </w:tc>
              <w:tc>
                <w:tcPr>
                  <w:tcW w:w="584" w:type="dxa"/>
                  <w:vAlign w:val="center"/>
                </w:tcPr>
                <w:p w14:paraId="762BC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垃圾桶</w:t>
                  </w:r>
                </w:p>
              </w:tc>
              <w:tc>
                <w:tcPr>
                  <w:tcW w:w="948" w:type="dxa"/>
                  <w:vAlign w:val="center"/>
                </w:tcPr>
                <w:p w14:paraId="0B43B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kern w:val="2"/>
                      <w:sz w:val="21"/>
                      <w:szCs w:val="21"/>
                      <w:u w:val="none" w:color="auto"/>
                    </w:rPr>
                    <w:t>环卫部门</w:t>
                  </w:r>
                  <w:r>
                    <w:rPr>
                      <w:rFonts w:hint="default" w:ascii="Times New Roman" w:hAnsi="Times New Roman" w:eastAsia="宋体" w:cs="Times New Roman"/>
                      <w:color w:val="auto"/>
                      <w:kern w:val="2"/>
                      <w:sz w:val="21"/>
                      <w:szCs w:val="21"/>
                      <w:u w:val="none" w:color="auto"/>
                      <w:lang w:val="en-US" w:eastAsia="zh-CN"/>
                    </w:rPr>
                    <w:t>定期</w:t>
                  </w:r>
                  <w:r>
                    <w:rPr>
                      <w:rFonts w:hint="default" w:ascii="Times New Roman" w:hAnsi="Times New Roman" w:eastAsia="宋体" w:cs="Times New Roman"/>
                      <w:color w:val="auto"/>
                      <w:kern w:val="2"/>
                      <w:sz w:val="21"/>
                      <w:szCs w:val="21"/>
                      <w:u w:val="none" w:color="auto"/>
                    </w:rPr>
                    <w:t>清运</w:t>
                  </w:r>
                </w:p>
              </w:tc>
            </w:tr>
          </w:tbl>
          <w:p w14:paraId="29653B50">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5</w:t>
            </w:r>
            <w:r>
              <w:rPr>
                <w:rFonts w:hint="default" w:ascii="Times New Roman" w:hAnsi="Times New Roman" w:cs="Times New Roman"/>
                <w:color w:val="auto"/>
                <w:u w:val="none" w:color="auto"/>
                <w:lang w:val="en-US" w:eastAsia="zh-CN"/>
              </w:rPr>
              <w:t>.</w:t>
            </w:r>
            <w:r>
              <w:rPr>
                <w:rFonts w:hint="eastAsia" w:cs="Times New Roman"/>
                <w:color w:val="auto"/>
                <w:u w:val="none" w:color="auto"/>
                <w:lang w:val="en-US" w:eastAsia="zh-CN"/>
              </w:rPr>
              <w:t>2</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b w:val="0"/>
                <w:bCs w:val="0"/>
                <w:color w:val="auto"/>
                <w:u w:val="none" w:color="auto"/>
                <w:lang w:val="en-US" w:eastAsia="zh-CN"/>
              </w:rPr>
              <w:t>固体废物污染防治措施</w:t>
            </w:r>
          </w:p>
          <w:p w14:paraId="78FEB928">
            <w:pPr>
              <w:keepNext w:val="0"/>
              <w:keepLines w:val="0"/>
              <w:pageBreakBefore w:val="0"/>
              <w:widowControl w:val="0"/>
              <w:kinsoku/>
              <w:wordWrap/>
              <w:overflowPunct/>
              <w:topLinePunct w:val="0"/>
              <w:autoSpaceDE/>
              <w:autoSpaceDN/>
              <w:bidi w:val="0"/>
              <w:adjustRightInd/>
              <w:snapToGrid/>
              <w:ind w:firstLine="480"/>
              <w:textAlignment w:val="auto"/>
              <w:rPr>
                <w:rFonts w:ascii="Times New Roman" w:hAnsi="Times New Roman" w:cs="Times New Roman"/>
                <w:color w:val="auto"/>
                <w:u w:val="none" w:color="auto"/>
              </w:rPr>
            </w:pPr>
            <w:r>
              <w:rPr>
                <w:rFonts w:ascii="Times New Roman" w:hAnsi="Times New Roman" w:cs="Times New Roman"/>
                <w:color w:val="auto"/>
                <w:u w:val="none" w:color="auto"/>
              </w:rPr>
              <w:t>本环评建议项目一般固体废物与危险废物分别存放在独立的一般固废暂存</w:t>
            </w:r>
            <w:r>
              <w:rPr>
                <w:rFonts w:hint="eastAsia" w:cs="Times New Roman"/>
                <w:color w:val="auto"/>
                <w:u w:val="none" w:color="auto"/>
                <w:lang w:val="en-US" w:eastAsia="zh-CN"/>
              </w:rPr>
              <w:t>区</w:t>
            </w:r>
            <w:r>
              <w:rPr>
                <w:rFonts w:ascii="Times New Roman" w:hAnsi="Times New Roman" w:cs="Times New Roman"/>
                <w:color w:val="auto"/>
                <w:u w:val="none" w:color="auto"/>
              </w:rPr>
              <w:t>和危险废物暂存间。其中危险废物堆放区域必须做到防风、防雨、防晒，分类堆放，设标识牌，并应按相关规定做好危险废物堆放区地面硬化、铺设防渗层，加强堆放区的防雨和防渗漏措施，以免其随雨水渗漏而造成地下水体的污染。同时企业应按要求建立转运、处理台账制度。厂内严禁自行焚烧各类固废。</w:t>
            </w:r>
          </w:p>
          <w:p w14:paraId="08BF4732">
            <w:pPr>
              <w:spacing w:line="360" w:lineRule="auto"/>
              <w:ind w:firstLine="480" w:firstLineChars="200"/>
              <w:jc w:val="left"/>
              <w:rPr>
                <w:color w:val="auto"/>
                <w:sz w:val="24"/>
                <w:u w:val="none" w:color="auto"/>
              </w:rPr>
            </w:pPr>
            <w:r>
              <w:rPr>
                <w:rFonts w:hint="eastAsia"/>
                <w:color w:val="auto"/>
                <w:sz w:val="24"/>
                <w:u w:val="none" w:color="auto"/>
              </w:rPr>
              <w:t>（1）企业</w:t>
            </w:r>
            <w:r>
              <w:rPr>
                <w:rFonts w:hint="eastAsia"/>
                <w:color w:val="auto"/>
                <w:sz w:val="24"/>
                <w:u w:val="none" w:color="auto"/>
                <w:lang w:val="en-US" w:eastAsia="zh-CN"/>
              </w:rPr>
              <w:t>在材料区</w:t>
            </w:r>
            <w:r>
              <w:rPr>
                <w:color w:val="auto"/>
                <w:sz w:val="24"/>
                <w:u w:val="none" w:color="auto"/>
              </w:rPr>
              <w:t>设置一般工业固体废物贮存场所</w:t>
            </w:r>
            <w:r>
              <w:rPr>
                <w:rFonts w:hint="eastAsia"/>
                <w:color w:val="auto"/>
                <w:sz w:val="24"/>
                <w:u w:val="none" w:color="auto"/>
                <w:lang w:eastAsia="zh-CN"/>
              </w:rPr>
              <w:t>（</w:t>
            </w:r>
            <w:r>
              <w:rPr>
                <w:rFonts w:hint="eastAsia"/>
                <w:color w:val="auto"/>
                <w:sz w:val="24"/>
                <w:u w:val="none" w:color="auto"/>
                <w:lang w:val="en-US" w:eastAsia="zh-CN"/>
              </w:rPr>
              <w:t>10m</w:t>
            </w:r>
            <w:r>
              <w:rPr>
                <w:rFonts w:hint="eastAsia"/>
                <w:color w:val="auto"/>
                <w:sz w:val="24"/>
                <w:u w:val="none" w:color="auto"/>
                <w:vertAlign w:val="superscript"/>
                <w:lang w:val="en-US" w:eastAsia="zh-CN"/>
              </w:rPr>
              <w:t>2</w:t>
            </w:r>
            <w:r>
              <w:rPr>
                <w:rFonts w:hint="eastAsia"/>
                <w:color w:val="auto"/>
                <w:sz w:val="24"/>
                <w:u w:val="none" w:color="auto"/>
                <w:lang w:eastAsia="zh-CN"/>
              </w:rPr>
              <w:t>）</w:t>
            </w:r>
            <w:r>
              <w:rPr>
                <w:color w:val="auto"/>
                <w:sz w:val="24"/>
                <w:u w:val="none" w:color="auto"/>
              </w:rPr>
              <w:t>，贮存场所要求如下：</w:t>
            </w:r>
          </w:p>
          <w:p w14:paraId="66EEFE6C">
            <w:pPr>
              <w:spacing w:line="360" w:lineRule="auto"/>
              <w:ind w:firstLine="480" w:firstLineChars="200"/>
              <w:jc w:val="left"/>
              <w:rPr>
                <w:color w:val="auto"/>
                <w:sz w:val="24"/>
                <w:u w:val="none" w:color="auto"/>
              </w:rPr>
            </w:pPr>
            <w:r>
              <w:rPr>
                <w:rFonts w:hint="eastAsia"/>
                <w:color w:val="auto"/>
                <w:sz w:val="24"/>
                <w:u w:val="none" w:color="auto"/>
              </w:rPr>
              <w:t>①</w:t>
            </w:r>
            <w:r>
              <w:rPr>
                <w:color w:val="auto"/>
                <w:sz w:val="24"/>
                <w:u w:val="none" w:color="auto"/>
              </w:rPr>
              <w:t>固体废物贮存场所要有防火、防扬散、防流失、防渗漏、防雨措施；并加强</w:t>
            </w:r>
            <w:r>
              <w:rPr>
                <w:rFonts w:hint="eastAsia"/>
                <w:color w:val="auto"/>
                <w:sz w:val="24"/>
                <w:u w:val="none" w:color="auto"/>
                <w:lang w:eastAsia="zh-CN"/>
              </w:rPr>
              <w:t>固体废物</w:t>
            </w:r>
            <w:r>
              <w:rPr>
                <w:color w:val="auto"/>
                <w:sz w:val="24"/>
                <w:u w:val="none" w:color="auto"/>
              </w:rPr>
              <w:t>的分类存放管理，确保各类固废分类存放于固废暂存处，不散乱堆放。</w:t>
            </w:r>
          </w:p>
          <w:p w14:paraId="453DBAF5">
            <w:pPr>
              <w:spacing w:line="360" w:lineRule="auto"/>
              <w:ind w:firstLine="480" w:firstLineChars="200"/>
              <w:jc w:val="left"/>
              <w:rPr>
                <w:color w:val="auto"/>
                <w:sz w:val="24"/>
                <w:u w:val="none" w:color="auto"/>
              </w:rPr>
            </w:pPr>
            <w:r>
              <w:rPr>
                <w:rFonts w:hint="eastAsia"/>
                <w:color w:val="auto"/>
                <w:sz w:val="24"/>
                <w:u w:val="none" w:color="auto"/>
              </w:rPr>
              <w:t>②</w:t>
            </w:r>
            <w:r>
              <w:rPr>
                <w:color w:val="auto"/>
                <w:sz w:val="24"/>
                <w:u w:val="none" w:color="auto"/>
              </w:rPr>
              <w:t>固体废物贮存场所在醒目处设置一个标志牌。固废环境保护图形标志牌按照《</w:t>
            </w:r>
            <w:bookmarkStart w:id="427" w:name="OLE_LINK89"/>
            <w:r>
              <w:rPr>
                <w:color w:val="auto"/>
                <w:sz w:val="24"/>
                <w:u w:val="none" w:color="auto"/>
              </w:rPr>
              <w:t>环境保护图形标志</w:t>
            </w:r>
            <w:bookmarkEnd w:id="427"/>
            <w:r>
              <w:rPr>
                <w:color w:val="auto"/>
                <w:sz w:val="24"/>
                <w:u w:val="none" w:color="auto"/>
              </w:rPr>
              <w:t>》（GB</w:t>
            </w:r>
            <w:r>
              <w:rPr>
                <w:rFonts w:hint="eastAsia"/>
                <w:color w:val="auto"/>
                <w:sz w:val="24"/>
                <w:u w:val="none" w:color="auto"/>
                <w:lang w:val="en-US" w:eastAsia="zh-CN"/>
              </w:rPr>
              <w:t xml:space="preserve"> </w:t>
            </w:r>
            <w:r>
              <w:rPr>
                <w:color w:val="auto"/>
                <w:sz w:val="24"/>
                <w:u w:val="none" w:color="auto"/>
              </w:rPr>
              <w:t>15562.2-1995）</w:t>
            </w:r>
            <w:r>
              <w:rPr>
                <w:rFonts w:hint="eastAsia"/>
                <w:color w:val="auto"/>
                <w:sz w:val="24"/>
                <w:u w:val="none" w:color="auto"/>
                <w:lang w:val="en-US" w:eastAsia="zh-CN"/>
              </w:rPr>
              <w:t>及2023年修改单</w:t>
            </w:r>
            <w:r>
              <w:rPr>
                <w:color w:val="auto"/>
                <w:sz w:val="24"/>
                <w:u w:val="none" w:color="auto"/>
              </w:rPr>
              <w:t>规定制作。</w:t>
            </w:r>
          </w:p>
          <w:p w14:paraId="79901BFC">
            <w:pPr>
              <w:spacing w:line="360" w:lineRule="auto"/>
              <w:ind w:firstLine="480" w:firstLineChars="200"/>
              <w:jc w:val="left"/>
              <w:rPr>
                <w:color w:val="auto"/>
                <w:sz w:val="24"/>
                <w:u w:val="none" w:color="auto"/>
              </w:rPr>
            </w:pPr>
            <w:r>
              <w:rPr>
                <w:rFonts w:hint="eastAsia"/>
                <w:color w:val="auto"/>
                <w:sz w:val="24"/>
                <w:u w:val="none" w:color="auto"/>
              </w:rPr>
              <w:t>③</w:t>
            </w:r>
            <w:r>
              <w:rPr>
                <w:color w:val="auto"/>
                <w:sz w:val="24"/>
                <w:u w:val="none" w:color="auto"/>
              </w:rPr>
              <w:t>企业应设置专门人员负责将废弃物转移到暂存处，进行分类堆放。禁止一般工业固体废物和生活垃圾混入。</w:t>
            </w:r>
          </w:p>
          <w:p w14:paraId="22ABE7BD">
            <w:pPr>
              <w:spacing w:line="360" w:lineRule="auto"/>
              <w:ind w:firstLine="480" w:firstLineChars="200"/>
              <w:jc w:val="left"/>
              <w:rPr>
                <w:color w:val="auto"/>
                <w:sz w:val="24"/>
                <w:u w:val="none" w:color="auto"/>
              </w:rPr>
            </w:pPr>
            <w:r>
              <w:rPr>
                <w:rFonts w:hint="eastAsia"/>
                <w:color w:val="auto"/>
                <w:sz w:val="24"/>
                <w:u w:val="none" w:color="auto"/>
              </w:rPr>
              <w:t>④</w:t>
            </w:r>
            <w:r>
              <w:rPr>
                <w:color w:val="auto"/>
                <w:sz w:val="24"/>
                <w:u w:val="none" w:color="auto"/>
              </w:rPr>
              <w:t>建立档案制度：应将一般工业固体废物的种类和数量以及检查维护资料，详细记录在案，长期保存，供随时查阅。固废暂存处的固废应及时处置，不得停留较长时间。</w:t>
            </w:r>
            <w:bookmarkStart w:id="1112" w:name="_GoBack"/>
            <w:bookmarkEnd w:id="1112"/>
          </w:p>
          <w:p w14:paraId="64CC7FA7">
            <w:pPr>
              <w:spacing w:line="360" w:lineRule="auto"/>
              <w:ind w:firstLine="480" w:firstLineChars="200"/>
              <w:jc w:val="left"/>
              <w:rPr>
                <w:color w:val="auto"/>
                <w:sz w:val="24"/>
                <w:u w:val="none" w:color="auto"/>
              </w:rPr>
            </w:pPr>
            <w:r>
              <w:rPr>
                <w:rFonts w:hint="eastAsia"/>
                <w:color w:val="auto"/>
                <w:sz w:val="24"/>
                <w:u w:val="none" w:color="auto"/>
              </w:rPr>
              <w:t>⑤生产车间</w:t>
            </w:r>
            <w:r>
              <w:rPr>
                <w:color w:val="auto"/>
                <w:sz w:val="24"/>
                <w:u w:val="none" w:color="auto"/>
              </w:rPr>
              <w:t>地面应</w:t>
            </w:r>
            <w:r>
              <w:rPr>
                <w:rFonts w:hint="eastAsia"/>
                <w:color w:val="auto"/>
                <w:sz w:val="24"/>
                <w:u w:val="none" w:color="auto"/>
              </w:rPr>
              <w:t>及时保持</w:t>
            </w:r>
            <w:r>
              <w:rPr>
                <w:color w:val="auto"/>
                <w:sz w:val="24"/>
                <w:u w:val="none" w:color="auto"/>
              </w:rPr>
              <w:t>干净，产生的废弃物应及时分类收集，及时转运。废弃物转运时，运输车辆需密闭，防止泄漏。</w:t>
            </w:r>
          </w:p>
          <w:p w14:paraId="32369297">
            <w:pPr>
              <w:spacing w:line="360" w:lineRule="auto"/>
              <w:ind w:firstLine="480" w:firstLineChars="200"/>
              <w:jc w:val="left"/>
              <w:rPr>
                <w:color w:val="auto"/>
                <w:sz w:val="24"/>
                <w:u w:val="none" w:color="auto"/>
              </w:rPr>
            </w:pPr>
            <w:r>
              <w:rPr>
                <w:rFonts w:hint="eastAsia"/>
                <w:color w:val="auto"/>
                <w:sz w:val="24"/>
                <w:u w:val="none" w:color="auto"/>
              </w:rPr>
              <w:t>（2）</w:t>
            </w:r>
            <w:r>
              <w:rPr>
                <w:color w:val="auto"/>
                <w:sz w:val="24"/>
                <w:u w:val="none" w:color="auto"/>
              </w:rPr>
              <w:t>企业拟</w:t>
            </w:r>
            <w:r>
              <w:rPr>
                <w:rFonts w:hint="eastAsia"/>
                <w:color w:val="auto"/>
                <w:sz w:val="24"/>
                <w:u w:val="none" w:color="auto"/>
                <w:lang w:val="en-US" w:eastAsia="zh-CN"/>
              </w:rPr>
              <w:t>在厂区北侧</w:t>
            </w:r>
            <w:r>
              <w:rPr>
                <w:rFonts w:hint="eastAsia"/>
                <w:color w:val="auto"/>
                <w:sz w:val="24"/>
                <w:u w:val="none" w:color="auto"/>
              </w:rPr>
              <w:t>设置专门的</w:t>
            </w:r>
            <w:r>
              <w:rPr>
                <w:color w:val="auto"/>
                <w:sz w:val="24"/>
                <w:u w:val="none" w:color="auto"/>
              </w:rPr>
              <w:t>危废暂存</w:t>
            </w:r>
            <w:r>
              <w:rPr>
                <w:rFonts w:hint="eastAsia"/>
                <w:color w:val="auto"/>
                <w:sz w:val="24"/>
                <w:u w:val="none" w:color="auto"/>
              </w:rPr>
              <w:t>间</w:t>
            </w:r>
            <w:r>
              <w:rPr>
                <w:color w:val="auto"/>
                <w:sz w:val="24"/>
                <w:u w:val="none" w:color="auto"/>
              </w:rPr>
              <w:t>，面积约为</w:t>
            </w:r>
            <w:r>
              <w:rPr>
                <w:rFonts w:hint="eastAsia"/>
                <w:color w:val="auto"/>
                <w:sz w:val="24"/>
                <w:u w:val="none" w:color="auto"/>
                <w:lang w:val="en-US" w:eastAsia="zh-CN"/>
              </w:rPr>
              <w:t>5</w:t>
            </w:r>
            <w:r>
              <w:rPr>
                <w:color w:val="auto"/>
                <w:sz w:val="24"/>
                <w:u w:val="none" w:color="auto"/>
              </w:rPr>
              <w:t>m</w:t>
            </w:r>
            <w:r>
              <w:rPr>
                <w:color w:val="auto"/>
                <w:sz w:val="24"/>
                <w:u w:val="none" w:color="auto"/>
                <w:vertAlign w:val="superscript"/>
              </w:rPr>
              <w:t>2</w:t>
            </w:r>
            <w:r>
              <w:rPr>
                <w:color w:val="auto"/>
                <w:sz w:val="24"/>
                <w:u w:val="none" w:color="auto"/>
              </w:rPr>
              <w:t>，并由专人负责危险废物的收集、暂存，避免二次污染。具体要求如下：</w:t>
            </w:r>
          </w:p>
          <w:p w14:paraId="148C5169">
            <w:pPr>
              <w:spacing w:line="360" w:lineRule="auto"/>
              <w:ind w:firstLine="480" w:firstLineChars="200"/>
              <w:jc w:val="left"/>
              <w:rPr>
                <w:rFonts w:ascii="Times New Roman" w:hAnsi="Times New Roman" w:eastAsia="宋体" w:cs="Times New Roman"/>
                <w:color w:val="auto"/>
                <w:sz w:val="24"/>
                <w:u w:val="none" w:color="auto"/>
              </w:rPr>
            </w:pPr>
            <w:r>
              <w:rPr>
                <w:rFonts w:hint="eastAsia" w:ascii="Times New Roman" w:hAnsi="Times New Roman" w:eastAsia="宋体" w:cs="Times New Roman"/>
                <w:color w:val="auto"/>
                <w:sz w:val="24"/>
                <w:u w:val="none" w:color="auto"/>
              </w:rPr>
              <w:t>①</w:t>
            </w:r>
            <w:r>
              <w:rPr>
                <w:rFonts w:hint="eastAsia" w:ascii="Times New Roman" w:hAnsi="Times New Roman" w:eastAsia="宋体" w:cs="Times New Roman"/>
                <w:color w:val="auto"/>
                <w:sz w:val="24"/>
                <w:u w:val="none" w:color="auto"/>
                <w:lang w:val="en-US" w:eastAsia="zh-CN"/>
              </w:rPr>
              <w:t>贮存危险废物应根据危险废物的类别、形态、物理化学性质和污染防治要求进行分类贮存，且应避免危险废物与不相容的物质或材料接触</w:t>
            </w:r>
            <w:r>
              <w:rPr>
                <w:rFonts w:ascii="Times New Roman" w:hAnsi="Times New Roman" w:eastAsia="宋体" w:cs="Times New Roman"/>
                <w:color w:val="auto"/>
                <w:sz w:val="24"/>
                <w:u w:val="none" w:color="auto"/>
              </w:rPr>
              <w:t>。</w:t>
            </w:r>
          </w:p>
          <w:p w14:paraId="6C2F73BB">
            <w:pPr>
              <w:spacing w:line="360" w:lineRule="auto"/>
              <w:ind w:firstLine="480" w:firstLineChars="200"/>
              <w:jc w:val="left"/>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②危险废物贮存过程产生的液态废物和固态废物应分类收集，按其环境管理要求妥善处理。</w:t>
            </w:r>
          </w:p>
          <w:p w14:paraId="5AD51716">
            <w:pPr>
              <w:spacing w:line="360" w:lineRule="auto"/>
              <w:ind w:firstLine="480" w:firstLineChars="200"/>
              <w:jc w:val="left"/>
              <w:rPr>
                <w:rFonts w:ascii="Times New Roman" w:hAnsi="Times New Roman" w:eastAsia="宋体" w:cs="Times New Roman"/>
                <w:color w:val="auto"/>
                <w:sz w:val="24"/>
                <w:u w:val="none" w:color="auto"/>
              </w:rPr>
            </w:pPr>
            <w:r>
              <w:rPr>
                <w:rFonts w:hint="eastAsia" w:ascii="Times New Roman" w:hAnsi="Times New Roman" w:eastAsia="宋体" w:cs="Times New Roman"/>
                <w:color w:val="auto"/>
                <w:sz w:val="24"/>
                <w:u w:val="none" w:color="auto"/>
              </w:rPr>
              <w:t>③</w:t>
            </w:r>
            <w:r>
              <w:rPr>
                <w:rFonts w:hint="eastAsia" w:ascii="Times New Roman" w:hAnsi="Times New Roman" w:eastAsia="宋体" w:cs="Times New Roman"/>
                <w:color w:val="auto"/>
                <w:sz w:val="24"/>
                <w:u w:val="none" w:color="auto"/>
                <w:lang w:val="en-US" w:eastAsia="zh-CN"/>
              </w:rPr>
              <w:t>贮存设施或场所、容器和包装物应按《危险废物识别标志设置技术规范》（</w:t>
            </w:r>
            <w:r>
              <w:rPr>
                <w:rFonts w:hint="default" w:ascii="Times New Roman" w:hAnsi="Times New Roman" w:eastAsia="宋体" w:cs="Times New Roman"/>
                <w:color w:val="auto"/>
                <w:sz w:val="24"/>
                <w:u w:val="none" w:color="auto"/>
                <w:lang w:val="en-US" w:eastAsia="zh-CN"/>
              </w:rPr>
              <w:t>HJ 1276</w:t>
            </w:r>
            <w:r>
              <w:rPr>
                <w:rFonts w:hint="eastAsia" w:ascii="Times New Roman" w:hAnsi="Times New Roman" w:eastAsia="宋体" w:cs="Times New Roman"/>
                <w:color w:val="auto"/>
                <w:sz w:val="24"/>
                <w:u w:val="none" w:color="auto"/>
                <w:lang w:val="en-US" w:eastAsia="zh-CN"/>
              </w:rPr>
              <w:t>-2022）要求设置危险废物贮存设施或场所标志、危险废物贮存分区标志和危险废物标签等危险废物识别标志。</w:t>
            </w:r>
          </w:p>
          <w:p w14:paraId="6E7E4E6C">
            <w:pPr>
              <w:spacing w:line="360" w:lineRule="auto"/>
              <w:ind w:firstLine="480" w:firstLineChars="200"/>
              <w:jc w:val="left"/>
              <w:rPr>
                <w:rFonts w:ascii="Times New Roman" w:hAnsi="Times New Roman" w:eastAsia="宋体" w:cs="Times New Roman"/>
                <w:color w:val="auto"/>
                <w:sz w:val="24"/>
                <w:u w:val="none" w:color="auto"/>
              </w:rPr>
            </w:pPr>
            <w:r>
              <w:rPr>
                <w:rFonts w:hint="eastAsia" w:ascii="Times New Roman" w:hAnsi="Times New Roman" w:eastAsia="宋体" w:cs="Times New Roman"/>
                <w:color w:val="auto"/>
                <w:sz w:val="24"/>
                <w:u w:val="none" w:color="auto"/>
              </w:rPr>
              <w:t>④</w:t>
            </w:r>
            <w:r>
              <w:rPr>
                <w:rFonts w:hint="eastAsia" w:cs="Times New Roman"/>
                <w:color w:val="auto"/>
                <w:sz w:val="24"/>
                <w:u w:val="none" w:color="auto"/>
                <w:lang w:eastAsia="zh-CN"/>
              </w:rPr>
              <w:t>做好</w:t>
            </w:r>
            <w:r>
              <w:rPr>
                <w:rFonts w:ascii="Times New Roman" w:hAnsi="Times New Roman" w:eastAsia="宋体" w:cs="Times New Roman"/>
                <w:color w:val="auto"/>
                <w:sz w:val="24"/>
                <w:u w:val="none" w:color="auto"/>
              </w:rPr>
              <w:t>危险废</w:t>
            </w:r>
            <w:r>
              <w:rPr>
                <w:color w:val="auto"/>
                <w:sz w:val="24"/>
                <w:u w:val="none" w:color="auto"/>
              </w:rPr>
              <w:t>物情况的记录。记录上须注明危险废物的名称、来源、数量、特性和包装容器的类别、入库日期、存放库位、废物出库日期及接收单位名称。危险废物的记录和货单在危险废物回取后应继续保留</w:t>
            </w:r>
            <w:r>
              <w:rPr>
                <w:rFonts w:hint="eastAsia"/>
                <w:color w:val="auto"/>
                <w:sz w:val="24"/>
                <w:u w:val="none" w:color="auto"/>
                <w:lang w:val="en-US" w:eastAsia="zh-CN"/>
              </w:rPr>
              <w:t>3</w:t>
            </w:r>
            <w:r>
              <w:rPr>
                <w:color w:val="auto"/>
                <w:sz w:val="24"/>
                <w:u w:val="none" w:color="auto"/>
              </w:rPr>
              <w:t>年。</w:t>
            </w:r>
          </w:p>
          <w:p w14:paraId="119BBB4C">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5.3</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b w:val="0"/>
                <w:bCs w:val="0"/>
                <w:color w:val="auto"/>
                <w:u w:val="none" w:color="auto"/>
                <w:lang w:val="en-US" w:eastAsia="zh-CN"/>
              </w:rPr>
              <w:t>固体废物</w:t>
            </w:r>
            <w:r>
              <w:rPr>
                <w:rFonts w:hint="eastAsia" w:eastAsia="黑体" w:cs="Times New Roman"/>
                <w:b w:val="0"/>
                <w:bCs w:val="0"/>
                <w:color w:val="auto"/>
                <w:u w:val="none" w:color="auto"/>
                <w:lang w:val="en-US" w:eastAsia="zh-CN"/>
              </w:rPr>
              <w:t>影响分析小结</w:t>
            </w:r>
          </w:p>
          <w:p w14:paraId="7E605392">
            <w:pPr>
              <w:bidi w:val="0"/>
              <w:ind w:firstLine="480" w:firstLineChars="200"/>
              <w:rPr>
                <w:rFonts w:hint="default" w:ascii="Times New Roman" w:hAnsi="Times New Roman" w:cs="Times New Roman"/>
                <w:color w:val="auto"/>
                <w:u w:val="none" w:color="auto"/>
                <w:lang w:val="en-US" w:eastAsia="zh-CN"/>
              </w:rPr>
            </w:pPr>
            <w:r>
              <w:rPr>
                <w:color w:val="auto"/>
                <w:sz w:val="24"/>
                <w:u w:val="none" w:color="auto"/>
              </w:rPr>
              <w:t>由上分析可知，本项目固体废物去向明确，均能得到妥善处置，对周边环境影响</w:t>
            </w:r>
            <w:r>
              <w:rPr>
                <w:rFonts w:hint="eastAsia"/>
                <w:color w:val="auto"/>
                <w:sz w:val="24"/>
                <w:u w:val="none" w:color="auto"/>
                <w:lang w:val="en-US" w:eastAsia="zh-CN"/>
              </w:rPr>
              <w:t>较小</w:t>
            </w:r>
            <w:r>
              <w:rPr>
                <w:color w:val="auto"/>
                <w:sz w:val="24"/>
                <w:u w:val="none" w:color="auto"/>
              </w:rPr>
              <w:t>。</w:t>
            </w:r>
          </w:p>
          <w:p w14:paraId="4F7F862E">
            <w:pPr>
              <w:bidi w:val="0"/>
              <w:ind w:left="0" w:leftChars="0" w:firstLine="0" w:firstLineChars="0"/>
              <w:rPr>
                <w:rFonts w:hint="default" w:ascii="Times New Roman" w:hAnsi="Times New Roman" w:eastAsia="黑体"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6</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color w:val="auto"/>
                <w:u w:val="none" w:color="auto"/>
                <w:lang w:val="en-US" w:eastAsia="zh-CN"/>
              </w:rPr>
              <w:t>本项目对地下水、土壤影响分析</w:t>
            </w:r>
          </w:p>
          <w:p w14:paraId="6E5FA362">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项目</w:t>
            </w:r>
            <w:r>
              <w:rPr>
                <w:rFonts w:hint="eastAsia" w:cs="Times New Roman"/>
                <w:color w:val="auto"/>
                <w:u w:val="none" w:color="auto"/>
                <w:lang w:val="en-US" w:eastAsia="zh-CN"/>
              </w:rPr>
              <w:t>无</w:t>
            </w:r>
            <w:r>
              <w:rPr>
                <w:rFonts w:hint="default" w:ascii="Times New Roman" w:hAnsi="Times New Roman" w:cs="Times New Roman"/>
                <w:color w:val="auto"/>
                <w:u w:val="none" w:color="auto"/>
                <w:lang w:val="en-US" w:eastAsia="zh-CN"/>
              </w:rPr>
              <w:t>生产废水</w:t>
            </w:r>
            <w:r>
              <w:rPr>
                <w:rFonts w:hint="eastAsia" w:cs="Times New Roman"/>
                <w:color w:val="auto"/>
                <w:u w:val="none" w:color="auto"/>
                <w:lang w:val="en-US" w:eastAsia="zh-CN"/>
              </w:rPr>
              <w:t>外排，</w:t>
            </w:r>
            <w:r>
              <w:rPr>
                <w:rFonts w:hint="default" w:ascii="Times New Roman" w:hAnsi="Times New Roman" w:cs="Times New Roman"/>
                <w:color w:val="auto"/>
                <w:u w:val="none" w:color="auto"/>
                <w:lang w:val="en-US" w:eastAsia="zh-CN"/>
              </w:rPr>
              <w:t>生活污水</w:t>
            </w:r>
            <w:r>
              <w:rPr>
                <w:rFonts w:hint="eastAsia" w:cs="Times New Roman"/>
                <w:color w:val="auto"/>
                <w:u w:val="none" w:color="auto"/>
                <w:lang w:val="en-US" w:eastAsia="zh-CN"/>
              </w:rPr>
              <w:t>依托湖南信达电梯车库制造有限公司化粪池</w:t>
            </w:r>
            <w:r>
              <w:rPr>
                <w:rFonts w:hint="default" w:ascii="Times New Roman" w:hAnsi="Times New Roman" w:cs="Times New Roman"/>
                <w:color w:val="auto"/>
                <w:u w:val="none" w:color="auto"/>
                <w:lang w:val="en-US" w:eastAsia="zh-CN"/>
              </w:rPr>
              <w:t>处理后由市政污水管网进入</w:t>
            </w:r>
            <w:r>
              <w:rPr>
                <w:rFonts w:hint="eastAsia" w:cs="Times New Roman"/>
                <w:color w:val="auto"/>
                <w:u w:val="none" w:color="auto"/>
                <w:lang w:val="en-US" w:eastAsia="zh-CN"/>
              </w:rPr>
              <w:t>湘阴县第二污水处理厂</w:t>
            </w:r>
            <w:r>
              <w:rPr>
                <w:rFonts w:hint="default" w:ascii="Times New Roman" w:hAnsi="Times New Roman" w:cs="Times New Roman"/>
                <w:color w:val="auto"/>
                <w:u w:val="none" w:color="auto"/>
                <w:lang w:val="en-US" w:eastAsia="zh-CN"/>
              </w:rPr>
              <w:t>。</w:t>
            </w:r>
            <w:r>
              <w:rPr>
                <w:rFonts w:hint="eastAsia" w:cs="Times New Roman"/>
                <w:color w:val="auto"/>
                <w:u w:val="none" w:color="auto"/>
                <w:lang w:val="en-US" w:eastAsia="zh-CN"/>
              </w:rPr>
              <w:t>厂房（原料间、危废暂存间等区域）</w:t>
            </w:r>
            <w:r>
              <w:rPr>
                <w:rFonts w:hint="default" w:ascii="Times New Roman" w:hAnsi="Times New Roman" w:cs="Times New Roman"/>
                <w:color w:val="auto"/>
                <w:u w:val="none" w:color="auto"/>
                <w:lang w:val="en-US" w:eastAsia="zh-CN"/>
              </w:rPr>
              <w:t>地面已进行硬化处理，</w:t>
            </w:r>
            <w:r>
              <w:rPr>
                <w:rFonts w:hint="eastAsia" w:cs="Times New Roman"/>
                <w:color w:val="auto"/>
                <w:u w:val="none" w:color="auto"/>
                <w:lang w:val="en-US" w:eastAsia="zh-CN"/>
              </w:rPr>
              <w:t>可以有效</w:t>
            </w:r>
            <w:r>
              <w:rPr>
                <w:rFonts w:hint="default" w:ascii="Times New Roman" w:hAnsi="Times New Roman" w:cs="Times New Roman"/>
                <w:color w:val="auto"/>
                <w:u w:val="none" w:color="auto"/>
                <w:lang w:val="en-US" w:eastAsia="zh-CN"/>
              </w:rPr>
              <w:t>防止液态危险废物泄漏。</w:t>
            </w:r>
            <w:r>
              <w:rPr>
                <w:rFonts w:hint="eastAsia" w:cs="Times New Roman"/>
                <w:color w:val="auto"/>
                <w:u w:val="none" w:color="auto"/>
                <w:lang w:val="en-US" w:eastAsia="zh-CN"/>
              </w:rPr>
              <w:t>本</w:t>
            </w:r>
            <w:r>
              <w:rPr>
                <w:rFonts w:hint="default" w:ascii="Times New Roman" w:hAnsi="Times New Roman" w:cs="Times New Roman"/>
                <w:color w:val="auto"/>
                <w:u w:val="none" w:color="auto"/>
                <w:lang w:val="en-US" w:eastAsia="zh-CN"/>
              </w:rPr>
              <w:t>项目</w:t>
            </w:r>
            <w:r>
              <w:rPr>
                <w:rFonts w:hint="eastAsia" w:cs="Times New Roman"/>
                <w:color w:val="auto"/>
                <w:u w:val="none" w:color="auto"/>
                <w:lang w:val="en-US" w:eastAsia="zh-CN"/>
              </w:rPr>
              <w:t>无土壤、地下水污染途径，</w:t>
            </w:r>
            <w:r>
              <w:rPr>
                <w:rFonts w:hint="default" w:ascii="Times New Roman" w:hAnsi="Times New Roman" w:cs="Times New Roman"/>
                <w:color w:val="auto"/>
                <w:u w:val="none" w:color="auto"/>
                <w:lang w:val="en-US" w:eastAsia="zh-CN"/>
              </w:rPr>
              <w:t>不需要进行地下水、土壤跟踪监测。</w:t>
            </w:r>
          </w:p>
          <w:p w14:paraId="7BF6FE9B">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7</w:t>
            </w:r>
            <w:r>
              <w:rPr>
                <w:rFonts w:hint="default" w:ascii="Times New Roman" w:hAnsi="Times New Roman" w:cs="Times New Roman"/>
                <w:color w:val="auto"/>
                <w:u w:val="none" w:color="auto"/>
                <w:lang w:val="en-US" w:eastAsia="zh-CN"/>
              </w:rPr>
              <w:t xml:space="preserve"> </w:t>
            </w:r>
            <w:r>
              <w:rPr>
                <w:rFonts w:hint="default" w:ascii="Times New Roman" w:hAnsi="Times New Roman" w:eastAsia="黑体" w:cs="Times New Roman"/>
                <w:color w:val="auto"/>
                <w:u w:val="none" w:color="auto"/>
                <w:lang w:val="en-US" w:eastAsia="zh-CN"/>
              </w:rPr>
              <w:t>环境风险</w:t>
            </w:r>
          </w:p>
          <w:p w14:paraId="1914976B">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7</w:t>
            </w:r>
            <w:r>
              <w:rPr>
                <w:rFonts w:hint="default" w:ascii="Times New Roman" w:hAnsi="Times New Roman" w:cs="Times New Roman"/>
                <w:color w:val="auto"/>
                <w:u w:val="none" w:color="auto"/>
                <w:lang w:val="en-US" w:eastAsia="zh-CN"/>
              </w:rPr>
              <w:t xml:space="preserve">.1 </w:t>
            </w:r>
            <w:r>
              <w:rPr>
                <w:rFonts w:hint="default" w:ascii="Times New Roman" w:hAnsi="Times New Roman" w:eastAsia="黑体" w:cs="Times New Roman"/>
                <w:b w:val="0"/>
                <w:bCs w:val="0"/>
                <w:color w:val="auto"/>
                <w:u w:val="none" w:color="auto"/>
                <w:lang w:val="en-US" w:eastAsia="zh-CN"/>
              </w:rPr>
              <w:t>风险物质识别</w:t>
            </w:r>
          </w:p>
          <w:p w14:paraId="633B6918">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根据生态环境部办公厅2020年12月24日印发的《建设项目环境影响报告表编制 技术指南（污染影响类）（试行）》中具体编制要求“明确有毒有害和易燃易爆等风险物质和风险源分布及可能影响途径，并提出相应环境风险防范措施”，本项目主要环境风险物质为</w:t>
            </w:r>
            <w:r>
              <w:rPr>
                <w:rFonts w:hint="eastAsia" w:cs="Times New Roman"/>
                <w:color w:val="auto"/>
                <w:u w:val="none" w:color="auto"/>
                <w:lang w:val="en-US" w:eastAsia="zh-CN"/>
              </w:rPr>
              <w:t>废丙烯酸压敏胶桶、废活性炭、丙烯酸压敏胶</w:t>
            </w:r>
            <w:r>
              <w:rPr>
                <w:rFonts w:hint="default" w:ascii="Times New Roman" w:hAnsi="Times New Roman" w:cs="Times New Roman"/>
                <w:color w:val="auto"/>
                <w:u w:val="none" w:color="auto"/>
                <w:lang w:val="en-US" w:eastAsia="zh-CN"/>
              </w:rPr>
              <w:t>等。</w:t>
            </w:r>
            <w:r>
              <w:rPr>
                <w:rFonts w:hint="eastAsia" w:cs="Times New Roman"/>
                <w:color w:val="auto"/>
                <w:u w:val="none" w:color="auto"/>
                <w:lang w:val="en-US" w:eastAsia="zh-CN"/>
              </w:rPr>
              <w:t>项目</w:t>
            </w:r>
            <w:r>
              <w:rPr>
                <w:rFonts w:hint="default" w:ascii="Times New Roman" w:hAnsi="Times New Roman" w:cs="Times New Roman"/>
                <w:color w:val="auto"/>
                <w:u w:val="none" w:color="auto"/>
                <w:lang w:val="en-US" w:eastAsia="zh-CN"/>
              </w:rPr>
              <w:t>环境风险物质储存情况详见下表。</w:t>
            </w:r>
          </w:p>
          <w:p w14:paraId="1BCFF344">
            <w:pPr>
              <w:bidi w:val="0"/>
              <w:ind w:left="0" w:leftChars="0" w:firstLine="0" w:firstLineChars="0"/>
              <w:jc w:val="center"/>
              <w:rPr>
                <w:rFonts w:hint="default" w:ascii="Times New Roman" w:hAnsi="Times New Roman" w:eastAsia="宋体" w:cs="Times New Roman"/>
                <w:color w:val="auto"/>
                <w:u w:val="none" w:color="auto"/>
                <w:lang w:val="en-US" w:eastAsia="zh-CN"/>
              </w:rPr>
            </w:pPr>
            <w:r>
              <w:rPr>
                <w:rFonts w:hint="default" w:ascii="Times New Roman" w:hAnsi="Times New Roman" w:cs="Times New Roman"/>
                <w:color w:val="auto"/>
                <w:u w:val="none" w:color="auto"/>
                <w:lang w:val="en-US" w:eastAsia="zh-CN"/>
              </w:rPr>
              <w:t>表</w:t>
            </w:r>
            <w:r>
              <w:rPr>
                <w:rFonts w:hint="eastAsia" w:cs="Times New Roman"/>
                <w:color w:val="auto"/>
                <w:u w:val="none" w:color="auto"/>
                <w:lang w:val="en-US" w:eastAsia="zh-CN"/>
              </w:rPr>
              <w:t>4-21</w:t>
            </w:r>
            <w:r>
              <w:rPr>
                <w:rFonts w:hint="default" w:ascii="Times New Roman" w:hAnsi="Times New Roman" w:cs="Times New Roman"/>
                <w:color w:val="auto"/>
                <w:u w:val="none" w:color="auto"/>
                <w:lang w:val="en-US" w:eastAsia="zh-CN"/>
              </w:rPr>
              <w:t xml:space="preserve"> 本项目风险物质一览表</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884"/>
              <w:gridCol w:w="1583"/>
              <w:gridCol w:w="1509"/>
              <w:gridCol w:w="2024"/>
            </w:tblGrid>
            <w:tr w14:paraId="057E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64" w:type="pct"/>
                  <w:noWrap w:val="0"/>
                  <w:vAlign w:val="center"/>
                </w:tcPr>
                <w:p w14:paraId="29CE868F">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序号</w:t>
                  </w:r>
                </w:p>
              </w:tc>
              <w:tc>
                <w:tcPr>
                  <w:tcW w:w="1671" w:type="pct"/>
                  <w:noWrap w:val="0"/>
                  <w:vAlign w:val="center"/>
                </w:tcPr>
                <w:p w14:paraId="53FD9C48">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rPr>
                  </w:pPr>
                  <w:r>
                    <w:rPr>
                      <w:rFonts w:hint="default" w:ascii="Times New Roman" w:hAnsi="Times New Roman" w:cs="Times New Roman"/>
                      <w:color w:val="auto"/>
                      <w:u w:val="none" w:color="auto"/>
                    </w:rPr>
                    <w:t>名称</w:t>
                  </w:r>
                </w:p>
              </w:tc>
              <w:tc>
                <w:tcPr>
                  <w:tcW w:w="917" w:type="pct"/>
                  <w:noWrap w:val="0"/>
                  <w:vAlign w:val="center"/>
                </w:tcPr>
                <w:p w14:paraId="0A4167FC">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eastAsia="zh-CN"/>
                    </w:rPr>
                  </w:pPr>
                  <w:r>
                    <w:rPr>
                      <w:rFonts w:hint="default" w:ascii="Times New Roman" w:hAnsi="Times New Roman" w:cs="Times New Roman"/>
                      <w:color w:val="auto"/>
                      <w:u w:val="none" w:color="auto"/>
                    </w:rPr>
                    <w:t>最大暂存量</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lang w:val="en-US" w:eastAsia="zh-CN"/>
                    </w:rPr>
                    <w:t>t</w:t>
                  </w:r>
                  <w:r>
                    <w:rPr>
                      <w:rFonts w:hint="default" w:ascii="Times New Roman" w:hAnsi="Times New Roman" w:cs="Times New Roman"/>
                      <w:color w:val="auto"/>
                      <w:u w:val="none" w:color="auto"/>
                      <w:lang w:eastAsia="zh-CN"/>
                    </w:rPr>
                    <w:t>）</w:t>
                  </w:r>
                </w:p>
              </w:tc>
              <w:tc>
                <w:tcPr>
                  <w:tcW w:w="874" w:type="pct"/>
                  <w:noWrap w:val="0"/>
                  <w:vAlign w:val="center"/>
                </w:tcPr>
                <w:p w14:paraId="428A55A3">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eastAsia="zh-CN"/>
                    </w:rPr>
                  </w:pPr>
                  <w:r>
                    <w:rPr>
                      <w:rFonts w:hint="default" w:ascii="Times New Roman" w:hAnsi="Times New Roman" w:cs="Times New Roman"/>
                      <w:color w:val="auto"/>
                      <w:u w:val="none" w:color="auto"/>
                      <w:lang w:eastAsia="zh-CN"/>
                    </w:rPr>
                    <w:t>有害成分</w:t>
                  </w:r>
                </w:p>
              </w:tc>
              <w:tc>
                <w:tcPr>
                  <w:tcW w:w="1172" w:type="pct"/>
                  <w:noWrap w:val="0"/>
                  <w:vAlign w:val="center"/>
                </w:tcPr>
                <w:p w14:paraId="395FB455">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分布情况</w:t>
                  </w:r>
                </w:p>
              </w:tc>
            </w:tr>
            <w:tr w14:paraId="795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14:paraId="3ACF4FB9">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1</w:t>
                  </w:r>
                </w:p>
              </w:tc>
              <w:tc>
                <w:tcPr>
                  <w:tcW w:w="1671" w:type="pct"/>
                  <w:noWrap w:val="0"/>
                  <w:vAlign w:val="center"/>
                </w:tcPr>
                <w:p w14:paraId="13614B37">
                  <w:pPr>
                    <w:keepNext w:val="0"/>
                    <w:keepLines w:val="0"/>
                    <w:widowControl/>
                    <w:suppressLineNumbers w:val="0"/>
                    <w:jc w:val="left"/>
                    <w:rPr>
                      <w:rFonts w:hint="default"/>
                      <w:color w:val="auto"/>
                      <w:u w:val="none"/>
                      <w:lang w:val="en-US"/>
                    </w:rPr>
                  </w:pPr>
                  <w:r>
                    <w:rPr>
                      <w:rFonts w:hint="eastAsia" w:ascii="宋体" w:hAnsi="宋体" w:eastAsia="宋体" w:cs="宋体"/>
                      <w:color w:val="auto"/>
                      <w:kern w:val="0"/>
                      <w:sz w:val="21"/>
                      <w:szCs w:val="21"/>
                      <w:u w:val="none"/>
                      <w:lang w:val="en-US" w:eastAsia="zh-CN" w:bidi="ar"/>
                    </w:rPr>
                    <w:t>废丙烯酸压敏胶桶</w:t>
                  </w:r>
                </w:p>
                <w:p w14:paraId="07EFD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p>
              </w:tc>
              <w:tc>
                <w:tcPr>
                  <w:tcW w:w="917" w:type="pct"/>
                  <w:noWrap w:val="0"/>
                  <w:vAlign w:val="center"/>
                </w:tcPr>
                <w:p w14:paraId="1459EC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0.1</w:t>
                  </w:r>
                </w:p>
              </w:tc>
              <w:tc>
                <w:tcPr>
                  <w:tcW w:w="874" w:type="pct"/>
                  <w:noWrap w:val="0"/>
                  <w:vAlign w:val="center"/>
                </w:tcPr>
                <w:p w14:paraId="566F0F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u w:val="none" w:color="auto"/>
                      <w:lang w:val="en-US" w:eastAsia="zh-CN"/>
                    </w:rPr>
                  </w:pPr>
                  <w:r>
                    <w:rPr>
                      <w:rFonts w:hint="eastAsia" w:ascii="宋体" w:hAnsi="宋体" w:eastAsia="宋体" w:cs="宋体"/>
                      <w:color w:val="auto"/>
                      <w:kern w:val="0"/>
                      <w:sz w:val="21"/>
                      <w:szCs w:val="21"/>
                      <w:u w:val="none"/>
                      <w:lang w:val="en-US" w:eastAsia="zh-CN" w:bidi="ar"/>
                    </w:rPr>
                    <w:t>丙烯酸压敏胶</w:t>
                  </w:r>
                </w:p>
              </w:tc>
              <w:tc>
                <w:tcPr>
                  <w:tcW w:w="1172" w:type="pct"/>
                  <w:vMerge w:val="restart"/>
                  <w:noWrap w:val="0"/>
                  <w:vAlign w:val="center"/>
                </w:tcPr>
                <w:p w14:paraId="66F49A58">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危废暂存间</w:t>
                  </w:r>
                </w:p>
              </w:tc>
            </w:tr>
            <w:tr w14:paraId="0734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64" w:type="pct"/>
                  <w:noWrap w:val="0"/>
                  <w:vAlign w:val="center"/>
                </w:tcPr>
                <w:p w14:paraId="4CF02E02">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4"/>
                      <w:u w:val="none" w:color="auto"/>
                      <w:lang w:val="en-US" w:eastAsia="zh-CN" w:bidi="ar-SA"/>
                    </w:rPr>
                  </w:pPr>
                  <w:r>
                    <w:rPr>
                      <w:rFonts w:hint="eastAsia" w:cs="Times New Roman"/>
                      <w:color w:val="auto"/>
                      <w:kern w:val="2"/>
                      <w:sz w:val="21"/>
                      <w:szCs w:val="24"/>
                      <w:u w:val="none" w:color="auto"/>
                      <w:lang w:val="en-US" w:eastAsia="zh-CN" w:bidi="ar-SA"/>
                    </w:rPr>
                    <w:t>2</w:t>
                  </w:r>
                </w:p>
              </w:tc>
              <w:tc>
                <w:tcPr>
                  <w:tcW w:w="1671" w:type="pct"/>
                  <w:noWrap w:val="0"/>
                  <w:vAlign w:val="center"/>
                </w:tcPr>
                <w:p w14:paraId="6FE9B3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废活性炭</w:t>
                  </w:r>
                </w:p>
              </w:tc>
              <w:tc>
                <w:tcPr>
                  <w:tcW w:w="917" w:type="pct"/>
                  <w:noWrap w:val="0"/>
                  <w:vAlign w:val="center"/>
                </w:tcPr>
                <w:p w14:paraId="3264A0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lang w:val="en-US" w:eastAsia="zh-CN" w:bidi="ar-SA"/>
                    </w:rPr>
                  </w:pPr>
                  <w:r>
                    <w:rPr>
                      <w:rFonts w:hint="eastAsia" w:cs="Times New Roman"/>
                      <w:color w:val="auto"/>
                      <w:sz w:val="21"/>
                      <w:szCs w:val="21"/>
                      <w:u w:val="none" w:color="auto"/>
                      <w:lang w:val="en-US" w:eastAsia="zh-CN"/>
                    </w:rPr>
                    <w:t>0.3</w:t>
                  </w:r>
                </w:p>
              </w:tc>
              <w:tc>
                <w:tcPr>
                  <w:tcW w:w="874" w:type="pct"/>
                  <w:noWrap w:val="0"/>
                  <w:vAlign w:val="center"/>
                </w:tcPr>
                <w:p w14:paraId="50716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VOCs</w:t>
                  </w:r>
                </w:p>
              </w:tc>
              <w:tc>
                <w:tcPr>
                  <w:tcW w:w="1172" w:type="pct"/>
                  <w:vMerge w:val="continue"/>
                  <w:noWrap w:val="0"/>
                  <w:vAlign w:val="center"/>
                </w:tcPr>
                <w:p w14:paraId="463C0448">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0"/>
                      <w:u w:val="none" w:color="auto"/>
                      <w:lang w:val="en-US" w:eastAsia="zh-CN" w:bidi="ar-SA"/>
                    </w:rPr>
                  </w:pPr>
                </w:p>
              </w:tc>
            </w:tr>
            <w:tr w14:paraId="7C11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64" w:type="pct"/>
                  <w:noWrap w:val="0"/>
                  <w:vAlign w:val="center"/>
                </w:tcPr>
                <w:p w14:paraId="4F86547D">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s="Times New Roman"/>
                      <w:color w:val="auto"/>
                      <w:kern w:val="2"/>
                      <w:sz w:val="21"/>
                      <w:szCs w:val="24"/>
                      <w:u w:val="none" w:color="auto"/>
                      <w:lang w:val="en-US" w:eastAsia="zh-CN" w:bidi="ar-SA"/>
                    </w:rPr>
                  </w:pPr>
                  <w:r>
                    <w:rPr>
                      <w:rFonts w:hint="eastAsia" w:cs="Times New Roman"/>
                      <w:color w:val="auto"/>
                      <w:kern w:val="2"/>
                      <w:sz w:val="21"/>
                      <w:szCs w:val="24"/>
                      <w:u w:val="none" w:color="auto"/>
                      <w:lang w:val="en-US" w:eastAsia="zh-CN" w:bidi="ar-SA"/>
                    </w:rPr>
                    <w:t>3</w:t>
                  </w:r>
                </w:p>
              </w:tc>
              <w:tc>
                <w:tcPr>
                  <w:tcW w:w="1671" w:type="pct"/>
                  <w:noWrap w:val="0"/>
                  <w:vAlign w:val="center"/>
                </w:tcPr>
                <w:p w14:paraId="4CDDC2C7">
                  <w:pPr>
                    <w:keepNext w:val="0"/>
                    <w:keepLines w:val="0"/>
                    <w:widowControl/>
                    <w:suppressLineNumbers w:val="0"/>
                    <w:jc w:val="left"/>
                    <w:rPr>
                      <w:rFonts w:hint="default" w:cs="Times New Roman"/>
                      <w:color w:val="auto"/>
                      <w:sz w:val="21"/>
                      <w:szCs w:val="21"/>
                      <w:u w:val="none" w:color="auto"/>
                      <w:vertAlign w:val="baseline"/>
                      <w:lang w:val="en-US" w:eastAsia="zh-CN"/>
                    </w:rPr>
                  </w:pPr>
                  <w:r>
                    <w:rPr>
                      <w:rFonts w:hint="eastAsia" w:ascii="宋体" w:hAnsi="宋体" w:eastAsia="宋体" w:cs="宋体"/>
                      <w:color w:val="auto"/>
                      <w:kern w:val="0"/>
                      <w:sz w:val="21"/>
                      <w:szCs w:val="21"/>
                      <w:u w:val="none"/>
                      <w:lang w:val="en-US" w:eastAsia="zh-CN" w:bidi="ar"/>
                    </w:rPr>
                    <w:t>丙烯酸压敏胶</w:t>
                  </w:r>
                </w:p>
              </w:tc>
              <w:tc>
                <w:tcPr>
                  <w:tcW w:w="917" w:type="pct"/>
                  <w:noWrap w:val="0"/>
                  <w:vAlign w:val="center"/>
                </w:tcPr>
                <w:p w14:paraId="4983B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0.5</w:t>
                  </w:r>
                </w:p>
              </w:tc>
              <w:tc>
                <w:tcPr>
                  <w:tcW w:w="874" w:type="pct"/>
                  <w:noWrap w:val="0"/>
                  <w:vAlign w:val="center"/>
                </w:tcPr>
                <w:p w14:paraId="30A5D3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VOCs</w:t>
                  </w:r>
                </w:p>
              </w:tc>
              <w:tc>
                <w:tcPr>
                  <w:tcW w:w="1172" w:type="pct"/>
                  <w:noWrap w:val="0"/>
                  <w:vAlign w:val="center"/>
                </w:tcPr>
                <w:p w14:paraId="6EC947A0">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u w:val="none" w:color="auto"/>
                      <w:lang w:val="en-US" w:eastAsia="zh-CN"/>
                    </w:rPr>
                  </w:pPr>
                  <w:r>
                    <w:rPr>
                      <w:rFonts w:hint="eastAsia" w:cs="Times New Roman"/>
                      <w:color w:val="auto"/>
                      <w:u w:val="none" w:color="auto"/>
                      <w:lang w:val="en-US" w:eastAsia="zh-CN"/>
                    </w:rPr>
                    <w:t>原料仓库</w:t>
                  </w:r>
                </w:p>
              </w:tc>
            </w:tr>
          </w:tbl>
          <w:p w14:paraId="7D405F08">
            <w:pPr>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本项目各物质的临界量计算如下表。</w:t>
            </w:r>
          </w:p>
          <w:p w14:paraId="506F84C4">
            <w:pPr>
              <w:keepNext w:val="0"/>
              <w:keepLines w:val="0"/>
              <w:pageBreakBefore w:val="0"/>
              <w:widowControl w:val="0"/>
              <w:suppressLineNumbers w:val="0"/>
              <w:kinsoku/>
              <w:wordWrap/>
              <w:overflowPunct/>
              <w:topLinePunct w:val="0"/>
              <w:autoSpaceDE w:val="0"/>
              <w:autoSpaceDN w:val="0"/>
              <w:bidi w:val="0"/>
              <w:adjustRightInd w:val="0"/>
              <w:spacing w:beforeAutospacing="0" w:after="0" w:afterAutospacing="0" w:line="360" w:lineRule="auto"/>
              <w:ind w:right="0"/>
              <w:jc w:val="center"/>
              <w:rPr>
                <w:rFonts w:hint="default" w:ascii="Times New Roman" w:hAnsi="Times New Roman" w:cs="Times New Roman"/>
                <w:color w:val="auto"/>
                <w:u w:val="none" w:color="auto"/>
              </w:rPr>
            </w:pPr>
            <w:r>
              <w:rPr>
                <w:rFonts w:hint="default" w:ascii="Times New Roman" w:hAnsi="Times New Roman" w:cs="Times New Roman"/>
                <w:color w:val="auto"/>
                <w:u w:val="none" w:color="auto"/>
              </w:rPr>
              <w:t>表</w:t>
            </w:r>
            <w:r>
              <w:rPr>
                <w:rFonts w:hint="eastAsia" w:cs="Times New Roman"/>
                <w:color w:val="auto"/>
                <w:u w:val="none" w:color="auto"/>
                <w:lang w:val="en-US" w:eastAsia="zh-CN"/>
              </w:rPr>
              <w:t>4-22</w:t>
            </w:r>
            <w:r>
              <w:rPr>
                <w:rFonts w:hint="default" w:ascii="Times New Roman" w:hAnsi="Times New Roman" w:cs="Times New Roman"/>
                <w:color w:val="auto"/>
                <w:u w:val="none" w:color="auto"/>
                <w:lang w:val="en-US" w:eastAsia="zh-CN"/>
              </w:rPr>
              <w:t xml:space="preserve"> 本项目</w:t>
            </w:r>
            <w:r>
              <w:rPr>
                <w:rFonts w:hint="default" w:ascii="Times New Roman" w:hAnsi="Times New Roman" w:cs="Times New Roman"/>
                <w:color w:val="auto"/>
                <w:u w:val="none" w:color="auto"/>
              </w:rPr>
              <w:t>危险物质</w:t>
            </w:r>
            <w:r>
              <w:rPr>
                <w:rFonts w:hint="default" w:ascii="Times New Roman" w:hAnsi="Times New Roman" w:cs="Times New Roman"/>
                <w:color w:val="auto"/>
                <w:u w:val="none" w:color="auto"/>
                <w:lang w:val="en-US" w:eastAsia="zh-CN"/>
              </w:rPr>
              <w:t>储存及分布情况一览</w:t>
            </w:r>
            <w:r>
              <w:rPr>
                <w:rFonts w:hint="default" w:ascii="Times New Roman" w:hAnsi="Times New Roman" w:cs="Times New Roman"/>
                <w:color w:val="auto"/>
                <w:u w:val="none" w:color="auto"/>
              </w:rPr>
              <w:t>表</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2363"/>
              <w:gridCol w:w="1844"/>
              <w:gridCol w:w="2159"/>
              <w:gridCol w:w="870"/>
              <w:gridCol w:w="917"/>
            </w:tblGrid>
            <w:tr w14:paraId="77D8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75" w:type="pct"/>
                  <w:noWrap w:val="0"/>
                  <w:vAlign w:val="center"/>
                </w:tcPr>
                <w:p w14:paraId="07D10A5A">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序号</w:t>
                  </w:r>
                </w:p>
              </w:tc>
              <w:tc>
                <w:tcPr>
                  <w:tcW w:w="1369" w:type="pct"/>
                  <w:noWrap w:val="0"/>
                  <w:vAlign w:val="center"/>
                </w:tcPr>
                <w:p w14:paraId="0A6A5F7B">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名称</w:t>
                  </w:r>
                </w:p>
              </w:tc>
              <w:tc>
                <w:tcPr>
                  <w:tcW w:w="1068" w:type="pct"/>
                  <w:noWrap w:val="0"/>
                  <w:vAlign w:val="center"/>
                </w:tcPr>
                <w:p w14:paraId="4D8A5CCA">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最大贮存量（t）</w:t>
                  </w:r>
                </w:p>
              </w:tc>
              <w:tc>
                <w:tcPr>
                  <w:tcW w:w="1251" w:type="pct"/>
                  <w:noWrap w:val="0"/>
                  <w:vAlign w:val="center"/>
                </w:tcPr>
                <w:p w14:paraId="6FE47D5E">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对应HJ/T169－2018附录B中的物质名称</w:t>
                  </w:r>
                </w:p>
              </w:tc>
              <w:tc>
                <w:tcPr>
                  <w:tcW w:w="504" w:type="pct"/>
                  <w:noWrap w:val="0"/>
                  <w:vAlign w:val="center"/>
                </w:tcPr>
                <w:p w14:paraId="02340A57">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临界量（t）</w:t>
                  </w:r>
                </w:p>
              </w:tc>
              <w:tc>
                <w:tcPr>
                  <w:tcW w:w="531" w:type="pct"/>
                  <w:noWrap w:val="0"/>
                  <w:vAlign w:val="center"/>
                </w:tcPr>
                <w:p w14:paraId="559EB60F">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Q</w:t>
                  </w:r>
                </w:p>
              </w:tc>
            </w:tr>
            <w:tr w14:paraId="0349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75" w:type="pct"/>
                  <w:noWrap w:val="0"/>
                  <w:vAlign w:val="center"/>
                </w:tcPr>
                <w:p w14:paraId="26E81428">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u w:val="none" w:color="auto"/>
                      <w:lang w:val="en-US" w:eastAsia="zh-CN"/>
                    </w:rPr>
                    <w:t>1</w:t>
                  </w:r>
                </w:p>
              </w:tc>
              <w:tc>
                <w:tcPr>
                  <w:tcW w:w="1369" w:type="pct"/>
                  <w:noWrap w:val="0"/>
                  <w:vAlign w:val="center"/>
                </w:tcPr>
                <w:p w14:paraId="4F1E7B8C">
                  <w:pPr>
                    <w:keepNext w:val="0"/>
                    <w:keepLines w:val="0"/>
                    <w:widowControl/>
                    <w:suppressLineNumbers w:val="0"/>
                    <w:jc w:val="left"/>
                    <w:rPr>
                      <w:rFonts w:hint="default"/>
                      <w:color w:val="auto"/>
                      <w:u w:val="none"/>
                      <w:lang w:val="en-US"/>
                    </w:rPr>
                  </w:pPr>
                  <w:r>
                    <w:rPr>
                      <w:rFonts w:hint="eastAsia" w:ascii="宋体" w:hAnsi="宋体" w:eastAsia="宋体" w:cs="宋体"/>
                      <w:color w:val="auto"/>
                      <w:kern w:val="0"/>
                      <w:sz w:val="21"/>
                      <w:szCs w:val="21"/>
                      <w:u w:val="none"/>
                      <w:lang w:val="en-US" w:eastAsia="zh-CN" w:bidi="ar"/>
                    </w:rPr>
                    <w:t>废丙烯酸压敏胶桶</w:t>
                  </w:r>
                </w:p>
                <w:p w14:paraId="023CAF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p>
              </w:tc>
              <w:tc>
                <w:tcPr>
                  <w:tcW w:w="1068" w:type="pct"/>
                  <w:noWrap w:val="0"/>
                  <w:vAlign w:val="center"/>
                </w:tcPr>
                <w:p w14:paraId="2B43BE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lang w:val="en-US" w:eastAsia="zh-CN" w:bidi="ar-SA"/>
                    </w:rPr>
                  </w:pPr>
                  <w:r>
                    <w:rPr>
                      <w:rFonts w:hint="eastAsia" w:cs="Times New Roman"/>
                      <w:color w:val="auto"/>
                      <w:sz w:val="21"/>
                      <w:szCs w:val="21"/>
                      <w:u w:val="none" w:color="auto"/>
                      <w:vertAlign w:val="baseline"/>
                      <w:lang w:val="en-US" w:eastAsia="zh-CN"/>
                    </w:rPr>
                    <w:t>0.1</w:t>
                  </w:r>
                </w:p>
              </w:tc>
              <w:tc>
                <w:tcPr>
                  <w:tcW w:w="1251" w:type="pct"/>
                  <w:vMerge w:val="restart"/>
                  <w:noWrap w:val="0"/>
                  <w:vAlign w:val="center"/>
                </w:tcPr>
                <w:p w14:paraId="0549D39B">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sz w:val="21"/>
                      <w:szCs w:val="21"/>
                      <w:u w:val="none" w:color="auto"/>
                      <w:lang w:val="en-US" w:eastAsia="zh-CN"/>
                    </w:rPr>
                    <w:t>健康危险急性毒性物质（类别2，类别3）</w:t>
                  </w:r>
                </w:p>
              </w:tc>
              <w:tc>
                <w:tcPr>
                  <w:tcW w:w="504" w:type="pct"/>
                  <w:noWrap w:val="0"/>
                  <w:vAlign w:val="center"/>
                </w:tcPr>
                <w:p w14:paraId="003FAC38">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50</w:t>
                  </w:r>
                </w:p>
              </w:tc>
              <w:tc>
                <w:tcPr>
                  <w:tcW w:w="531" w:type="pct"/>
                  <w:noWrap w:val="0"/>
                  <w:vAlign w:val="center"/>
                </w:tcPr>
                <w:p w14:paraId="727CF733">
                  <w:pPr>
                    <w:keepNext w:val="0"/>
                    <w:keepLines w:val="0"/>
                    <w:widowControl w:val="0"/>
                    <w:suppressLineNumbers w:val="0"/>
                    <w:spacing w:line="240" w:lineRule="auto"/>
                    <w:ind w:firstLine="0" w:firstLineChars="0"/>
                    <w:jc w:val="center"/>
                    <w:textAlignment w:val="auto"/>
                    <w:rPr>
                      <w:rFonts w:hint="eastAsia" w:ascii="Times New Roman" w:hAnsi="Times New Roman" w:cs="Times New Roman"/>
                      <w:color w:val="auto"/>
                      <w:sz w:val="21"/>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bidi="ar"/>
                    </w:rPr>
                    <w:t>0.00</w:t>
                  </w:r>
                  <w:r>
                    <w:rPr>
                      <w:rFonts w:hint="eastAsia" w:cs="Times New Roman"/>
                      <w:i w:val="0"/>
                      <w:iCs w:val="0"/>
                      <w:color w:val="auto"/>
                      <w:kern w:val="2"/>
                      <w:sz w:val="21"/>
                      <w:szCs w:val="21"/>
                      <w:u w:val="none" w:color="auto"/>
                      <w:lang w:val="en-US" w:eastAsia="zh-CN" w:bidi="ar"/>
                    </w:rPr>
                    <w:t>2</w:t>
                  </w:r>
                </w:p>
              </w:tc>
            </w:tr>
            <w:tr w14:paraId="3C5D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75" w:type="pct"/>
                  <w:noWrap w:val="0"/>
                  <w:vAlign w:val="center"/>
                </w:tcPr>
                <w:p w14:paraId="2CE1018C">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u w:val="none" w:color="auto"/>
                      <w:lang w:val="en-US" w:eastAsia="zh-CN"/>
                    </w:rPr>
                    <w:t>2</w:t>
                  </w:r>
                </w:p>
              </w:tc>
              <w:tc>
                <w:tcPr>
                  <w:tcW w:w="1369" w:type="pct"/>
                  <w:noWrap w:val="0"/>
                  <w:vAlign w:val="center"/>
                </w:tcPr>
                <w:p w14:paraId="0350D5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vertAlign w:val="baseline"/>
                      <w:lang w:val="en-US" w:eastAsia="zh-CN" w:bidi="ar-SA"/>
                    </w:rPr>
                  </w:pPr>
                  <w:r>
                    <w:rPr>
                      <w:rFonts w:hint="eastAsia" w:cs="Times New Roman"/>
                      <w:color w:val="auto"/>
                      <w:sz w:val="21"/>
                      <w:szCs w:val="21"/>
                      <w:u w:val="none" w:color="auto"/>
                      <w:vertAlign w:val="baseline"/>
                      <w:lang w:val="en-US" w:eastAsia="zh-CN"/>
                    </w:rPr>
                    <w:t>废活性炭</w:t>
                  </w:r>
                </w:p>
              </w:tc>
              <w:tc>
                <w:tcPr>
                  <w:tcW w:w="1068" w:type="pct"/>
                  <w:noWrap w:val="0"/>
                  <w:vAlign w:val="center"/>
                </w:tcPr>
                <w:p w14:paraId="008A5B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1"/>
                      <w:szCs w:val="21"/>
                      <w:u w:val="none" w:color="auto"/>
                      <w:lang w:val="en-US" w:eastAsia="zh-CN"/>
                    </w:rPr>
                    <w:t>0.3</w:t>
                  </w:r>
                </w:p>
              </w:tc>
              <w:tc>
                <w:tcPr>
                  <w:tcW w:w="1251" w:type="pct"/>
                  <w:vMerge w:val="continue"/>
                  <w:noWrap w:val="0"/>
                  <w:vAlign w:val="center"/>
                </w:tcPr>
                <w:p w14:paraId="574C6BF1">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p>
              </w:tc>
              <w:tc>
                <w:tcPr>
                  <w:tcW w:w="504" w:type="pct"/>
                  <w:noWrap w:val="0"/>
                  <w:vAlign w:val="center"/>
                </w:tcPr>
                <w:p w14:paraId="15E9D41F">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50</w:t>
                  </w:r>
                </w:p>
              </w:tc>
              <w:tc>
                <w:tcPr>
                  <w:tcW w:w="531" w:type="pct"/>
                  <w:noWrap w:val="0"/>
                  <w:vAlign w:val="center"/>
                </w:tcPr>
                <w:p w14:paraId="5D0F910B">
                  <w:pPr>
                    <w:keepNext w:val="0"/>
                    <w:keepLines w:val="0"/>
                    <w:widowControl w:val="0"/>
                    <w:suppressLineNumbers w:val="0"/>
                    <w:spacing w:line="240" w:lineRule="auto"/>
                    <w:ind w:firstLine="0" w:firstLineChars="0"/>
                    <w:jc w:val="center"/>
                    <w:textAlignment w:val="auto"/>
                    <w:rPr>
                      <w:rFonts w:hint="eastAsia" w:ascii="Times New Roman" w:hAnsi="Times New Roman" w:cs="Times New Roman"/>
                      <w:color w:val="auto"/>
                      <w:sz w:val="21"/>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bidi="ar"/>
                    </w:rPr>
                    <w:t>0.00</w:t>
                  </w:r>
                  <w:r>
                    <w:rPr>
                      <w:rFonts w:hint="eastAsia" w:cs="Times New Roman"/>
                      <w:i w:val="0"/>
                      <w:iCs w:val="0"/>
                      <w:color w:val="auto"/>
                      <w:kern w:val="2"/>
                      <w:sz w:val="21"/>
                      <w:szCs w:val="21"/>
                      <w:u w:val="none" w:color="auto"/>
                      <w:lang w:val="en-US" w:eastAsia="zh-CN" w:bidi="ar"/>
                    </w:rPr>
                    <w:t>6</w:t>
                  </w:r>
                </w:p>
              </w:tc>
            </w:tr>
            <w:tr w14:paraId="5646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75" w:type="pct"/>
                  <w:noWrap w:val="0"/>
                  <w:vAlign w:val="center"/>
                </w:tcPr>
                <w:p w14:paraId="52126B0A">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s="Times New Roman"/>
                      <w:color w:val="auto"/>
                      <w:u w:val="none" w:color="auto"/>
                      <w:lang w:val="en-US" w:eastAsia="zh-CN"/>
                    </w:rPr>
                  </w:pPr>
                  <w:r>
                    <w:rPr>
                      <w:rFonts w:hint="eastAsia" w:cs="Times New Roman"/>
                      <w:color w:val="auto"/>
                      <w:u w:val="none" w:color="auto"/>
                      <w:lang w:val="en-US" w:eastAsia="zh-CN"/>
                    </w:rPr>
                    <w:t>3</w:t>
                  </w:r>
                </w:p>
              </w:tc>
              <w:tc>
                <w:tcPr>
                  <w:tcW w:w="1369" w:type="pct"/>
                  <w:noWrap w:val="0"/>
                  <w:vAlign w:val="center"/>
                </w:tcPr>
                <w:p w14:paraId="040BA0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vertAlign w:val="baseline"/>
                      <w:lang w:val="en-US" w:eastAsia="zh-CN"/>
                    </w:rPr>
                  </w:pPr>
                  <w:r>
                    <w:rPr>
                      <w:rFonts w:hint="eastAsia" w:ascii="宋体" w:hAnsi="宋体" w:eastAsia="宋体" w:cs="宋体"/>
                      <w:color w:val="auto"/>
                      <w:kern w:val="0"/>
                      <w:sz w:val="21"/>
                      <w:szCs w:val="21"/>
                      <w:u w:val="none"/>
                      <w:lang w:val="en-US" w:eastAsia="zh-CN" w:bidi="ar"/>
                    </w:rPr>
                    <w:t>丙烯酸压敏胶</w:t>
                  </w:r>
                </w:p>
              </w:tc>
              <w:tc>
                <w:tcPr>
                  <w:tcW w:w="1068" w:type="pct"/>
                  <w:noWrap w:val="0"/>
                  <w:vAlign w:val="center"/>
                </w:tcPr>
                <w:p w14:paraId="6F7560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0.5</w:t>
                  </w:r>
                </w:p>
              </w:tc>
              <w:tc>
                <w:tcPr>
                  <w:tcW w:w="1251" w:type="pct"/>
                  <w:vMerge w:val="continue"/>
                  <w:noWrap w:val="0"/>
                  <w:vAlign w:val="center"/>
                </w:tcPr>
                <w:p w14:paraId="7ED8ADDC">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u w:val="none" w:color="auto"/>
                      <w:lang w:val="en-US" w:eastAsia="zh-CN" w:bidi="ar-SA"/>
                    </w:rPr>
                  </w:pPr>
                </w:p>
              </w:tc>
              <w:tc>
                <w:tcPr>
                  <w:tcW w:w="504" w:type="pct"/>
                  <w:noWrap w:val="0"/>
                  <w:vAlign w:val="center"/>
                </w:tcPr>
                <w:p w14:paraId="383807F4">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50</w:t>
                  </w:r>
                </w:p>
              </w:tc>
              <w:tc>
                <w:tcPr>
                  <w:tcW w:w="531" w:type="pct"/>
                  <w:noWrap w:val="0"/>
                  <w:vAlign w:val="center"/>
                </w:tcPr>
                <w:p w14:paraId="4CFE0FC2">
                  <w:pPr>
                    <w:keepNext w:val="0"/>
                    <w:keepLines w:val="0"/>
                    <w:widowControl w:val="0"/>
                    <w:suppressLineNumbers w:val="0"/>
                    <w:spacing w:line="240" w:lineRule="auto"/>
                    <w:ind w:firstLine="0" w:firstLineChars="0"/>
                    <w:jc w:val="center"/>
                    <w:textAlignment w:val="auto"/>
                    <w:rPr>
                      <w:rFonts w:hint="default" w:ascii="Times New Roman" w:hAnsi="Times New Roman" w:eastAsia="宋体" w:cs="Times New Roman"/>
                      <w:i w:val="0"/>
                      <w:iCs w:val="0"/>
                      <w:color w:val="auto"/>
                      <w:kern w:val="2"/>
                      <w:sz w:val="21"/>
                      <w:szCs w:val="21"/>
                      <w:u w:val="none" w:color="auto"/>
                      <w:lang w:val="en-US" w:eastAsia="zh-CN" w:bidi="ar"/>
                    </w:rPr>
                  </w:pPr>
                  <w:r>
                    <w:rPr>
                      <w:rFonts w:hint="eastAsia" w:cs="Times New Roman"/>
                      <w:i w:val="0"/>
                      <w:iCs w:val="0"/>
                      <w:color w:val="auto"/>
                      <w:kern w:val="2"/>
                      <w:sz w:val="21"/>
                      <w:szCs w:val="21"/>
                      <w:u w:val="none" w:color="auto"/>
                      <w:lang w:val="en-US" w:eastAsia="zh-CN" w:bidi="ar"/>
                    </w:rPr>
                    <w:t>0.01</w:t>
                  </w:r>
                </w:p>
              </w:tc>
            </w:tr>
            <w:tr w14:paraId="2267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75" w:type="pct"/>
                  <w:noWrap w:val="0"/>
                  <w:vAlign w:val="center"/>
                </w:tcPr>
                <w:p w14:paraId="4E32FC27">
                  <w:pPr>
                    <w:pStyle w:val="34"/>
                    <w:pageBreakBefore w:val="0"/>
                    <w:widowControl w:val="0"/>
                    <w:kinsoku/>
                    <w:wordWrap/>
                    <w:overflowPunct/>
                    <w:topLinePunct w:val="0"/>
                    <w:autoSpaceDE/>
                    <w:autoSpaceDN/>
                    <w:bidi w:val="0"/>
                    <w:adjustRightInd/>
                    <w:snapToGrid/>
                    <w:spacing w:beforeLines="0" w:after="0" w:afterLines="0"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4</w:t>
                  </w:r>
                </w:p>
              </w:tc>
              <w:tc>
                <w:tcPr>
                  <w:tcW w:w="4192" w:type="pct"/>
                  <w:gridSpan w:val="4"/>
                  <w:noWrap w:val="0"/>
                  <w:vAlign w:val="center"/>
                </w:tcPr>
                <w:p w14:paraId="316151F2">
                  <w:pPr>
                    <w:pStyle w:val="36"/>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合计</w:t>
                  </w:r>
                </w:p>
              </w:tc>
              <w:tc>
                <w:tcPr>
                  <w:tcW w:w="531" w:type="pct"/>
                  <w:noWrap w:val="0"/>
                  <w:vAlign w:val="center"/>
                </w:tcPr>
                <w:p w14:paraId="4B60D8C6">
                  <w:pPr>
                    <w:keepNext w:val="0"/>
                    <w:keepLines w:val="0"/>
                    <w:widowControl w:val="0"/>
                    <w:suppressLineNumbers w:val="0"/>
                    <w:spacing w:line="240" w:lineRule="auto"/>
                    <w:ind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eastAsia="宋体" w:cs="Times New Roman"/>
                      <w:i w:val="0"/>
                      <w:iCs w:val="0"/>
                      <w:color w:val="auto"/>
                      <w:kern w:val="2"/>
                      <w:sz w:val="21"/>
                      <w:szCs w:val="21"/>
                      <w:u w:val="none" w:color="auto"/>
                      <w:lang w:val="en-US" w:eastAsia="zh-CN" w:bidi="ar"/>
                    </w:rPr>
                    <w:t>0.</w:t>
                  </w:r>
                  <w:r>
                    <w:rPr>
                      <w:rFonts w:hint="eastAsia" w:cs="Times New Roman"/>
                      <w:i w:val="0"/>
                      <w:iCs w:val="0"/>
                      <w:color w:val="auto"/>
                      <w:kern w:val="2"/>
                      <w:sz w:val="21"/>
                      <w:szCs w:val="21"/>
                      <w:u w:val="none" w:color="auto"/>
                      <w:lang w:val="en-US" w:eastAsia="zh-CN" w:bidi="ar"/>
                    </w:rPr>
                    <w:t>018</w:t>
                  </w:r>
                </w:p>
              </w:tc>
            </w:tr>
          </w:tbl>
          <w:p w14:paraId="221F699C">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rPr>
              <w:t>根据《建设项目环境风险评价导则》（HJ/T 169-2018）附录C，判定项目危险物质数量与临界量比值Q＜1，项目环境风险潜势为Ⅰ</w:t>
            </w:r>
            <w:r>
              <w:rPr>
                <w:rFonts w:hint="default" w:ascii="Times New Roman" w:hAnsi="Times New Roman" w:cs="Times New Roman"/>
                <w:color w:val="auto"/>
                <w:u w:val="none" w:color="auto"/>
                <w:lang w:eastAsia="zh-CN"/>
              </w:rPr>
              <w:t>，</w:t>
            </w:r>
            <w:r>
              <w:rPr>
                <w:rFonts w:hint="default" w:ascii="Times New Roman" w:hAnsi="Times New Roman" w:cs="Times New Roman"/>
                <w:color w:val="auto"/>
                <w:u w:val="none" w:color="auto"/>
              </w:rPr>
              <w:t>本项目不需要设置环境风险专项评价</w:t>
            </w:r>
            <w:r>
              <w:rPr>
                <w:rFonts w:hint="default" w:ascii="Times New Roman" w:hAnsi="Times New Roman" w:cs="Times New Roman"/>
                <w:color w:val="auto"/>
                <w:u w:val="none" w:color="auto"/>
                <w:lang w:eastAsia="zh-CN"/>
              </w:rPr>
              <w:t>。</w:t>
            </w:r>
          </w:p>
          <w:p w14:paraId="715F4FE7">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7</w:t>
            </w:r>
            <w:r>
              <w:rPr>
                <w:rFonts w:hint="default" w:ascii="Times New Roman" w:hAnsi="Times New Roman" w:cs="Times New Roman"/>
                <w:color w:val="auto"/>
                <w:u w:val="none" w:color="auto"/>
                <w:lang w:val="en-US" w:eastAsia="zh-CN"/>
              </w:rPr>
              <w:t xml:space="preserve">.2 </w:t>
            </w:r>
            <w:r>
              <w:rPr>
                <w:rFonts w:hint="default" w:ascii="Times New Roman" w:hAnsi="Times New Roman" w:eastAsia="黑体" w:cs="Times New Roman"/>
                <w:b w:val="0"/>
                <w:bCs w:val="0"/>
                <w:color w:val="auto"/>
                <w:u w:val="none" w:color="auto"/>
                <w:lang w:val="en-US" w:eastAsia="zh-CN"/>
              </w:rPr>
              <w:t>风险事故类型</w:t>
            </w:r>
          </w:p>
          <w:p w14:paraId="5FC828F2">
            <w:p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本项目可能发生的突发环境事故类型如下：①危险废物泄漏/撒漏环境风险事件；②火灾引发的次生污染分析；③</w:t>
            </w:r>
            <w:r>
              <w:rPr>
                <w:rFonts w:hint="eastAsia" w:ascii="Times New Roman" w:hAnsi="Times New Roman" w:cs="Times New Roman"/>
                <w:color w:val="auto"/>
                <w:u w:val="none" w:color="auto"/>
                <w:lang w:val="en-US" w:eastAsia="zh-CN"/>
              </w:rPr>
              <w:t>原料（丙烯酸压敏胶）</w:t>
            </w:r>
            <w:r>
              <w:rPr>
                <w:rFonts w:hint="default" w:ascii="Times New Roman" w:hAnsi="Times New Roman" w:cs="Times New Roman"/>
                <w:color w:val="auto"/>
                <w:u w:val="none" w:color="auto"/>
                <w:lang w:val="en-US" w:eastAsia="zh-CN"/>
              </w:rPr>
              <w:t>泄漏环境风险事件。</w:t>
            </w:r>
          </w:p>
          <w:p w14:paraId="0F715EAC">
            <w:pPr>
              <w:numPr>
                <w:ilvl w:val="0"/>
                <w:numId w:val="0"/>
              </w:numPr>
              <w:bidi w:val="0"/>
              <w:rPr>
                <w:rFonts w:hint="default" w:ascii="Times New Roman" w:hAnsi="Times New Roman" w:eastAsia="黑体"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7</w:t>
            </w:r>
            <w:r>
              <w:rPr>
                <w:rFonts w:hint="default" w:ascii="Times New Roman" w:hAnsi="Times New Roman" w:cs="Times New Roman"/>
                <w:color w:val="auto"/>
                <w:u w:val="none" w:color="auto"/>
                <w:lang w:val="en-US" w:eastAsia="zh-CN"/>
              </w:rPr>
              <w:t xml:space="preserve">.3 </w:t>
            </w:r>
            <w:r>
              <w:rPr>
                <w:rFonts w:hint="default" w:ascii="Times New Roman" w:hAnsi="Times New Roman" w:eastAsia="黑体" w:cs="Times New Roman"/>
                <w:color w:val="auto"/>
                <w:u w:val="none" w:color="auto"/>
                <w:lang w:val="en-US" w:eastAsia="zh-CN"/>
              </w:rPr>
              <w:t>环境</w:t>
            </w:r>
            <w:r>
              <w:rPr>
                <w:rFonts w:hint="default" w:ascii="Times New Roman" w:hAnsi="Times New Roman" w:eastAsia="黑体" w:cs="Times New Roman"/>
                <w:b w:val="0"/>
                <w:bCs w:val="0"/>
                <w:color w:val="auto"/>
                <w:u w:val="none" w:color="auto"/>
                <w:lang w:val="en-US" w:eastAsia="zh-CN"/>
              </w:rPr>
              <w:t>风险</w:t>
            </w:r>
            <w:r>
              <w:rPr>
                <w:rFonts w:hint="default" w:ascii="Times New Roman" w:hAnsi="Times New Roman" w:eastAsia="黑体" w:cs="Times New Roman"/>
                <w:color w:val="auto"/>
                <w:u w:val="none" w:color="auto"/>
                <w:lang w:val="en-US" w:eastAsia="zh-CN"/>
              </w:rPr>
              <w:t>分析及防范措施</w:t>
            </w:r>
          </w:p>
          <w:p w14:paraId="332D6456">
            <w:pPr>
              <w:bidi w:val="0"/>
              <w:rPr>
                <w:rFonts w:hint="default"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（1）</w:t>
            </w:r>
            <w:r>
              <w:rPr>
                <w:rFonts w:hint="default" w:ascii="Times New Roman" w:hAnsi="Times New Roman" w:cs="Times New Roman"/>
                <w:color w:val="auto"/>
                <w:u w:val="none" w:color="auto"/>
                <w:lang w:val="en-US" w:eastAsia="zh-CN"/>
              </w:rPr>
              <w:t>危险废物泄漏/撒漏环境风险事件</w:t>
            </w:r>
          </w:p>
          <w:p w14:paraId="7012E48B">
            <w:pPr>
              <w:kinsoku w:val="0"/>
              <w:overflowPunct w:val="0"/>
              <w:autoSpaceDE w:val="0"/>
              <w:autoSpaceDN w:val="0"/>
              <w:ind w:firstLine="480"/>
              <w:rPr>
                <w:rFonts w:hint="default" w:ascii="Times New Roman" w:hAnsi="Times New Roman" w:eastAsia="宋体" w:cs="Times New Roman"/>
                <w:color w:val="auto"/>
                <w:u w:val="none" w:color="auto"/>
                <w:lang w:val="en-US" w:eastAsia="zh-CN"/>
              </w:rPr>
            </w:pPr>
            <w:r>
              <w:rPr>
                <w:rFonts w:ascii="Times New Roman" w:hAnsi="Times New Roman" w:cs="Times New Roman"/>
                <w:color w:val="auto"/>
                <w:u w:val="none" w:color="auto"/>
              </w:rPr>
              <w:t>项目危废均为固体危险废物，</w:t>
            </w:r>
            <w:r>
              <w:rPr>
                <w:rFonts w:hint="eastAsia" w:cs="Times New Roman"/>
                <w:color w:val="auto"/>
                <w:u w:val="none" w:color="auto"/>
                <w:lang w:val="en-US" w:eastAsia="zh-CN"/>
              </w:rPr>
              <w:t>撒</w:t>
            </w:r>
            <w:r>
              <w:rPr>
                <w:rFonts w:ascii="Times New Roman" w:hAnsi="Times New Roman" w:cs="Times New Roman"/>
                <w:color w:val="auto"/>
                <w:u w:val="none" w:color="auto"/>
              </w:rPr>
              <w:t>漏后</w:t>
            </w:r>
            <w:r>
              <w:rPr>
                <w:rFonts w:hint="default" w:ascii="Times New Roman" w:hAnsi="Times New Roman" w:cs="Times New Roman"/>
                <w:color w:val="auto"/>
                <w:u w:val="none" w:color="auto"/>
                <w:lang w:val="en-US" w:eastAsia="zh-CN"/>
              </w:rPr>
              <w:t>及时</w:t>
            </w:r>
            <w:r>
              <w:rPr>
                <w:rFonts w:hint="eastAsia" w:cs="Times New Roman"/>
                <w:color w:val="auto"/>
                <w:u w:val="none" w:color="auto"/>
                <w:lang w:val="en-US" w:eastAsia="zh-CN"/>
              </w:rPr>
              <w:t>更换新的密封布包装袋将其扎紧</w:t>
            </w:r>
            <w:r>
              <w:rPr>
                <w:rFonts w:ascii="Times New Roman" w:hAnsi="Times New Roman" w:cs="Times New Roman"/>
                <w:color w:val="auto"/>
                <w:u w:val="none" w:color="auto"/>
              </w:rPr>
              <w:t>，对周边环境影响较小，风险在可控范围内。</w:t>
            </w:r>
          </w:p>
          <w:p w14:paraId="55C689C0">
            <w:pPr>
              <w:bidi w:val="0"/>
              <w:rPr>
                <w:rFonts w:hint="default" w:ascii="Times New Roman" w:hAnsi="Times New Roman" w:cs="Times New Roman"/>
                <w:color w:val="auto"/>
                <w:u w:val="none" w:color="auto"/>
                <w:lang w:val="en-US" w:eastAsia="zh-CN"/>
              </w:rPr>
            </w:pPr>
            <w:r>
              <w:rPr>
                <w:rFonts w:hint="eastAsia" w:cs="Times New Roman"/>
                <w:color w:val="auto"/>
                <w:u w:val="none" w:color="auto"/>
                <w:lang w:val="en-US" w:eastAsia="zh-CN"/>
              </w:rPr>
              <w:t>（2）</w:t>
            </w:r>
            <w:r>
              <w:rPr>
                <w:rFonts w:hint="default" w:ascii="Times New Roman" w:hAnsi="Times New Roman" w:cs="Times New Roman"/>
                <w:color w:val="auto"/>
                <w:sz w:val="24"/>
                <w:u w:val="none" w:color="auto"/>
              </w:rPr>
              <w:t>火灾引发的次生污染分析</w:t>
            </w:r>
          </w:p>
          <w:p w14:paraId="56CD28CE">
            <w:pPr>
              <w:kinsoku w:val="0"/>
              <w:overflowPunct w:val="0"/>
              <w:autoSpaceDE w:val="0"/>
              <w:autoSpaceDN w:val="0"/>
              <w:ind w:firstLine="480"/>
              <w:rPr>
                <w:rFonts w:ascii="Times New Roman" w:hAnsi="Times New Roman" w:cs="Times New Roman"/>
                <w:color w:val="auto"/>
                <w:u w:val="none" w:color="auto"/>
              </w:rPr>
            </w:pPr>
            <w:r>
              <w:rPr>
                <w:rFonts w:hint="eastAsia" w:cs="Times New Roman"/>
                <w:color w:val="auto"/>
                <w:sz w:val="24"/>
                <w:u w:val="none" w:color="auto"/>
                <w:lang w:val="en-US" w:eastAsia="zh-CN"/>
              </w:rPr>
              <w:t>厂房内</w:t>
            </w:r>
            <w:r>
              <w:rPr>
                <w:rFonts w:hint="default" w:ascii="Times New Roman" w:hAnsi="Times New Roman" w:cs="Times New Roman"/>
                <w:color w:val="auto"/>
                <w:sz w:val="24"/>
                <w:u w:val="none" w:color="auto"/>
                <w:lang w:val="en-US" w:eastAsia="zh-CN"/>
              </w:rPr>
              <w:t>可燃物料遇明火</w:t>
            </w:r>
            <w:r>
              <w:rPr>
                <w:rFonts w:hint="default" w:ascii="Times New Roman" w:hAnsi="Times New Roman" w:cs="Times New Roman"/>
                <w:color w:val="auto"/>
                <w:sz w:val="24"/>
                <w:u w:val="none" w:color="auto"/>
              </w:rPr>
              <w:t>发生火灾，</w:t>
            </w:r>
            <w:r>
              <w:rPr>
                <w:rFonts w:ascii="Times New Roman" w:hAnsi="Times New Roman" w:cs="Times New Roman"/>
                <w:color w:val="auto"/>
                <w:sz w:val="24"/>
                <w:u w:val="none" w:color="auto"/>
              </w:rPr>
              <w:t>火灾释放大量烟尘及CO，</w:t>
            </w:r>
            <w:r>
              <w:rPr>
                <w:rFonts w:hint="default" w:ascii="Times New Roman" w:hAnsi="Times New Roman" w:cs="Times New Roman"/>
                <w:color w:val="auto"/>
                <w:sz w:val="24"/>
                <w:u w:val="none" w:color="auto"/>
              </w:rPr>
              <w:t>灭火时</w:t>
            </w:r>
            <w:r>
              <w:rPr>
                <w:rFonts w:ascii="Times New Roman" w:hAnsi="Times New Roman" w:cs="Times New Roman"/>
                <w:color w:val="auto"/>
                <w:sz w:val="24"/>
                <w:u w:val="none" w:color="auto"/>
              </w:rPr>
              <w:t>产生消防废水，消防废水可能沿雨水</w:t>
            </w:r>
            <w:r>
              <w:rPr>
                <w:rFonts w:hint="default" w:ascii="Times New Roman" w:hAnsi="Times New Roman" w:cs="Times New Roman"/>
                <w:color w:val="auto"/>
                <w:sz w:val="24"/>
                <w:u w:val="none" w:color="auto"/>
                <w:lang w:val="en-US" w:eastAsia="zh-CN"/>
              </w:rPr>
              <w:t>管网</w:t>
            </w:r>
            <w:r>
              <w:rPr>
                <w:rFonts w:ascii="Times New Roman" w:hAnsi="Times New Roman" w:cs="Times New Roman"/>
                <w:color w:val="auto"/>
                <w:sz w:val="24"/>
                <w:u w:val="none" w:color="auto"/>
              </w:rPr>
              <w:t>进入</w:t>
            </w:r>
            <w:r>
              <w:rPr>
                <w:rFonts w:hint="default" w:ascii="Times New Roman" w:hAnsi="Times New Roman" w:cs="Times New Roman"/>
                <w:color w:val="auto"/>
                <w:sz w:val="24"/>
                <w:u w:val="none" w:color="auto"/>
              </w:rPr>
              <w:t>外界水体</w:t>
            </w:r>
            <w:r>
              <w:rPr>
                <w:rFonts w:ascii="Times New Roman" w:hAnsi="Times New Roman" w:cs="Times New Roman"/>
                <w:color w:val="auto"/>
                <w:sz w:val="24"/>
                <w:u w:val="none" w:color="auto"/>
              </w:rPr>
              <w:t>造成外环境污染</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val="en-US" w:eastAsia="zh-CN"/>
              </w:rPr>
              <w:t>在发生火灾时，应及时</w:t>
            </w:r>
            <w:r>
              <w:rPr>
                <w:rFonts w:hint="eastAsia" w:cs="Times New Roman"/>
                <w:color w:val="auto"/>
                <w:sz w:val="24"/>
                <w:u w:val="none" w:color="auto"/>
                <w:lang w:val="en-US" w:eastAsia="zh-CN"/>
              </w:rPr>
              <w:t>使用沙袋或充气式堵水气囊等物资堵住</w:t>
            </w:r>
            <w:r>
              <w:rPr>
                <w:rFonts w:hint="default" w:ascii="Times New Roman" w:hAnsi="Times New Roman" w:cs="Times New Roman"/>
                <w:color w:val="auto"/>
                <w:sz w:val="24"/>
                <w:u w:val="none" w:color="auto"/>
                <w:lang w:val="en-US" w:eastAsia="zh-CN"/>
              </w:rPr>
              <w:t>雨水</w:t>
            </w:r>
            <w:r>
              <w:rPr>
                <w:rFonts w:hint="eastAsia" w:cs="Times New Roman"/>
                <w:color w:val="auto"/>
                <w:sz w:val="24"/>
                <w:u w:val="none" w:color="auto"/>
                <w:lang w:val="en-US" w:eastAsia="zh-CN"/>
              </w:rPr>
              <w:t>总排口</w:t>
            </w:r>
            <w:r>
              <w:rPr>
                <w:rFonts w:hint="default" w:ascii="Times New Roman" w:hAnsi="Times New Roman" w:cs="Times New Roman"/>
                <w:color w:val="auto"/>
                <w:sz w:val="24"/>
                <w:u w:val="none" w:color="auto"/>
                <w:lang w:val="en-US" w:eastAsia="zh-CN"/>
              </w:rPr>
              <w:t>，将消防废水引至污水管网</w:t>
            </w:r>
            <w:r>
              <w:rPr>
                <w:rFonts w:hint="eastAsia" w:cs="Times New Roman"/>
                <w:color w:val="auto"/>
                <w:sz w:val="24"/>
                <w:u w:val="none" w:color="auto"/>
                <w:lang w:val="en-US" w:eastAsia="zh-CN"/>
              </w:rPr>
              <w:t>进行排放</w:t>
            </w:r>
            <w:r>
              <w:rPr>
                <w:rFonts w:ascii="Times New Roman" w:hAnsi="Times New Roman" w:cs="Times New Roman"/>
                <w:color w:val="auto"/>
                <w:u w:val="none" w:color="auto"/>
              </w:rPr>
              <w:t>。</w:t>
            </w:r>
          </w:p>
          <w:p w14:paraId="7FA39C4D">
            <w:pPr>
              <w:pStyle w:val="19"/>
              <w:rPr>
                <w:rFonts w:hint="default" w:cs="Times New Roman"/>
                <w:color w:val="auto"/>
                <w:sz w:val="24"/>
                <w:u w:val="none" w:color="auto"/>
                <w:lang w:val="en-US" w:eastAsia="zh-CN"/>
              </w:rPr>
            </w:pPr>
            <w:r>
              <w:rPr>
                <w:rFonts w:hint="eastAsia" w:cs="Times New Roman"/>
                <w:color w:val="auto"/>
                <w:sz w:val="24"/>
                <w:u w:val="none" w:color="auto"/>
                <w:lang w:val="en-US" w:eastAsia="zh-CN"/>
              </w:rPr>
              <w:t>（3）原料（丙烯酸压敏胶）</w:t>
            </w:r>
            <w:r>
              <w:rPr>
                <w:rFonts w:hint="default" w:cs="Times New Roman"/>
                <w:color w:val="auto"/>
                <w:sz w:val="24"/>
                <w:u w:val="none" w:color="auto"/>
                <w:lang w:val="en-US" w:eastAsia="zh-CN"/>
              </w:rPr>
              <w:t>泄漏环境风险事件</w:t>
            </w:r>
          </w:p>
          <w:p w14:paraId="3E1C1B00">
            <w:pPr>
              <w:pStyle w:val="19"/>
              <w:rPr>
                <w:rFonts w:hint="default" w:cs="Times New Roman"/>
                <w:color w:val="auto"/>
                <w:sz w:val="24"/>
                <w:u w:val="none" w:color="auto"/>
                <w:lang w:val="en-US" w:eastAsia="zh-CN"/>
              </w:rPr>
            </w:pPr>
            <w:r>
              <w:rPr>
                <w:rFonts w:hint="eastAsia" w:cs="Times New Roman"/>
                <w:color w:val="auto"/>
                <w:sz w:val="24"/>
                <w:u w:val="none" w:color="auto"/>
                <w:lang w:val="en-US" w:eastAsia="zh-CN"/>
              </w:rPr>
              <w:t>本项目丙烯酸压敏胶暂存于原料间，在存放时，可在容器底下设置防渗托盘，由表2.2-4可知，其单桶最大量为0.025 t</w:t>
            </w:r>
            <w:r>
              <w:rPr>
                <w:rFonts w:hint="default" w:cs="Times New Roman"/>
                <w:color w:val="auto"/>
                <w:sz w:val="24"/>
                <w:u w:val="none" w:color="auto"/>
                <w:lang w:val="en-US" w:eastAsia="zh-CN"/>
              </w:rPr>
              <w:t>，</w:t>
            </w:r>
            <w:r>
              <w:rPr>
                <w:rFonts w:hint="eastAsia" w:cs="Times New Roman"/>
                <w:color w:val="auto"/>
                <w:sz w:val="24"/>
                <w:u w:val="none" w:color="auto"/>
                <w:lang w:val="en-US" w:eastAsia="zh-CN"/>
              </w:rPr>
              <w:t>发生泄漏后可收集在防渗托盘内，不会进入外环境</w:t>
            </w:r>
            <w:r>
              <w:rPr>
                <w:rFonts w:hint="default" w:cs="Times New Roman"/>
                <w:color w:val="auto"/>
                <w:sz w:val="24"/>
                <w:u w:val="none" w:color="auto"/>
                <w:lang w:val="en-US" w:eastAsia="zh-CN"/>
              </w:rPr>
              <w:t>，对周边地表水、地下水及土壤环境影响较小。</w:t>
            </w:r>
          </w:p>
          <w:p w14:paraId="6A4D5228">
            <w:pPr>
              <w:bidi w:val="0"/>
              <w:ind w:left="0" w:leftChars="0" w:firstLine="0" w:firstLineChars="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4.</w:t>
            </w:r>
            <w:r>
              <w:rPr>
                <w:rFonts w:hint="eastAsia" w:cs="Times New Roman"/>
                <w:color w:val="auto"/>
                <w:u w:val="none" w:color="auto"/>
                <w:lang w:val="en-US" w:eastAsia="zh-CN"/>
              </w:rPr>
              <w:t>7</w:t>
            </w:r>
            <w:r>
              <w:rPr>
                <w:rFonts w:hint="default" w:ascii="Times New Roman" w:hAnsi="Times New Roman" w:cs="Times New Roman"/>
                <w:color w:val="auto"/>
                <w:u w:val="none" w:color="auto"/>
                <w:lang w:val="en-US" w:eastAsia="zh-CN"/>
              </w:rPr>
              <w:t xml:space="preserve">.4 </w:t>
            </w:r>
            <w:r>
              <w:rPr>
                <w:rFonts w:hint="default" w:ascii="Times New Roman" w:hAnsi="Times New Roman" w:eastAsia="黑体" w:cs="Times New Roman"/>
                <w:color w:val="auto"/>
                <w:u w:val="none" w:color="auto"/>
                <w:lang w:val="en-US" w:eastAsia="zh-CN"/>
              </w:rPr>
              <w:t>环境风险防范措施及应急要求</w:t>
            </w:r>
          </w:p>
          <w:p w14:paraId="2482014E">
            <w:pPr>
              <w:spacing w:line="360" w:lineRule="auto"/>
              <w:ind w:firstLine="480" w:firstLineChars="200"/>
              <w:jc w:val="left"/>
              <w:rPr>
                <w:rFonts w:ascii="Times New Roman" w:hAnsi="Times New Roman" w:eastAsia="宋体" w:cs="Times New Roman"/>
                <w:color w:val="auto"/>
                <w:sz w:val="24"/>
                <w:u w:val="none" w:color="auto"/>
              </w:rPr>
            </w:pPr>
            <w:r>
              <w:rPr>
                <w:color w:val="auto"/>
                <w:sz w:val="24"/>
                <w:u w:val="none" w:color="auto"/>
              </w:rPr>
              <w:t>通过</w:t>
            </w:r>
            <w:r>
              <w:rPr>
                <w:rFonts w:hint="eastAsia"/>
                <w:color w:val="auto"/>
                <w:sz w:val="24"/>
                <w:u w:val="none" w:color="auto"/>
                <w:lang w:eastAsia="zh-CN"/>
              </w:rPr>
              <w:t>危险源辨识</w:t>
            </w:r>
            <w:r>
              <w:rPr>
                <w:color w:val="auto"/>
                <w:sz w:val="24"/>
                <w:u w:val="none" w:color="auto"/>
              </w:rPr>
              <w:t>分析可知，本项目</w:t>
            </w:r>
            <w:r>
              <w:rPr>
                <w:rFonts w:hint="eastAsia"/>
                <w:color w:val="auto"/>
                <w:sz w:val="24"/>
                <w:u w:val="none" w:color="auto"/>
                <w:lang w:val="en-US" w:eastAsia="zh-CN"/>
              </w:rPr>
              <w:t>风险较小</w:t>
            </w:r>
            <w:r>
              <w:rPr>
                <w:color w:val="auto"/>
                <w:sz w:val="24"/>
                <w:u w:val="none" w:color="auto"/>
              </w:rPr>
              <w:t>。本项目对人员伤害影响最大、潜在风险最高的风险主要是</w:t>
            </w:r>
            <w:r>
              <w:rPr>
                <w:rFonts w:hint="eastAsia"/>
                <w:color w:val="auto"/>
                <w:sz w:val="24"/>
                <w:u w:val="none" w:color="auto"/>
              </w:rPr>
              <w:t>火灾引发的次生污染</w:t>
            </w:r>
            <w:r>
              <w:rPr>
                <w:color w:val="auto"/>
                <w:sz w:val="24"/>
                <w:u w:val="none" w:color="auto"/>
              </w:rPr>
              <w:t>。具体防范措施如</w:t>
            </w:r>
            <w:r>
              <w:rPr>
                <w:rFonts w:ascii="Times New Roman" w:hAnsi="Times New Roman" w:eastAsia="宋体" w:cs="Times New Roman"/>
                <w:color w:val="auto"/>
                <w:sz w:val="24"/>
                <w:u w:val="none" w:color="auto"/>
              </w:rPr>
              <w:t>下：</w:t>
            </w:r>
          </w:p>
          <w:p w14:paraId="5C0911F9">
            <w:pPr>
              <w:spacing w:line="360" w:lineRule="auto"/>
              <w:ind w:firstLine="480" w:firstLineChars="200"/>
              <w:jc w:val="left"/>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eastAsia="zh-CN"/>
              </w:rPr>
              <w:t>（</w:t>
            </w:r>
            <w:r>
              <w:rPr>
                <w:rFonts w:hint="eastAsia" w:cs="Times New Roman"/>
                <w:color w:val="auto"/>
                <w:sz w:val="24"/>
                <w:u w:val="none" w:color="auto"/>
                <w:lang w:val="en-US" w:eastAsia="zh-CN"/>
              </w:rPr>
              <w:t>1</w:t>
            </w:r>
            <w:r>
              <w:rPr>
                <w:rFonts w:hint="eastAsia" w:cs="Times New Roman"/>
                <w:color w:val="auto"/>
                <w:sz w:val="24"/>
                <w:u w:val="none" w:color="auto"/>
                <w:lang w:eastAsia="zh-CN"/>
              </w:rPr>
              <w:t>）</w:t>
            </w:r>
            <w:r>
              <w:rPr>
                <w:rFonts w:hint="eastAsia" w:cs="Times New Roman"/>
                <w:color w:val="auto"/>
                <w:sz w:val="24"/>
                <w:u w:val="none" w:color="auto"/>
                <w:lang w:val="en-US" w:eastAsia="zh-CN"/>
              </w:rPr>
              <w:t>厂房管理</w:t>
            </w:r>
          </w:p>
          <w:p w14:paraId="4277BDB6">
            <w:pPr>
              <w:widowControl/>
              <w:spacing w:line="360" w:lineRule="auto"/>
              <w:ind w:firstLine="480" w:firstLineChars="200"/>
              <w:jc w:val="left"/>
              <w:rPr>
                <w:rFonts w:ascii="Times New Roman" w:hAnsi="Times New Roman" w:eastAsia="宋体" w:cs="Times New Roman"/>
                <w:color w:val="auto"/>
                <w:sz w:val="24"/>
                <w:u w:val="none" w:color="auto"/>
              </w:rPr>
            </w:pPr>
            <w:r>
              <w:rPr>
                <w:rFonts w:ascii="Times New Roman" w:hAnsi="Times New Roman" w:eastAsia="宋体" w:cs="Times New Roman"/>
                <w:color w:val="auto"/>
                <w:sz w:val="24"/>
                <w:u w:val="none" w:color="auto"/>
              </w:rPr>
              <w:t>①</w:t>
            </w:r>
            <w:r>
              <w:rPr>
                <w:rFonts w:ascii="Times New Roman" w:hAnsi="Times New Roman" w:eastAsia="宋体" w:cs="Times New Roman"/>
                <w:color w:val="auto"/>
                <w:kern w:val="2"/>
                <w:sz w:val="24"/>
                <w:u w:val="none" w:color="auto"/>
                <w:lang w:bidi="ar"/>
              </w:rPr>
              <w:t>安装在危险区内的电气设备和设施采用防爆型，所有电气设备</w:t>
            </w:r>
            <w:r>
              <w:rPr>
                <w:rFonts w:hint="default" w:ascii="Times New Roman" w:hAnsi="Times New Roman" w:eastAsia="宋体" w:cs="Times New Roman"/>
                <w:color w:val="auto"/>
                <w:kern w:val="2"/>
                <w:sz w:val="24"/>
                <w:u w:val="none" w:color="auto"/>
                <w:lang w:bidi="ar"/>
              </w:rPr>
              <w:t>需</w:t>
            </w:r>
            <w:r>
              <w:rPr>
                <w:rFonts w:ascii="Times New Roman" w:hAnsi="Times New Roman" w:eastAsia="宋体" w:cs="Times New Roman"/>
                <w:color w:val="auto"/>
                <w:kern w:val="2"/>
                <w:sz w:val="24"/>
                <w:u w:val="none" w:color="auto"/>
                <w:lang w:bidi="ar"/>
              </w:rPr>
              <w:t>有可靠接地。生产车间禁止明烟明火，认真严格落实相关安全生产措施及消防措施。</w:t>
            </w:r>
          </w:p>
          <w:p w14:paraId="3E259F8E">
            <w:pPr>
              <w:spacing w:line="360" w:lineRule="auto"/>
              <w:ind w:firstLine="480" w:firstLineChars="200"/>
              <w:jc w:val="left"/>
              <w:rPr>
                <w:rFonts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②原料</w:t>
            </w:r>
            <w:r>
              <w:rPr>
                <w:rFonts w:hint="eastAsia" w:cs="Times New Roman"/>
                <w:color w:val="auto"/>
                <w:sz w:val="24"/>
                <w:u w:val="none" w:color="auto"/>
                <w:lang w:val="en-US" w:eastAsia="zh-CN"/>
              </w:rPr>
              <w:t>间</w:t>
            </w:r>
            <w:r>
              <w:rPr>
                <w:rFonts w:ascii="Times New Roman" w:hAnsi="Times New Roman" w:eastAsia="宋体" w:cs="Times New Roman"/>
                <w:color w:val="auto"/>
                <w:sz w:val="24"/>
                <w:u w:val="none" w:color="auto"/>
              </w:rPr>
              <w:t>、危险废物暂存间地面</w:t>
            </w:r>
            <w:r>
              <w:rPr>
                <w:rFonts w:hint="eastAsia" w:ascii="Times New Roman" w:hAnsi="Times New Roman" w:eastAsia="宋体" w:cs="Times New Roman"/>
                <w:color w:val="auto"/>
                <w:sz w:val="24"/>
                <w:u w:val="none" w:color="auto"/>
                <w:lang w:val="en-US" w:eastAsia="zh-CN"/>
              </w:rPr>
              <w:t>做好防腐防渗措施</w:t>
            </w:r>
            <w:r>
              <w:rPr>
                <w:rFonts w:ascii="Times New Roman" w:hAnsi="Times New Roman" w:eastAsia="宋体" w:cs="Times New Roman"/>
                <w:color w:val="auto"/>
                <w:sz w:val="24"/>
                <w:u w:val="none" w:color="auto"/>
              </w:rPr>
              <w:t>。</w:t>
            </w:r>
          </w:p>
          <w:p w14:paraId="242A942E">
            <w:pPr>
              <w:spacing w:line="360" w:lineRule="auto"/>
              <w:ind w:firstLine="480" w:firstLineChars="200"/>
              <w:jc w:val="left"/>
              <w:rPr>
                <w:color w:val="auto"/>
                <w:sz w:val="24"/>
                <w:u w:val="none" w:color="auto"/>
              </w:rPr>
            </w:pPr>
            <w:r>
              <w:rPr>
                <w:rFonts w:ascii="Times New Roman" w:hAnsi="Times New Roman" w:eastAsia="宋体" w:cs="Times New Roman"/>
                <w:color w:val="auto"/>
                <w:sz w:val="24"/>
                <w:u w:val="none" w:color="auto"/>
              </w:rPr>
              <w:t>③</w:t>
            </w:r>
            <w:r>
              <w:rPr>
                <w:rFonts w:hint="default" w:ascii="Times New Roman" w:hAnsi="Times New Roman" w:eastAsia="宋体" w:cs="Times New Roman"/>
                <w:color w:val="auto"/>
                <w:sz w:val="24"/>
                <w:u w:val="none" w:color="auto"/>
              </w:rPr>
              <w:t>原料</w:t>
            </w:r>
            <w:r>
              <w:rPr>
                <w:rFonts w:hint="eastAsia" w:cs="Times New Roman"/>
                <w:color w:val="auto"/>
                <w:sz w:val="24"/>
                <w:u w:val="none" w:color="auto"/>
                <w:lang w:val="en-US" w:eastAsia="zh-CN"/>
              </w:rPr>
              <w:t>间</w:t>
            </w:r>
            <w:r>
              <w:rPr>
                <w:rFonts w:ascii="Times New Roman" w:hAnsi="Times New Roman" w:eastAsia="宋体" w:cs="Times New Roman"/>
                <w:color w:val="auto"/>
                <w:sz w:val="24"/>
                <w:u w:val="none" w:color="auto"/>
              </w:rPr>
              <w:t>、危险</w:t>
            </w:r>
            <w:r>
              <w:rPr>
                <w:color w:val="auto"/>
                <w:sz w:val="24"/>
                <w:u w:val="none" w:color="auto"/>
              </w:rPr>
              <w:t>废物暂存间应由专人管理，严禁无关人员进入。</w:t>
            </w:r>
          </w:p>
          <w:p w14:paraId="076BA1F4">
            <w:pPr>
              <w:spacing w:line="360" w:lineRule="auto"/>
              <w:ind w:firstLine="480" w:firstLineChars="200"/>
              <w:jc w:val="left"/>
              <w:rPr>
                <w:color w:val="auto"/>
                <w:sz w:val="24"/>
                <w:u w:val="none" w:color="auto"/>
              </w:rPr>
            </w:pPr>
            <w:r>
              <w:rPr>
                <w:rFonts w:hint="eastAsia"/>
                <w:color w:val="auto"/>
                <w:sz w:val="24"/>
                <w:u w:val="none" w:color="auto"/>
              </w:rPr>
              <w:t>④原料</w:t>
            </w:r>
            <w:r>
              <w:rPr>
                <w:rFonts w:hint="eastAsia"/>
                <w:color w:val="auto"/>
                <w:sz w:val="24"/>
                <w:u w:val="none" w:color="auto"/>
                <w:lang w:val="en-US" w:eastAsia="zh-CN"/>
              </w:rPr>
              <w:t>间</w:t>
            </w:r>
            <w:r>
              <w:rPr>
                <w:color w:val="auto"/>
                <w:sz w:val="24"/>
                <w:u w:val="none" w:color="auto"/>
              </w:rPr>
              <w:t>、危险废物暂存间应远离火源、热源，保持容器密封，保持阴凉干燥，设有通风设施。</w:t>
            </w:r>
          </w:p>
          <w:p w14:paraId="5AEA0403">
            <w:pPr>
              <w:spacing w:line="360" w:lineRule="auto"/>
              <w:ind w:firstLine="480" w:firstLineChars="200"/>
              <w:jc w:val="left"/>
              <w:rPr>
                <w:color w:val="auto"/>
                <w:sz w:val="24"/>
                <w:u w:val="none" w:color="auto"/>
              </w:rPr>
            </w:pPr>
            <w:r>
              <w:rPr>
                <w:rFonts w:hint="eastAsia"/>
                <w:color w:val="auto"/>
                <w:sz w:val="24"/>
                <w:u w:val="none" w:color="auto"/>
              </w:rPr>
              <w:t>（</w:t>
            </w:r>
            <w:r>
              <w:rPr>
                <w:rFonts w:hint="eastAsia"/>
                <w:color w:val="auto"/>
                <w:sz w:val="24"/>
                <w:u w:val="none" w:color="auto"/>
                <w:lang w:val="en-US" w:eastAsia="zh-CN"/>
              </w:rPr>
              <w:t>2</w:t>
            </w:r>
            <w:r>
              <w:rPr>
                <w:rFonts w:hint="eastAsia"/>
                <w:color w:val="auto"/>
                <w:sz w:val="24"/>
                <w:u w:val="none" w:color="auto"/>
              </w:rPr>
              <w:t>）</w:t>
            </w:r>
            <w:r>
              <w:rPr>
                <w:color w:val="auto"/>
                <w:sz w:val="24"/>
                <w:u w:val="none" w:color="auto"/>
              </w:rPr>
              <w:t>应急物资配备：</w:t>
            </w:r>
            <w:r>
              <w:rPr>
                <w:rFonts w:hint="eastAsia"/>
                <w:color w:val="auto"/>
                <w:sz w:val="24"/>
                <w:u w:val="none" w:color="auto"/>
                <w:lang w:val="en-US" w:eastAsia="zh-CN"/>
              </w:rPr>
              <w:t>厂房</w:t>
            </w:r>
            <w:r>
              <w:rPr>
                <w:color w:val="auto"/>
                <w:sz w:val="24"/>
                <w:u w:val="none" w:color="auto"/>
              </w:rPr>
              <w:t>应配备干粉灭火器、</w:t>
            </w:r>
            <w:r>
              <w:rPr>
                <w:rFonts w:hint="eastAsia"/>
                <w:color w:val="auto"/>
                <w:sz w:val="24"/>
                <w:u w:val="none" w:color="auto"/>
                <w:lang w:eastAsia="zh-CN"/>
              </w:rPr>
              <w:t>消防沙</w:t>
            </w:r>
            <w:r>
              <w:rPr>
                <w:color w:val="auto"/>
                <w:sz w:val="24"/>
                <w:u w:val="none" w:color="auto"/>
              </w:rPr>
              <w:t>、消防铲及其他</w:t>
            </w:r>
            <w:r>
              <w:rPr>
                <w:rFonts w:hint="eastAsia"/>
                <w:color w:val="auto"/>
                <w:sz w:val="24"/>
                <w:u w:val="none" w:color="auto"/>
              </w:rPr>
              <w:t>相关</w:t>
            </w:r>
            <w:r>
              <w:rPr>
                <w:color w:val="auto"/>
                <w:sz w:val="24"/>
                <w:u w:val="none" w:color="auto"/>
              </w:rPr>
              <w:t>应急物资。</w:t>
            </w:r>
          </w:p>
          <w:p w14:paraId="04F4C694">
            <w:pPr>
              <w:spacing w:line="360" w:lineRule="auto"/>
              <w:ind w:firstLine="480" w:firstLineChars="200"/>
              <w:jc w:val="left"/>
              <w:rPr>
                <w:color w:val="auto"/>
                <w:sz w:val="24"/>
                <w:u w:val="none" w:color="auto"/>
              </w:rPr>
            </w:pPr>
            <w:r>
              <w:rPr>
                <w:rFonts w:hint="eastAsia"/>
                <w:color w:val="auto"/>
                <w:sz w:val="24"/>
                <w:u w:val="none" w:color="auto"/>
              </w:rPr>
              <w:t>（</w:t>
            </w:r>
            <w:r>
              <w:rPr>
                <w:rFonts w:hint="eastAsia"/>
                <w:color w:val="auto"/>
                <w:sz w:val="24"/>
                <w:u w:val="none" w:color="auto"/>
                <w:lang w:val="en-US" w:eastAsia="zh-CN"/>
              </w:rPr>
              <w:t>3</w:t>
            </w:r>
            <w:r>
              <w:rPr>
                <w:rFonts w:hint="eastAsia"/>
                <w:color w:val="auto"/>
                <w:sz w:val="24"/>
                <w:u w:val="none" w:color="auto"/>
              </w:rPr>
              <w:t>）</w:t>
            </w:r>
            <w:r>
              <w:rPr>
                <w:color w:val="auto"/>
                <w:sz w:val="24"/>
                <w:u w:val="none" w:color="auto"/>
              </w:rPr>
              <w:t>员工安全意识培训：企业应对所有员工进行安全培训，员工需掌握物料理化性质及其禁忌事项、安全防护、应急措施等，并通过考核后方可上岗。还应定期开展集体性安全培训，不断提高员工安全意识。</w:t>
            </w:r>
          </w:p>
          <w:p w14:paraId="5D450B7A">
            <w:pPr>
              <w:spacing w:line="360" w:lineRule="auto"/>
              <w:ind w:firstLine="480" w:firstLineChars="200"/>
              <w:jc w:val="left"/>
              <w:rPr>
                <w:rFonts w:hint="eastAsia"/>
                <w:color w:val="auto"/>
                <w:sz w:val="24"/>
                <w:u w:val="none" w:color="auto"/>
              </w:rPr>
            </w:pPr>
            <w:r>
              <w:rPr>
                <w:rFonts w:hint="eastAsia"/>
                <w:color w:val="auto"/>
                <w:sz w:val="24"/>
                <w:u w:val="none" w:color="auto"/>
              </w:rPr>
              <w:t>（</w:t>
            </w:r>
            <w:r>
              <w:rPr>
                <w:rFonts w:hint="eastAsia"/>
                <w:color w:val="auto"/>
                <w:sz w:val="24"/>
                <w:u w:val="none" w:color="auto"/>
                <w:lang w:val="en-US" w:eastAsia="zh-CN"/>
              </w:rPr>
              <w:t>4</w:t>
            </w:r>
            <w:r>
              <w:rPr>
                <w:rFonts w:hint="eastAsia"/>
                <w:color w:val="auto"/>
                <w:sz w:val="24"/>
                <w:u w:val="none" w:color="auto"/>
              </w:rPr>
              <w:t>）加强危险废物暂存间管理，严格按照危险废物暂存要求落实。</w:t>
            </w:r>
          </w:p>
          <w:p w14:paraId="0E90C532">
            <w:pPr>
              <w:spacing w:line="360" w:lineRule="auto"/>
              <w:ind w:firstLine="480" w:firstLineChars="200"/>
              <w:jc w:val="left"/>
              <w:rPr>
                <w:rFonts w:hint="eastAsia"/>
                <w:color w:val="auto"/>
                <w:sz w:val="24"/>
                <w:u w:val="none" w:color="auto"/>
                <w:lang w:val="en-US" w:eastAsia="zh-CN"/>
              </w:rPr>
            </w:pPr>
            <w:r>
              <w:rPr>
                <w:rFonts w:hint="eastAsia"/>
                <w:color w:val="auto"/>
                <w:sz w:val="24"/>
                <w:u w:val="none" w:color="auto"/>
                <w:lang w:eastAsia="zh-CN"/>
              </w:rPr>
              <w:t>（</w:t>
            </w:r>
            <w:r>
              <w:rPr>
                <w:rFonts w:hint="eastAsia"/>
                <w:color w:val="auto"/>
                <w:sz w:val="24"/>
                <w:u w:val="none" w:color="auto"/>
                <w:lang w:val="en-US" w:eastAsia="zh-CN"/>
              </w:rPr>
              <w:t>5</w:t>
            </w:r>
            <w:r>
              <w:rPr>
                <w:rFonts w:hint="eastAsia"/>
                <w:color w:val="auto"/>
                <w:sz w:val="24"/>
                <w:u w:val="none" w:color="auto"/>
                <w:lang w:eastAsia="zh-CN"/>
              </w:rPr>
              <w:t>）</w:t>
            </w:r>
            <w:r>
              <w:rPr>
                <w:rFonts w:hint="eastAsia"/>
                <w:color w:val="auto"/>
                <w:sz w:val="24"/>
                <w:u w:val="none" w:color="auto"/>
                <w:lang w:val="en-US" w:eastAsia="zh-CN"/>
              </w:rPr>
              <w:t>消防废水污染防控措施</w:t>
            </w:r>
          </w:p>
          <w:p w14:paraId="37118357">
            <w:pPr>
              <w:kinsoku w:val="0"/>
              <w:overflowPunct w:val="0"/>
              <w:autoSpaceDE w:val="0"/>
              <w:autoSpaceDN w:val="0"/>
              <w:ind w:firstLine="480"/>
              <w:rPr>
                <w:rFonts w:ascii="Times New Roman" w:hAnsi="Times New Roman" w:cs="Times New Roman"/>
                <w:color w:val="auto"/>
                <w:u w:val="none" w:color="auto"/>
              </w:rPr>
            </w:pPr>
            <w:r>
              <w:rPr>
                <w:rFonts w:hint="eastAsia"/>
                <w:color w:val="auto"/>
                <w:sz w:val="24"/>
                <w:u w:val="none" w:color="auto"/>
                <w:lang w:val="en-US" w:eastAsia="zh-CN"/>
              </w:rPr>
              <w:t>企业实行雨污分流，消防废水产生后，可使用充气式堵水气囊或沙袋等应急物资堵住雨水管网，防止消防废水排入雨水管网，同时将消防废水引入市政污水管网，通过市政污水管网排入湘阴县第二污水处理厂进行处理。</w:t>
            </w:r>
          </w:p>
          <w:p w14:paraId="56183695">
            <w:pPr>
              <w:numPr>
                <w:ilvl w:val="0"/>
                <w:numId w:val="5"/>
              </w:numPr>
              <w:bidi w:val="0"/>
              <w:ind w:left="0" w:leftChars="0" w:firstLine="480" w:firstLineChars="200"/>
              <w:rPr>
                <w:rFonts w:ascii="Times New Roman" w:hAnsi="Times New Roman" w:cs="Times New Roman"/>
                <w:color w:val="auto"/>
                <w:u w:val="none" w:color="auto"/>
              </w:rPr>
            </w:pPr>
            <w:r>
              <w:rPr>
                <w:rFonts w:ascii="Times New Roman" w:hAnsi="Times New Roman" w:cs="Times New Roman"/>
                <w:color w:val="auto"/>
                <w:u w:val="none" w:color="auto"/>
              </w:rPr>
              <w:t>制定风险防范措施和制度以及书面的应急程序，以便在发生意外时，行动有所依据。对员工进行指导和培训，确保在紧急情况下能实施应急程序。配备应急医疗药品，厂房周围设消防通道，通道宽4</w:t>
            </w:r>
            <w:r>
              <w:rPr>
                <w:rFonts w:hint="default" w:ascii="Times New Roman" w:hAnsi="Times New Roman" w:cs="Times New Roman"/>
                <w:color w:val="auto"/>
                <w:u w:val="none" w:color="auto"/>
                <w:lang w:val="en-US" w:eastAsia="zh-CN"/>
              </w:rPr>
              <w:t xml:space="preserve"> </w:t>
            </w:r>
            <w:r>
              <w:rPr>
                <w:rFonts w:ascii="Times New Roman" w:hAnsi="Times New Roman" w:cs="Times New Roman"/>
                <w:color w:val="auto"/>
                <w:u w:val="none" w:color="auto"/>
              </w:rPr>
              <w:t>m，保证消防车辆畅通。建、构筑物周围设消防给水管，并配备灭火器材装置。</w:t>
            </w:r>
          </w:p>
          <w:p w14:paraId="1574E705">
            <w:pPr>
              <w:widowControl/>
              <w:ind w:firstLine="480" w:firstLineChars="0"/>
              <w:jc w:val="left"/>
              <w:rPr>
                <w:rFonts w:hint="eastAsia" w:ascii="Times New Roman" w:hAnsi="Times New Roman" w:eastAsia="宋体" w:cs="Times New Roman"/>
                <w:bCs/>
                <w:color w:val="auto"/>
                <w:kern w:val="2"/>
                <w:sz w:val="24"/>
                <w:szCs w:val="24"/>
                <w:u w:val="none" w:color="auto"/>
                <w:lang w:val="en-US" w:eastAsia="zh-CN" w:bidi="ar-SA"/>
              </w:rPr>
            </w:pPr>
          </w:p>
        </w:tc>
      </w:tr>
    </w:tbl>
    <w:p w14:paraId="28FD2C3A">
      <w:pPr>
        <w:pStyle w:val="4"/>
        <w:rPr>
          <w:rFonts w:hint="default" w:ascii="Times New Roman" w:hAnsi="Times New Roman" w:cs="Times New Roman"/>
          <w:color w:val="auto"/>
          <w:u w:val="none" w:color="auto"/>
          <w:lang w:val="en-US" w:eastAsia="zh-CN"/>
        </w:rPr>
        <w:sectPr>
          <w:pgSz w:w="11906" w:h="16838"/>
          <w:pgMar w:top="1440" w:right="1417" w:bottom="1440" w:left="1417" w:header="851" w:footer="992" w:gutter="0"/>
          <w:pgNumType w:fmt="decimal"/>
          <w:cols w:space="425" w:num="1"/>
          <w:docGrid w:type="lines" w:linePitch="312" w:charSpace="0"/>
        </w:sectPr>
      </w:pPr>
    </w:p>
    <w:p w14:paraId="4B928AEA">
      <w:pPr>
        <w:pStyle w:val="2"/>
        <w:keepNext/>
        <w:keepLines/>
        <w:pageBreakBefore/>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color w:val="auto"/>
          <w:u w:val="none" w:color="auto"/>
          <w:lang w:val="en-US" w:eastAsia="zh-CN"/>
        </w:rPr>
      </w:pPr>
      <w:bookmarkStart w:id="428" w:name="_Toc1506"/>
      <w:bookmarkStart w:id="429" w:name="_Toc2044"/>
      <w:bookmarkStart w:id="430" w:name="_Toc31152"/>
      <w:bookmarkStart w:id="431" w:name="_Toc32505"/>
      <w:bookmarkStart w:id="432" w:name="_Toc25425"/>
      <w:bookmarkStart w:id="433" w:name="_Toc22319"/>
      <w:bookmarkStart w:id="434" w:name="_Toc28615"/>
      <w:bookmarkStart w:id="435" w:name="_Toc15567"/>
      <w:bookmarkStart w:id="436" w:name="_Toc5146"/>
      <w:bookmarkStart w:id="437" w:name="_Toc26517"/>
      <w:bookmarkStart w:id="438" w:name="_Toc17876"/>
      <w:bookmarkStart w:id="439" w:name="_Toc1522"/>
      <w:bookmarkStart w:id="440" w:name="_Toc18394"/>
      <w:bookmarkStart w:id="441" w:name="_Toc7874"/>
      <w:bookmarkStart w:id="442" w:name="_Toc18709"/>
      <w:bookmarkStart w:id="443" w:name="_Toc117"/>
      <w:bookmarkStart w:id="444" w:name="_Toc21834"/>
      <w:bookmarkStart w:id="445" w:name="_Toc17036"/>
      <w:r>
        <w:rPr>
          <w:rFonts w:hint="default" w:ascii="Times New Roman" w:hAnsi="Times New Roman" w:cs="Times New Roman"/>
          <w:color w:val="auto"/>
          <w:u w:val="none" w:color="auto"/>
          <w:lang w:val="en-US" w:eastAsia="zh-CN"/>
        </w:rPr>
        <w:t>五、环境保护措施督察检查清单</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7"/>
        <w:gridCol w:w="975"/>
        <w:gridCol w:w="1312"/>
        <w:gridCol w:w="2052"/>
        <w:gridCol w:w="2993"/>
      </w:tblGrid>
      <w:tr w14:paraId="2452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Borders>
              <w:tl2br w:val="nil"/>
              <w:tr2bl w:val="nil"/>
            </w:tcBorders>
            <w:vAlign w:val="center"/>
          </w:tcPr>
          <w:p w14:paraId="1C2719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内容要素</w:t>
            </w:r>
          </w:p>
        </w:tc>
        <w:tc>
          <w:tcPr>
            <w:tcW w:w="1972" w:type="dxa"/>
            <w:gridSpan w:val="2"/>
            <w:tcBorders>
              <w:tl2br w:val="nil"/>
              <w:tr2bl w:val="nil"/>
            </w:tcBorders>
            <w:vAlign w:val="center"/>
          </w:tcPr>
          <w:p w14:paraId="34405C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排放口（编号、名称）/污染源</w:t>
            </w:r>
          </w:p>
        </w:tc>
        <w:tc>
          <w:tcPr>
            <w:tcW w:w="1312" w:type="dxa"/>
            <w:tcBorders>
              <w:tl2br w:val="nil"/>
              <w:tr2bl w:val="nil"/>
            </w:tcBorders>
            <w:vAlign w:val="center"/>
          </w:tcPr>
          <w:p w14:paraId="15BBEA0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污染物项目</w:t>
            </w:r>
          </w:p>
        </w:tc>
        <w:tc>
          <w:tcPr>
            <w:tcW w:w="2052" w:type="dxa"/>
            <w:tcBorders>
              <w:tl2br w:val="nil"/>
              <w:tr2bl w:val="nil"/>
            </w:tcBorders>
            <w:vAlign w:val="center"/>
          </w:tcPr>
          <w:p w14:paraId="37B7A3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环境保护措施</w:t>
            </w:r>
          </w:p>
        </w:tc>
        <w:tc>
          <w:tcPr>
            <w:tcW w:w="2993" w:type="dxa"/>
            <w:tcBorders>
              <w:tl2br w:val="nil"/>
              <w:tr2bl w:val="nil"/>
            </w:tcBorders>
            <w:vAlign w:val="center"/>
          </w:tcPr>
          <w:p w14:paraId="236ED7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执行标准</w:t>
            </w:r>
          </w:p>
        </w:tc>
      </w:tr>
      <w:tr w14:paraId="47E9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9" w:type="dxa"/>
            <w:vMerge w:val="restart"/>
            <w:tcBorders>
              <w:tl2br w:val="nil"/>
              <w:tr2bl w:val="nil"/>
            </w:tcBorders>
            <w:vAlign w:val="center"/>
          </w:tcPr>
          <w:p w14:paraId="64D866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大气环境</w:t>
            </w:r>
          </w:p>
        </w:tc>
        <w:tc>
          <w:tcPr>
            <w:tcW w:w="997" w:type="dxa"/>
            <w:tcBorders>
              <w:tl2br w:val="nil"/>
              <w:tr2bl w:val="nil"/>
            </w:tcBorders>
            <w:vAlign w:val="center"/>
          </w:tcPr>
          <w:p w14:paraId="540A21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有组织排放</w:t>
            </w:r>
          </w:p>
        </w:tc>
        <w:tc>
          <w:tcPr>
            <w:tcW w:w="975" w:type="dxa"/>
            <w:tcBorders>
              <w:tl2br w:val="nil"/>
              <w:tr2bl w:val="nil"/>
            </w:tcBorders>
            <w:vAlign w:val="center"/>
          </w:tcPr>
          <w:p w14:paraId="5ADDC5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涂布、贴合、固化废气排气筒DA001</w:t>
            </w:r>
          </w:p>
        </w:tc>
        <w:tc>
          <w:tcPr>
            <w:tcW w:w="1312" w:type="dxa"/>
            <w:tcBorders>
              <w:tl2br w:val="nil"/>
              <w:tr2bl w:val="nil"/>
            </w:tcBorders>
            <w:vAlign w:val="center"/>
          </w:tcPr>
          <w:p w14:paraId="62B366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sz w:val="24"/>
                <w:szCs w:val="24"/>
                <w:u w:val="none" w:color="auto"/>
                <w:lang w:val="en-US" w:eastAsia="zh-CN"/>
              </w:rPr>
              <w:t>VOCs</w:t>
            </w:r>
          </w:p>
        </w:tc>
        <w:tc>
          <w:tcPr>
            <w:tcW w:w="2052" w:type="dxa"/>
            <w:tcBorders>
              <w:tl2br w:val="nil"/>
              <w:tr2bl w:val="nil"/>
            </w:tcBorders>
            <w:vAlign w:val="center"/>
          </w:tcPr>
          <w:p w14:paraId="6BD14C2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4"/>
                <w:szCs w:val="24"/>
                <w:u w:val="none" w:color="auto"/>
                <w:lang w:val="en-US" w:eastAsia="zh-CN"/>
              </w:rPr>
            </w:pPr>
            <w:r>
              <w:rPr>
                <w:rFonts w:hint="eastAsia" w:ascii="Times New Roman" w:hAnsi="Times New Roman" w:eastAsia="宋体" w:cs="Times New Roman"/>
                <w:color w:val="auto"/>
                <w:sz w:val="24"/>
                <w:szCs w:val="24"/>
                <w:u w:val="none" w:color="auto"/>
                <w:lang w:val="en-US" w:eastAsia="zh-CN"/>
              </w:rPr>
              <w:t>集气罩+二级活性炭（TA001）+15 m排气筒排放</w:t>
            </w:r>
          </w:p>
        </w:tc>
        <w:tc>
          <w:tcPr>
            <w:tcW w:w="2993" w:type="dxa"/>
            <w:vMerge w:val="restart"/>
            <w:tcBorders>
              <w:tl2br w:val="nil"/>
              <w:tr2bl w:val="nil"/>
            </w:tcBorders>
            <w:vAlign w:val="center"/>
          </w:tcPr>
          <w:p w14:paraId="21A3FB8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《大气污染物综合排放标准》（GB16297-1996）表2二级标准限值</w:t>
            </w:r>
          </w:p>
        </w:tc>
      </w:tr>
      <w:tr w14:paraId="4978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9" w:type="dxa"/>
            <w:vMerge w:val="continue"/>
            <w:tcBorders>
              <w:tl2br w:val="nil"/>
              <w:tr2bl w:val="nil"/>
            </w:tcBorders>
            <w:vAlign w:val="center"/>
          </w:tcPr>
          <w:p w14:paraId="78D871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u w:val="none" w:color="auto"/>
              </w:rPr>
            </w:pPr>
          </w:p>
        </w:tc>
        <w:tc>
          <w:tcPr>
            <w:tcW w:w="997" w:type="dxa"/>
            <w:vMerge w:val="restart"/>
            <w:tcBorders>
              <w:tl2br w:val="nil"/>
              <w:tr2bl w:val="nil"/>
            </w:tcBorders>
            <w:vAlign w:val="center"/>
          </w:tcPr>
          <w:p w14:paraId="0E4B8E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4"/>
                <w:szCs w:val="24"/>
                <w:u w:val="none" w:color="auto"/>
                <w:lang w:val="en-US" w:eastAsia="zh-CN"/>
              </w:rPr>
            </w:pPr>
            <w:r>
              <w:rPr>
                <w:rFonts w:hint="eastAsia"/>
                <w:color w:val="auto"/>
                <w:sz w:val="24"/>
                <w:szCs w:val="24"/>
                <w:u w:val="none" w:color="auto"/>
                <w:lang w:val="en-US" w:eastAsia="zh-CN"/>
              </w:rPr>
              <w:t>无组织排放</w:t>
            </w:r>
          </w:p>
        </w:tc>
        <w:tc>
          <w:tcPr>
            <w:tcW w:w="975" w:type="dxa"/>
            <w:tcBorders>
              <w:tl2br w:val="nil"/>
              <w:tr2bl w:val="nil"/>
            </w:tcBorders>
            <w:vAlign w:val="center"/>
          </w:tcPr>
          <w:p w14:paraId="3D1267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z w:val="24"/>
                <w:szCs w:val="24"/>
                <w:u w:val="none" w:color="auto"/>
                <w:lang w:val="en-US" w:eastAsia="zh-CN"/>
              </w:rPr>
            </w:pPr>
            <w:r>
              <w:rPr>
                <w:rFonts w:hint="eastAsia"/>
                <w:color w:val="auto"/>
                <w:sz w:val="24"/>
                <w:szCs w:val="24"/>
                <w:u w:val="none" w:color="auto"/>
                <w:lang w:val="en-US" w:eastAsia="zh-CN"/>
              </w:rPr>
              <w:t>厂界</w:t>
            </w:r>
          </w:p>
        </w:tc>
        <w:tc>
          <w:tcPr>
            <w:tcW w:w="1312" w:type="dxa"/>
            <w:tcBorders>
              <w:tl2br w:val="nil"/>
              <w:tr2bl w:val="nil"/>
            </w:tcBorders>
            <w:vAlign w:val="center"/>
          </w:tcPr>
          <w:p w14:paraId="2DA1D78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4"/>
                <w:szCs w:val="24"/>
                <w:u w:val="none" w:color="auto"/>
                <w:lang w:val="en-US" w:eastAsia="zh-CN" w:bidi="ar-SA"/>
              </w:rPr>
            </w:pPr>
            <w:r>
              <w:rPr>
                <w:rFonts w:hint="eastAsia" w:cs="Times New Roman"/>
                <w:color w:val="auto"/>
                <w:sz w:val="24"/>
                <w:szCs w:val="24"/>
                <w:u w:val="none" w:color="auto"/>
                <w:vertAlign w:val="baseline"/>
                <w:lang w:val="en-US" w:eastAsia="zh-CN"/>
              </w:rPr>
              <w:t>非甲烷总烃</w:t>
            </w:r>
          </w:p>
        </w:tc>
        <w:tc>
          <w:tcPr>
            <w:tcW w:w="2052" w:type="dxa"/>
            <w:tcBorders>
              <w:tl2br w:val="nil"/>
              <w:tr2bl w:val="nil"/>
            </w:tcBorders>
            <w:vAlign w:val="center"/>
          </w:tcPr>
          <w:p w14:paraId="24C86B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车间通风</w:t>
            </w:r>
          </w:p>
        </w:tc>
        <w:tc>
          <w:tcPr>
            <w:tcW w:w="2993" w:type="dxa"/>
            <w:vMerge w:val="continue"/>
            <w:tcBorders>
              <w:tl2br w:val="nil"/>
              <w:tr2bl w:val="nil"/>
            </w:tcBorders>
            <w:vAlign w:val="center"/>
          </w:tcPr>
          <w:p w14:paraId="08CDDA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r>
      <w:tr w14:paraId="0AC5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9" w:type="dxa"/>
            <w:vMerge w:val="continue"/>
            <w:tcBorders>
              <w:tl2br w:val="nil"/>
              <w:tr2bl w:val="nil"/>
            </w:tcBorders>
            <w:vAlign w:val="center"/>
          </w:tcPr>
          <w:p w14:paraId="1C223C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u w:val="none" w:color="auto"/>
              </w:rPr>
            </w:pPr>
          </w:p>
        </w:tc>
        <w:tc>
          <w:tcPr>
            <w:tcW w:w="997" w:type="dxa"/>
            <w:vMerge w:val="continue"/>
            <w:tcBorders>
              <w:tl2br w:val="nil"/>
              <w:tr2bl w:val="nil"/>
            </w:tcBorders>
            <w:vAlign w:val="center"/>
          </w:tcPr>
          <w:p w14:paraId="10BBE7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4"/>
                <w:szCs w:val="24"/>
                <w:u w:val="none" w:color="auto"/>
              </w:rPr>
            </w:pPr>
          </w:p>
        </w:tc>
        <w:tc>
          <w:tcPr>
            <w:tcW w:w="975" w:type="dxa"/>
            <w:tcBorders>
              <w:tl2br w:val="nil"/>
              <w:tr2bl w:val="nil"/>
            </w:tcBorders>
            <w:vAlign w:val="center"/>
          </w:tcPr>
          <w:p w14:paraId="3E6EB0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z w:val="24"/>
                <w:szCs w:val="24"/>
                <w:u w:val="none" w:color="auto"/>
                <w:lang w:val="en-US" w:eastAsia="zh-CN"/>
              </w:rPr>
            </w:pPr>
            <w:r>
              <w:rPr>
                <w:rFonts w:hint="eastAsia"/>
                <w:color w:val="auto"/>
                <w:sz w:val="24"/>
                <w:szCs w:val="24"/>
                <w:u w:val="none" w:color="auto"/>
                <w:lang w:val="en-US" w:eastAsia="zh-CN"/>
              </w:rPr>
              <w:t>厂房外</w:t>
            </w:r>
          </w:p>
        </w:tc>
        <w:tc>
          <w:tcPr>
            <w:tcW w:w="1312" w:type="dxa"/>
            <w:tcBorders>
              <w:tl2br w:val="nil"/>
              <w:tr2bl w:val="nil"/>
            </w:tcBorders>
            <w:vAlign w:val="center"/>
          </w:tcPr>
          <w:p w14:paraId="224CAA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2"/>
                <w:sz w:val="24"/>
                <w:szCs w:val="24"/>
                <w:u w:val="none" w:color="auto"/>
                <w:vertAlign w:val="baseline"/>
                <w:lang w:val="en-US" w:eastAsia="zh-CN" w:bidi="ar-SA"/>
              </w:rPr>
            </w:pPr>
            <w:r>
              <w:rPr>
                <w:rFonts w:hint="eastAsia" w:cs="Times New Roman"/>
                <w:color w:val="auto"/>
                <w:sz w:val="24"/>
                <w:szCs w:val="24"/>
                <w:u w:val="none" w:color="auto"/>
                <w:vertAlign w:val="baseline"/>
                <w:lang w:val="en-US" w:eastAsia="zh-CN"/>
              </w:rPr>
              <w:t>非甲烷总烃</w:t>
            </w:r>
          </w:p>
        </w:tc>
        <w:tc>
          <w:tcPr>
            <w:tcW w:w="2052" w:type="dxa"/>
            <w:tcBorders>
              <w:tl2br w:val="nil"/>
              <w:tr2bl w:val="nil"/>
            </w:tcBorders>
            <w:vAlign w:val="center"/>
          </w:tcPr>
          <w:p w14:paraId="55CA2C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车间通风</w:t>
            </w:r>
          </w:p>
        </w:tc>
        <w:tc>
          <w:tcPr>
            <w:tcW w:w="2993" w:type="dxa"/>
            <w:tcBorders>
              <w:tl2br w:val="nil"/>
              <w:tr2bl w:val="nil"/>
            </w:tcBorders>
            <w:vAlign w:val="center"/>
          </w:tcPr>
          <w:p w14:paraId="40182F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sz w:val="24"/>
                <w:szCs w:val="24"/>
                <w:u w:val="none" w:color="auto"/>
              </w:rPr>
              <w:t>《挥发性有机物无组织排放</w:t>
            </w:r>
            <w:r>
              <w:rPr>
                <w:rFonts w:hint="default" w:ascii="Times New Roman" w:hAnsi="Times New Roman" w:eastAsia="宋体" w:cs="Times New Roman"/>
                <w:color w:val="auto"/>
                <w:sz w:val="24"/>
                <w:szCs w:val="24"/>
                <w:u w:val="none" w:color="auto"/>
                <w:lang w:val="en-US" w:eastAsia="zh-CN"/>
              </w:rPr>
              <w:t>控制</w:t>
            </w:r>
            <w:r>
              <w:rPr>
                <w:rFonts w:hint="default" w:ascii="Times New Roman" w:hAnsi="Times New Roman" w:eastAsia="宋体" w:cs="Times New Roman"/>
                <w:color w:val="auto"/>
                <w:sz w:val="24"/>
                <w:szCs w:val="24"/>
                <w:u w:val="none" w:color="auto"/>
              </w:rPr>
              <w:t>标准》（GB</w:t>
            </w:r>
            <w:r>
              <w:rPr>
                <w:rFonts w:hint="default" w:ascii="Times New Roman" w:hAnsi="Times New Roman" w:eastAsia="宋体" w:cs="Times New Roman"/>
                <w:color w:val="auto"/>
                <w:sz w:val="24"/>
                <w:szCs w:val="24"/>
                <w:u w:val="none" w:color="auto"/>
                <w:lang w:val="en-US" w:eastAsia="zh-CN"/>
              </w:rPr>
              <w:t xml:space="preserve"> </w:t>
            </w:r>
            <w:r>
              <w:rPr>
                <w:rFonts w:hint="default" w:ascii="Times New Roman" w:hAnsi="Times New Roman" w:eastAsia="宋体" w:cs="Times New Roman"/>
                <w:color w:val="auto"/>
                <w:sz w:val="24"/>
                <w:szCs w:val="24"/>
                <w:u w:val="none" w:color="auto"/>
              </w:rPr>
              <w:t>37822-2019）</w:t>
            </w:r>
            <w:r>
              <w:rPr>
                <w:rFonts w:hint="default" w:ascii="Times New Roman" w:hAnsi="Times New Roman" w:eastAsia="宋体" w:cs="Times New Roman"/>
                <w:color w:val="auto"/>
                <w:sz w:val="24"/>
                <w:szCs w:val="24"/>
                <w:u w:val="none" w:color="auto"/>
                <w:lang w:val="en-US" w:eastAsia="zh-CN"/>
              </w:rPr>
              <w:t>表A.1厂区内VOCs无组织排放限值</w:t>
            </w:r>
          </w:p>
        </w:tc>
      </w:tr>
      <w:tr w14:paraId="56C2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9" w:type="dxa"/>
            <w:tcBorders>
              <w:tl2br w:val="nil"/>
              <w:tr2bl w:val="nil"/>
            </w:tcBorders>
            <w:vAlign w:val="center"/>
          </w:tcPr>
          <w:p w14:paraId="7D54F3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地表水环境</w:t>
            </w:r>
          </w:p>
        </w:tc>
        <w:tc>
          <w:tcPr>
            <w:tcW w:w="997" w:type="dxa"/>
            <w:tcBorders>
              <w:tl2br w:val="nil"/>
              <w:tr2bl w:val="nil"/>
            </w:tcBorders>
            <w:vAlign w:val="center"/>
          </w:tcPr>
          <w:p w14:paraId="4E5AF4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污水总排口</w:t>
            </w:r>
            <w:r>
              <w:rPr>
                <w:rFonts w:hint="default" w:ascii="Times New Roman" w:hAnsi="Times New Roman" w:eastAsia="宋体" w:cs="Times New Roman"/>
                <w:color w:val="auto"/>
                <w:sz w:val="24"/>
                <w:szCs w:val="24"/>
                <w:u w:val="none" w:color="auto"/>
                <w:vertAlign w:val="baseline"/>
                <w:lang w:val="en-US" w:eastAsia="zh-CN"/>
              </w:rPr>
              <w:t>DW001</w:t>
            </w:r>
          </w:p>
        </w:tc>
        <w:tc>
          <w:tcPr>
            <w:tcW w:w="975" w:type="dxa"/>
            <w:tcBorders>
              <w:tl2br w:val="nil"/>
              <w:tr2bl w:val="nil"/>
            </w:tcBorders>
            <w:vAlign w:val="center"/>
          </w:tcPr>
          <w:p w14:paraId="54EB4E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生活污水</w:t>
            </w:r>
          </w:p>
        </w:tc>
        <w:tc>
          <w:tcPr>
            <w:tcW w:w="1312" w:type="dxa"/>
            <w:tcBorders>
              <w:tl2br w:val="nil"/>
              <w:tr2bl w:val="nil"/>
            </w:tcBorders>
            <w:vAlign w:val="center"/>
          </w:tcPr>
          <w:p w14:paraId="354F49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CODcr、BOD</w:t>
            </w:r>
            <w:r>
              <w:rPr>
                <w:rFonts w:hint="default" w:ascii="Times New Roman" w:hAnsi="Times New Roman" w:eastAsia="宋体" w:cs="Times New Roman"/>
                <w:color w:val="auto"/>
                <w:sz w:val="24"/>
                <w:szCs w:val="24"/>
                <w:u w:val="none" w:color="auto"/>
                <w:vertAlign w:val="subscript"/>
                <w:lang w:val="en-US" w:eastAsia="zh-CN"/>
              </w:rPr>
              <w:t>5</w:t>
            </w:r>
            <w:r>
              <w:rPr>
                <w:rFonts w:hint="default" w:ascii="Times New Roman" w:hAnsi="Times New Roman" w:eastAsia="宋体" w:cs="Times New Roman"/>
                <w:color w:val="auto"/>
                <w:sz w:val="24"/>
                <w:szCs w:val="24"/>
                <w:u w:val="none" w:color="auto"/>
                <w:vertAlign w:val="baseline"/>
                <w:lang w:val="en-US" w:eastAsia="zh-CN"/>
              </w:rPr>
              <w:t>、SS、NH</w:t>
            </w:r>
            <w:r>
              <w:rPr>
                <w:rFonts w:hint="default" w:ascii="Times New Roman" w:hAnsi="Times New Roman" w:eastAsia="宋体" w:cs="Times New Roman"/>
                <w:color w:val="auto"/>
                <w:sz w:val="24"/>
                <w:szCs w:val="24"/>
                <w:u w:val="none" w:color="auto"/>
                <w:vertAlign w:val="subscript"/>
                <w:lang w:val="en-US" w:eastAsia="zh-CN"/>
              </w:rPr>
              <w:t>3</w:t>
            </w:r>
            <w:r>
              <w:rPr>
                <w:rFonts w:hint="default" w:ascii="Times New Roman" w:hAnsi="Times New Roman" w:eastAsia="宋体" w:cs="Times New Roman"/>
                <w:color w:val="auto"/>
                <w:sz w:val="24"/>
                <w:szCs w:val="24"/>
                <w:u w:val="none" w:color="auto"/>
                <w:vertAlign w:val="baseline"/>
                <w:lang w:val="en-US" w:eastAsia="zh-CN"/>
              </w:rPr>
              <w:t>-H</w:t>
            </w:r>
          </w:p>
        </w:tc>
        <w:tc>
          <w:tcPr>
            <w:tcW w:w="2052" w:type="dxa"/>
            <w:tcBorders>
              <w:tl2br w:val="nil"/>
              <w:tr2bl w:val="nil"/>
            </w:tcBorders>
            <w:vAlign w:val="center"/>
          </w:tcPr>
          <w:p w14:paraId="36B033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经化粪池预处理后经市政污水管网进入</w:t>
            </w:r>
            <w:r>
              <w:rPr>
                <w:rFonts w:hint="eastAsia" w:cs="Times New Roman"/>
                <w:color w:val="auto"/>
                <w:sz w:val="24"/>
                <w:szCs w:val="24"/>
                <w:u w:val="none" w:color="auto"/>
                <w:vertAlign w:val="baseline"/>
                <w:lang w:val="en-US" w:eastAsia="zh-CN"/>
              </w:rPr>
              <w:t>湘阴县第二污水处理厂</w:t>
            </w:r>
            <w:r>
              <w:rPr>
                <w:rFonts w:hint="default" w:ascii="Times New Roman" w:hAnsi="Times New Roman" w:eastAsia="宋体" w:cs="Times New Roman"/>
                <w:color w:val="auto"/>
                <w:sz w:val="24"/>
                <w:szCs w:val="24"/>
                <w:u w:val="none" w:color="auto"/>
                <w:vertAlign w:val="baseline"/>
                <w:lang w:val="en-US" w:eastAsia="zh-CN"/>
              </w:rPr>
              <w:t>达标后排入</w:t>
            </w:r>
            <w:r>
              <w:rPr>
                <w:rFonts w:hint="eastAsia" w:cs="Times New Roman"/>
                <w:color w:val="auto"/>
                <w:sz w:val="24"/>
                <w:szCs w:val="24"/>
                <w:u w:val="none" w:color="auto"/>
                <w:vertAlign w:val="baseline"/>
                <w:lang w:val="en-US" w:eastAsia="zh-CN"/>
              </w:rPr>
              <w:t>洋沙湖</w:t>
            </w:r>
          </w:p>
        </w:tc>
        <w:tc>
          <w:tcPr>
            <w:tcW w:w="2993" w:type="dxa"/>
            <w:tcBorders>
              <w:tl2br w:val="nil"/>
              <w:tr2bl w:val="nil"/>
            </w:tcBorders>
            <w:vAlign w:val="center"/>
          </w:tcPr>
          <w:p w14:paraId="4B1EE3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u w:val="none" w:color="auto"/>
                <w:lang w:eastAsia="zh-CN"/>
              </w:rPr>
              <w:t>《污水综合排放标准》（GB 8978-1996）</w:t>
            </w:r>
            <w:r>
              <w:rPr>
                <w:rFonts w:hint="eastAsia" w:ascii="Times New Roman" w:hAnsi="Times New Roman" w:eastAsia="宋体" w:cs="Times New Roman"/>
                <w:color w:val="auto"/>
                <w:sz w:val="24"/>
                <w:u w:val="none" w:color="auto"/>
              </w:rPr>
              <w:t>表4的三级标准及</w:t>
            </w:r>
            <w:r>
              <w:rPr>
                <w:rFonts w:hint="eastAsia" w:cs="Times New Roman"/>
                <w:color w:val="auto"/>
                <w:sz w:val="24"/>
                <w:u w:val="none" w:color="auto"/>
                <w:lang w:val="en-US" w:eastAsia="zh-CN"/>
              </w:rPr>
              <w:t>湘阴县第二</w:t>
            </w:r>
            <w:r>
              <w:rPr>
                <w:rFonts w:hint="eastAsia" w:ascii="Times New Roman" w:hAnsi="Times New Roman" w:eastAsia="宋体" w:cs="Times New Roman"/>
                <w:color w:val="auto"/>
                <w:sz w:val="24"/>
                <w:u w:val="none" w:color="auto"/>
                <w:lang w:val="en-US" w:eastAsia="zh-CN"/>
              </w:rPr>
              <w:t>污水处理厂设计进水水质标准</w:t>
            </w:r>
          </w:p>
        </w:tc>
      </w:tr>
      <w:tr w14:paraId="33BB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59" w:type="dxa"/>
            <w:tcBorders>
              <w:tl2br w:val="nil"/>
              <w:tr2bl w:val="nil"/>
            </w:tcBorders>
            <w:vAlign w:val="center"/>
          </w:tcPr>
          <w:p w14:paraId="649D77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声环境</w:t>
            </w:r>
          </w:p>
        </w:tc>
        <w:tc>
          <w:tcPr>
            <w:tcW w:w="1972" w:type="dxa"/>
            <w:gridSpan w:val="2"/>
            <w:tcBorders>
              <w:tl2br w:val="nil"/>
              <w:tr2bl w:val="nil"/>
            </w:tcBorders>
            <w:vAlign w:val="center"/>
          </w:tcPr>
          <w:p w14:paraId="58DEAE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设备噪声</w:t>
            </w:r>
          </w:p>
        </w:tc>
        <w:tc>
          <w:tcPr>
            <w:tcW w:w="1312" w:type="dxa"/>
            <w:tcBorders>
              <w:tl2br w:val="nil"/>
              <w:tr2bl w:val="nil"/>
            </w:tcBorders>
            <w:vAlign w:val="center"/>
          </w:tcPr>
          <w:p w14:paraId="094C1B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等效连续A声级</w:t>
            </w:r>
          </w:p>
        </w:tc>
        <w:tc>
          <w:tcPr>
            <w:tcW w:w="2052" w:type="dxa"/>
            <w:tcBorders>
              <w:tl2br w:val="nil"/>
              <w:tr2bl w:val="nil"/>
            </w:tcBorders>
            <w:vAlign w:val="center"/>
          </w:tcPr>
          <w:p w14:paraId="44D04A3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选用低噪声设备，安装过程中采取减振措施；厂区合理布局、厂房隔声</w:t>
            </w:r>
          </w:p>
        </w:tc>
        <w:tc>
          <w:tcPr>
            <w:tcW w:w="2993" w:type="dxa"/>
            <w:tcBorders>
              <w:tl2br w:val="nil"/>
              <w:tr2bl w:val="nil"/>
            </w:tcBorders>
            <w:vAlign w:val="center"/>
          </w:tcPr>
          <w:p w14:paraId="0D7958A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u w:val="none" w:color="auto"/>
              </w:rPr>
              <w:t>《工业企业厂界环境噪声排放标准》（GB</w:t>
            </w:r>
            <w:r>
              <w:rPr>
                <w:rFonts w:hint="eastAsia" w:ascii="Times New Roman" w:hAnsi="Times New Roman" w:eastAsia="宋体" w:cs="Times New Roman"/>
                <w:color w:val="auto"/>
                <w:sz w:val="24"/>
                <w:u w:val="none" w:color="auto"/>
                <w:lang w:val="en-US" w:eastAsia="zh-CN"/>
              </w:rPr>
              <w:t xml:space="preserve"> </w:t>
            </w:r>
            <w:r>
              <w:rPr>
                <w:rFonts w:hint="eastAsia" w:ascii="Times New Roman" w:hAnsi="Times New Roman" w:eastAsia="宋体" w:cs="Times New Roman"/>
                <w:color w:val="auto"/>
                <w:sz w:val="24"/>
                <w:u w:val="none" w:color="auto"/>
              </w:rPr>
              <w:t>12348-2008）3类标准</w:t>
            </w:r>
          </w:p>
        </w:tc>
      </w:tr>
      <w:tr w14:paraId="663D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vAlign w:val="center"/>
          </w:tcPr>
          <w:p w14:paraId="75D80C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电磁辐射</w:t>
            </w:r>
          </w:p>
        </w:tc>
        <w:tc>
          <w:tcPr>
            <w:tcW w:w="1972" w:type="dxa"/>
            <w:gridSpan w:val="2"/>
            <w:tcBorders>
              <w:tl2br w:val="nil"/>
              <w:tr2bl w:val="nil"/>
            </w:tcBorders>
            <w:vAlign w:val="center"/>
          </w:tcPr>
          <w:p w14:paraId="610DAD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w:t>
            </w:r>
          </w:p>
        </w:tc>
        <w:tc>
          <w:tcPr>
            <w:tcW w:w="1312" w:type="dxa"/>
            <w:tcBorders>
              <w:tl2br w:val="nil"/>
              <w:tr2bl w:val="nil"/>
            </w:tcBorders>
            <w:vAlign w:val="center"/>
          </w:tcPr>
          <w:p w14:paraId="747CFE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w:t>
            </w:r>
          </w:p>
        </w:tc>
        <w:tc>
          <w:tcPr>
            <w:tcW w:w="2052" w:type="dxa"/>
            <w:tcBorders>
              <w:tl2br w:val="nil"/>
              <w:tr2bl w:val="nil"/>
            </w:tcBorders>
            <w:vAlign w:val="center"/>
          </w:tcPr>
          <w:p w14:paraId="064CFF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w:t>
            </w:r>
          </w:p>
        </w:tc>
        <w:tc>
          <w:tcPr>
            <w:tcW w:w="2993" w:type="dxa"/>
            <w:tcBorders>
              <w:tl2br w:val="nil"/>
              <w:tr2bl w:val="nil"/>
            </w:tcBorders>
            <w:vAlign w:val="center"/>
          </w:tcPr>
          <w:p w14:paraId="0A0AE0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w:t>
            </w:r>
          </w:p>
        </w:tc>
      </w:tr>
      <w:tr w14:paraId="19AD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tcBorders>
              <w:tl2br w:val="nil"/>
              <w:tr2bl w:val="nil"/>
            </w:tcBorders>
            <w:vAlign w:val="center"/>
          </w:tcPr>
          <w:p w14:paraId="11C34F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固体废物</w:t>
            </w:r>
          </w:p>
        </w:tc>
        <w:tc>
          <w:tcPr>
            <w:tcW w:w="5336" w:type="dxa"/>
            <w:gridSpan w:val="4"/>
            <w:tcBorders>
              <w:tl2br w:val="nil"/>
              <w:tr2bl w:val="nil"/>
            </w:tcBorders>
            <w:vAlign w:val="center"/>
          </w:tcPr>
          <w:p w14:paraId="153BE1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生活垃圾</w:t>
            </w:r>
          </w:p>
        </w:tc>
        <w:tc>
          <w:tcPr>
            <w:tcW w:w="2993" w:type="dxa"/>
            <w:tcBorders>
              <w:tl2br w:val="nil"/>
              <w:tr2bl w:val="nil"/>
            </w:tcBorders>
            <w:vAlign w:val="center"/>
          </w:tcPr>
          <w:p w14:paraId="5E0C95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交由环卫部门定期清运</w:t>
            </w:r>
          </w:p>
        </w:tc>
      </w:tr>
      <w:tr w14:paraId="261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59" w:type="dxa"/>
            <w:vMerge w:val="continue"/>
            <w:tcBorders>
              <w:tl2br w:val="nil"/>
              <w:tr2bl w:val="nil"/>
            </w:tcBorders>
            <w:vAlign w:val="center"/>
          </w:tcPr>
          <w:p w14:paraId="41B0BD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3284" w:type="dxa"/>
            <w:gridSpan w:val="3"/>
            <w:tcBorders>
              <w:tl2br w:val="nil"/>
              <w:tr2bl w:val="nil"/>
            </w:tcBorders>
            <w:vAlign w:val="center"/>
          </w:tcPr>
          <w:p w14:paraId="6CB3C1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废包装材料</w:t>
            </w:r>
          </w:p>
        </w:tc>
        <w:tc>
          <w:tcPr>
            <w:tcW w:w="2052" w:type="dxa"/>
            <w:vMerge w:val="restart"/>
            <w:tcBorders>
              <w:tl2br w:val="nil"/>
              <w:tr2bl w:val="nil"/>
            </w:tcBorders>
            <w:vAlign w:val="center"/>
          </w:tcPr>
          <w:p w14:paraId="2DE382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一般工业固废</w:t>
            </w:r>
          </w:p>
        </w:tc>
        <w:tc>
          <w:tcPr>
            <w:tcW w:w="2993" w:type="dxa"/>
            <w:vMerge w:val="restart"/>
            <w:tcBorders>
              <w:tl2br w:val="nil"/>
              <w:tr2bl w:val="nil"/>
            </w:tcBorders>
            <w:vAlign w:val="center"/>
          </w:tcPr>
          <w:p w14:paraId="043736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收集后</w:t>
            </w:r>
            <w:r>
              <w:rPr>
                <w:rFonts w:hint="eastAsia" w:cs="Times New Roman"/>
                <w:color w:val="auto"/>
                <w:sz w:val="24"/>
                <w:szCs w:val="24"/>
                <w:u w:val="none" w:color="auto"/>
                <w:vertAlign w:val="baseline"/>
                <w:lang w:val="en-US" w:eastAsia="zh-CN"/>
              </w:rPr>
              <w:t>交由物资回收部门综合利用</w:t>
            </w:r>
          </w:p>
        </w:tc>
      </w:tr>
      <w:tr w14:paraId="6E72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59" w:type="dxa"/>
            <w:vMerge w:val="continue"/>
            <w:tcBorders>
              <w:tl2br w:val="nil"/>
              <w:tr2bl w:val="nil"/>
            </w:tcBorders>
            <w:vAlign w:val="center"/>
          </w:tcPr>
          <w:p w14:paraId="066BCD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3284" w:type="dxa"/>
            <w:gridSpan w:val="3"/>
            <w:tcBorders>
              <w:tl2br w:val="nil"/>
              <w:tr2bl w:val="nil"/>
            </w:tcBorders>
            <w:vAlign w:val="center"/>
          </w:tcPr>
          <w:p w14:paraId="30F431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废双塑离型纸、PET离型膜、PE膜</w:t>
            </w:r>
          </w:p>
        </w:tc>
        <w:tc>
          <w:tcPr>
            <w:tcW w:w="2052" w:type="dxa"/>
            <w:vMerge w:val="continue"/>
            <w:tcBorders>
              <w:tl2br w:val="nil"/>
              <w:tr2bl w:val="nil"/>
            </w:tcBorders>
            <w:vAlign w:val="center"/>
          </w:tcPr>
          <w:p w14:paraId="2BF935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2993" w:type="dxa"/>
            <w:vMerge w:val="continue"/>
            <w:tcBorders>
              <w:tl2br w:val="nil"/>
              <w:tr2bl w:val="nil"/>
            </w:tcBorders>
            <w:vAlign w:val="center"/>
          </w:tcPr>
          <w:p w14:paraId="6B25E64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r>
      <w:tr w14:paraId="47B6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59" w:type="dxa"/>
            <w:vMerge w:val="continue"/>
            <w:tcBorders>
              <w:tl2br w:val="nil"/>
              <w:tr2bl w:val="nil"/>
            </w:tcBorders>
            <w:vAlign w:val="center"/>
          </w:tcPr>
          <w:p w14:paraId="75D7BB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3284" w:type="dxa"/>
            <w:gridSpan w:val="3"/>
            <w:tcBorders>
              <w:tl2br w:val="nil"/>
              <w:tr2bl w:val="nil"/>
            </w:tcBorders>
            <w:vAlign w:val="center"/>
          </w:tcPr>
          <w:p w14:paraId="617C91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废</w:t>
            </w:r>
            <w:r>
              <w:rPr>
                <w:rFonts w:hint="default" w:ascii="Times New Roman" w:hAnsi="Times New Roman" w:eastAsia="宋体" w:cs="Times New Roman"/>
                <w:color w:val="auto"/>
                <w:sz w:val="24"/>
                <w:szCs w:val="24"/>
                <w:u w:val="none" w:color="auto"/>
                <w:vertAlign w:val="baseline"/>
                <w:lang w:val="en-US" w:eastAsia="zh-CN"/>
              </w:rPr>
              <w:t>胶带</w:t>
            </w:r>
          </w:p>
        </w:tc>
        <w:tc>
          <w:tcPr>
            <w:tcW w:w="2052" w:type="dxa"/>
            <w:vMerge w:val="continue"/>
            <w:tcBorders>
              <w:tl2br w:val="nil"/>
              <w:tr2bl w:val="nil"/>
            </w:tcBorders>
            <w:vAlign w:val="center"/>
          </w:tcPr>
          <w:p w14:paraId="42D634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2993" w:type="dxa"/>
            <w:vMerge w:val="continue"/>
            <w:tcBorders>
              <w:tl2br w:val="nil"/>
              <w:tr2bl w:val="nil"/>
            </w:tcBorders>
            <w:vAlign w:val="center"/>
          </w:tcPr>
          <w:p w14:paraId="4DAC05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r>
      <w:tr w14:paraId="6014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59" w:type="dxa"/>
            <w:vMerge w:val="continue"/>
            <w:tcBorders>
              <w:tl2br w:val="nil"/>
              <w:tr2bl w:val="nil"/>
            </w:tcBorders>
            <w:vAlign w:val="center"/>
          </w:tcPr>
          <w:p w14:paraId="70A11C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3284" w:type="dxa"/>
            <w:gridSpan w:val="3"/>
            <w:tcBorders>
              <w:tl2br w:val="nil"/>
              <w:tr2bl w:val="nil"/>
            </w:tcBorders>
            <w:vAlign w:val="center"/>
          </w:tcPr>
          <w:p w14:paraId="1D8011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eastAsia" w:ascii="Times New Roman" w:hAnsi="Times New Roman" w:eastAsia="宋体" w:cs="Times New Roman"/>
                <w:color w:val="auto"/>
                <w:sz w:val="24"/>
                <w:szCs w:val="24"/>
                <w:u w:val="none" w:color="auto"/>
                <w:vertAlign w:val="baseline"/>
                <w:lang w:val="en-US" w:eastAsia="zh-CN"/>
              </w:rPr>
              <w:t>废丙烯酸压敏胶桶</w:t>
            </w:r>
          </w:p>
        </w:tc>
        <w:tc>
          <w:tcPr>
            <w:tcW w:w="2052" w:type="dxa"/>
            <w:vMerge w:val="restart"/>
            <w:tcBorders>
              <w:tl2br w:val="nil"/>
              <w:tr2bl w:val="nil"/>
            </w:tcBorders>
            <w:vAlign w:val="center"/>
          </w:tcPr>
          <w:p w14:paraId="67B13AC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危险废物</w:t>
            </w:r>
          </w:p>
        </w:tc>
        <w:tc>
          <w:tcPr>
            <w:tcW w:w="2993" w:type="dxa"/>
            <w:vMerge w:val="restart"/>
            <w:tcBorders>
              <w:tl2br w:val="nil"/>
              <w:tr2bl w:val="nil"/>
            </w:tcBorders>
            <w:vAlign w:val="center"/>
          </w:tcPr>
          <w:p w14:paraId="2E2E0F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szCs w:val="24"/>
                <w:u w:val="none" w:color="auto"/>
                <w:vertAlign w:val="baseline"/>
                <w:lang w:val="en-US" w:eastAsia="zh-CN"/>
              </w:rPr>
              <w:t>暂存在危险废物暂存间，委托有资质单位处置</w:t>
            </w:r>
          </w:p>
        </w:tc>
      </w:tr>
      <w:tr w14:paraId="68A1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59" w:type="dxa"/>
            <w:vMerge w:val="continue"/>
            <w:tcBorders>
              <w:tl2br w:val="nil"/>
              <w:tr2bl w:val="nil"/>
            </w:tcBorders>
            <w:vAlign w:val="center"/>
          </w:tcPr>
          <w:p w14:paraId="0DE24F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3284" w:type="dxa"/>
            <w:gridSpan w:val="3"/>
            <w:tcBorders>
              <w:tl2br w:val="nil"/>
              <w:tr2bl w:val="nil"/>
            </w:tcBorders>
            <w:vAlign w:val="center"/>
          </w:tcPr>
          <w:p w14:paraId="6C570F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废活性炭</w:t>
            </w:r>
          </w:p>
        </w:tc>
        <w:tc>
          <w:tcPr>
            <w:tcW w:w="2052" w:type="dxa"/>
            <w:vMerge w:val="continue"/>
            <w:tcBorders>
              <w:tl2br w:val="nil"/>
              <w:tr2bl w:val="nil"/>
            </w:tcBorders>
            <w:vAlign w:val="center"/>
          </w:tcPr>
          <w:p w14:paraId="465757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c>
          <w:tcPr>
            <w:tcW w:w="2993" w:type="dxa"/>
            <w:vMerge w:val="continue"/>
            <w:tcBorders>
              <w:tl2br w:val="nil"/>
              <w:tr2bl w:val="nil"/>
            </w:tcBorders>
            <w:vAlign w:val="center"/>
          </w:tcPr>
          <w:p w14:paraId="1026BC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4"/>
                <w:szCs w:val="24"/>
                <w:u w:val="none" w:color="auto"/>
                <w:vertAlign w:val="baseline"/>
                <w:lang w:val="en-US" w:eastAsia="zh-CN"/>
              </w:rPr>
            </w:pPr>
          </w:p>
        </w:tc>
      </w:tr>
      <w:tr w14:paraId="0E19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vAlign w:val="center"/>
          </w:tcPr>
          <w:p w14:paraId="698DBC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szCs w:val="24"/>
                <w:u w:val="none" w:color="auto"/>
                <w:vertAlign w:val="baseline"/>
                <w:lang w:val="en-US" w:eastAsia="zh-CN"/>
              </w:rPr>
              <w:t>土壤及地下水污染防治措施</w:t>
            </w:r>
          </w:p>
        </w:tc>
        <w:tc>
          <w:tcPr>
            <w:tcW w:w="8329" w:type="dxa"/>
            <w:gridSpan w:val="5"/>
            <w:tcBorders>
              <w:tl2br w:val="nil"/>
              <w:tr2bl w:val="nil"/>
            </w:tcBorders>
            <w:vAlign w:val="center"/>
          </w:tcPr>
          <w:p w14:paraId="0D5C0B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4"/>
                <w:szCs w:val="24"/>
                <w:u w:val="none" w:color="auto"/>
                <w:vertAlign w:val="baseline"/>
                <w:lang w:val="en-US" w:eastAsia="zh-CN"/>
              </w:rPr>
            </w:pPr>
            <w:r>
              <w:rPr>
                <w:rFonts w:hint="eastAsia" w:cs="Times New Roman"/>
                <w:color w:val="auto"/>
                <w:sz w:val="24"/>
                <w:szCs w:val="24"/>
                <w:u w:val="none" w:color="auto"/>
                <w:lang w:val="en-US" w:eastAsia="zh-CN"/>
              </w:rPr>
              <w:t>厂房</w:t>
            </w:r>
            <w:r>
              <w:rPr>
                <w:rFonts w:hint="default" w:ascii="Times New Roman" w:hAnsi="Times New Roman" w:cs="Times New Roman"/>
                <w:color w:val="auto"/>
                <w:sz w:val="24"/>
                <w:szCs w:val="24"/>
                <w:u w:val="none" w:color="auto"/>
                <w:lang w:val="en-US" w:eastAsia="zh-CN"/>
              </w:rPr>
              <w:t>地面硬化、防渗</w:t>
            </w:r>
          </w:p>
        </w:tc>
      </w:tr>
      <w:tr w14:paraId="14B8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vAlign w:val="center"/>
          </w:tcPr>
          <w:p w14:paraId="11469BE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szCs w:val="24"/>
                <w:u w:val="none" w:color="auto"/>
                <w:vertAlign w:val="baseline"/>
                <w:lang w:val="en-US" w:eastAsia="zh-CN"/>
              </w:rPr>
              <w:t>生态保护措施</w:t>
            </w:r>
          </w:p>
        </w:tc>
        <w:tc>
          <w:tcPr>
            <w:tcW w:w="8329" w:type="dxa"/>
            <w:gridSpan w:val="5"/>
            <w:tcBorders>
              <w:tl2br w:val="nil"/>
              <w:tr2bl w:val="nil"/>
            </w:tcBorders>
            <w:vAlign w:val="center"/>
          </w:tcPr>
          <w:p w14:paraId="2DDC70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szCs w:val="24"/>
                <w:u w:val="none" w:color="auto"/>
                <w:vertAlign w:val="baseline"/>
                <w:lang w:val="en-US" w:eastAsia="zh-CN"/>
              </w:rPr>
              <w:t>/</w:t>
            </w:r>
          </w:p>
        </w:tc>
      </w:tr>
      <w:tr w14:paraId="6DB3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9" w:type="dxa"/>
            <w:tcBorders>
              <w:tl2br w:val="nil"/>
              <w:tr2bl w:val="nil"/>
            </w:tcBorders>
            <w:vAlign w:val="center"/>
          </w:tcPr>
          <w:p w14:paraId="18966A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eastAsia" w:cs="Times New Roman"/>
                <w:color w:val="auto"/>
                <w:sz w:val="24"/>
                <w:szCs w:val="24"/>
                <w:u w:val="none" w:color="auto"/>
                <w:vertAlign w:val="baseline"/>
                <w:lang w:val="en-US" w:eastAsia="zh-CN"/>
              </w:rPr>
              <w:t>环境风险</w:t>
            </w:r>
            <w:r>
              <w:rPr>
                <w:rFonts w:hint="default" w:ascii="Times New Roman" w:hAnsi="Times New Roman" w:cs="Times New Roman"/>
                <w:color w:val="auto"/>
                <w:sz w:val="24"/>
                <w:szCs w:val="24"/>
                <w:u w:val="none" w:color="auto"/>
                <w:vertAlign w:val="baseline"/>
                <w:lang w:val="en-US" w:eastAsia="zh-CN"/>
              </w:rPr>
              <w:t>防范措施</w:t>
            </w:r>
          </w:p>
        </w:tc>
        <w:tc>
          <w:tcPr>
            <w:tcW w:w="8329" w:type="dxa"/>
            <w:gridSpan w:val="5"/>
            <w:tcBorders>
              <w:tl2br w:val="nil"/>
              <w:tr2bl w:val="nil"/>
            </w:tcBorders>
            <w:vAlign w:val="center"/>
          </w:tcPr>
          <w:p w14:paraId="26432118">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宋体" w:cs="Times New Roman"/>
                <w:color w:val="auto"/>
                <w:sz w:val="24"/>
                <w:u w:val="none" w:color="auto"/>
              </w:rPr>
            </w:pPr>
            <w:r>
              <w:rPr>
                <w:rFonts w:ascii="Times New Roman" w:hAnsi="Times New Roman" w:eastAsia="宋体" w:cs="Times New Roman"/>
                <w:color w:val="auto"/>
                <w:sz w:val="24"/>
                <w:u w:val="none" w:color="auto"/>
              </w:rPr>
              <w:t>①配备足量应急物资配备加强员工安全意识培训：加强危险废物暂存间管理，严格按照危险废物暂存要求落实。</w:t>
            </w:r>
          </w:p>
          <w:p w14:paraId="33C2E652">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eastAsia="宋体" w:cs="Times New Roman"/>
                <w:color w:val="auto"/>
                <w:sz w:val="24"/>
                <w:u w:val="none" w:color="auto"/>
              </w:rPr>
              <w:t>②加强</w:t>
            </w:r>
            <w:r>
              <w:rPr>
                <w:rFonts w:ascii="Times New Roman" w:hAnsi="Times New Roman" w:eastAsia="宋体" w:cs="Times New Roman"/>
                <w:color w:val="auto"/>
                <w:sz w:val="24"/>
                <w:u w:val="none" w:color="auto"/>
              </w:rPr>
              <w:t>巡检，发现隐患及时排除</w:t>
            </w:r>
            <w:r>
              <w:rPr>
                <w:rFonts w:hint="default" w:ascii="Times New Roman" w:hAnsi="Times New Roman" w:eastAsia="宋体" w:cs="Times New Roman"/>
                <w:color w:val="auto"/>
                <w:sz w:val="24"/>
                <w:u w:val="none" w:color="auto"/>
              </w:rPr>
              <w:t>。</w:t>
            </w:r>
          </w:p>
        </w:tc>
      </w:tr>
      <w:tr w14:paraId="0AE6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959" w:type="dxa"/>
            <w:tcBorders>
              <w:tl2br w:val="nil"/>
              <w:tr2bl w:val="nil"/>
            </w:tcBorders>
            <w:vAlign w:val="center"/>
          </w:tcPr>
          <w:p w14:paraId="6683BD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u w:val="none" w:color="auto"/>
                <w:vertAlign w:val="baseline"/>
                <w:lang w:val="en-US" w:eastAsia="zh-CN"/>
              </w:rPr>
            </w:pPr>
            <w:r>
              <w:rPr>
                <w:rFonts w:hint="default" w:ascii="Times New Roman" w:hAnsi="Times New Roman" w:cs="Times New Roman"/>
                <w:color w:val="auto"/>
                <w:sz w:val="24"/>
                <w:szCs w:val="24"/>
                <w:u w:val="none" w:color="auto"/>
                <w:vertAlign w:val="baseline"/>
                <w:lang w:val="en-US" w:eastAsia="zh-CN"/>
              </w:rPr>
              <w:t>其他环境管理要求</w:t>
            </w:r>
          </w:p>
        </w:tc>
        <w:tc>
          <w:tcPr>
            <w:tcW w:w="8329" w:type="dxa"/>
            <w:gridSpan w:val="5"/>
            <w:tcBorders>
              <w:tl2br w:val="nil"/>
              <w:tr2bl w:val="nil"/>
            </w:tcBorders>
            <w:vAlign w:val="center"/>
          </w:tcPr>
          <w:p w14:paraId="6A28CDFE">
            <w:pPr>
              <w:numPr>
                <w:ilvl w:val="0"/>
                <w:numId w:val="6"/>
              </w:numPr>
              <w:bidi w:val="0"/>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排污许可要求</w:t>
            </w:r>
          </w:p>
          <w:p w14:paraId="0051F09A">
            <w:pPr>
              <w:bidi w:val="0"/>
              <w:rPr>
                <w:rFonts w:hint="default" w:ascii="Times New Roman" w:hAnsi="Times New Roman" w:cs="Times New Roman"/>
                <w:color w:val="auto"/>
                <w:u w:val="none" w:color="auto"/>
                <w:lang w:val="en-US" w:eastAsia="zh-CN"/>
              </w:rPr>
            </w:pPr>
            <w:r>
              <w:rPr>
                <w:rFonts w:hint="eastAsia" w:cs="Times New Roman"/>
                <w:b w:val="0"/>
                <w:bCs w:val="0"/>
                <w:color w:val="auto"/>
                <w:sz w:val="24"/>
                <w:szCs w:val="24"/>
                <w:u w:val="none" w:color="auto"/>
                <w:lang w:val="en-US" w:eastAsia="zh-CN"/>
              </w:rPr>
              <w:t>本项目属于</w:t>
            </w:r>
            <w:r>
              <w:rPr>
                <w:rFonts w:hint="default" w:ascii="Times New Roman" w:hAnsi="Times New Roman" w:eastAsia="宋体" w:cs="Times New Roman"/>
                <w:color w:val="auto"/>
                <w:kern w:val="0"/>
                <w:sz w:val="24"/>
                <w:szCs w:val="24"/>
                <w:u w:val="none"/>
                <w:lang w:val="en-US" w:eastAsia="zh-CN" w:bidi="ar"/>
              </w:rPr>
              <w:t xml:space="preserve">C2929 </w:t>
            </w:r>
            <w:r>
              <w:rPr>
                <w:rFonts w:hint="eastAsia" w:ascii="宋体" w:hAnsi="宋体" w:eastAsia="宋体" w:cs="宋体"/>
                <w:color w:val="auto"/>
                <w:kern w:val="0"/>
                <w:sz w:val="24"/>
                <w:szCs w:val="24"/>
                <w:u w:val="none"/>
                <w:lang w:val="en-US" w:eastAsia="zh-CN" w:bidi="ar"/>
              </w:rPr>
              <w:t>塑料零件及其他塑料制品制造</w:t>
            </w:r>
            <w:r>
              <w:rPr>
                <w:rFonts w:hint="eastAsia" w:cs="Times New Roman"/>
                <w:b w:val="0"/>
                <w:bCs w:val="0"/>
                <w:color w:val="auto"/>
                <w:sz w:val="24"/>
                <w:u w:val="none" w:color="auto"/>
                <w:lang w:val="en-US" w:eastAsia="zh-CN"/>
              </w:rPr>
              <w:t>。</w:t>
            </w:r>
            <w:r>
              <w:rPr>
                <w:rFonts w:hint="eastAsia"/>
                <w:b w:val="0"/>
                <w:bCs w:val="0"/>
                <w:color w:val="auto"/>
                <w:u w:val="none" w:color="auto"/>
                <w:lang w:val="en-US" w:eastAsia="zh-CN"/>
              </w:rPr>
              <w:t>根据</w:t>
            </w:r>
            <w:r>
              <w:rPr>
                <w:rFonts w:hint="eastAsia" w:ascii="Times New Roman" w:hAnsi="Times New Roman" w:cs="Times New Roman"/>
                <w:b w:val="0"/>
                <w:bCs w:val="0"/>
                <w:color w:val="auto"/>
                <w:sz w:val="24"/>
                <w:szCs w:val="24"/>
                <w:u w:val="none" w:color="auto"/>
                <w:lang w:eastAsia="zh-CN"/>
              </w:rPr>
              <w:t>《固定污染源排污许可分类管理名录（</w:t>
            </w:r>
            <w:r>
              <w:rPr>
                <w:rFonts w:hint="eastAsia" w:ascii="Times New Roman" w:hAnsi="Times New Roman" w:cs="Times New Roman"/>
                <w:b w:val="0"/>
                <w:bCs w:val="0"/>
                <w:color w:val="auto"/>
                <w:sz w:val="24"/>
                <w:szCs w:val="24"/>
                <w:u w:val="none" w:color="auto"/>
                <w:lang w:val="en-US" w:eastAsia="zh-CN"/>
              </w:rPr>
              <w:t>2019</w:t>
            </w:r>
            <w:r>
              <w:rPr>
                <w:rFonts w:hint="eastAsia" w:ascii="Times New Roman" w:hAnsi="Times New Roman" w:cs="Times New Roman"/>
                <w:b w:val="0"/>
                <w:bCs w:val="0"/>
                <w:color w:val="auto"/>
                <w:sz w:val="24"/>
                <w:szCs w:val="24"/>
                <w:u w:val="none" w:color="auto"/>
                <w:lang w:eastAsia="zh-CN"/>
              </w:rPr>
              <w:t>）》</w:t>
            </w:r>
            <w:r>
              <w:rPr>
                <w:rFonts w:hint="eastAsia" w:cs="Times New Roman"/>
                <w:b w:val="0"/>
                <w:bCs w:val="0"/>
                <w:color w:val="auto"/>
                <w:sz w:val="24"/>
                <w:szCs w:val="24"/>
                <w:u w:val="none" w:color="auto"/>
                <w:lang w:val="en-US" w:eastAsia="zh-CN"/>
              </w:rPr>
              <w:t>本项目涉及的行业类别属于“登记管理”类别，</w:t>
            </w:r>
            <w:r>
              <w:rPr>
                <w:rFonts w:hint="eastAsia"/>
                <w:b w:val="0"/>
                <w:bCs w:val="0"/>
                <w:color w:val="auto"/>
                <w:szCs w:val="21"/>
                <w:u w:val="none" w:color="auto"/>
              </w:rPr>
              <w:t>企业应在项目建成投产前</w:t>
            </w:r>
            <w:r>
              <w:rPr>
                <w:rFonts w:hint="eastAsia"/>
                <w:b w:val="0"/>
                <w:bCs w:val="0"/>
                <w:color w:val="auto"/>
                <w:szCs w:val="21"/>
                <w:u w:val="none" w:color="auto"/>
                <w:lang w:val="en-US" w:eastAsia="zh-CN"/>
              </w:rPr>
              <w:t>完成</w:t>
            </w:r>
            <w:r>
              <w:rPr>
                <w:rFonts w:hint="eastAsia"/>
                <w:b w:val="0"/>
                <w:bCs w:val="0"/>
                <w:color w:val="auto"/>
                <w:szCs w:val="21"/>
                <w:u w:val="none" w:color="auto"/>
              </w:rPr>
              <w:t>排污许可</w:t>
            </w:r>
            <w:r>
              <w:rPr>
                <w:rFonts w:hint="eastAsia"/>
                <w:b w:val="0"/>
                <w:bCs w:val="0"/>
                <w:color w:val="auto"/>
                <w:szCs w:val="21"/>
                <w:u w:val="none" w:color="auto"/>
                <w:lang w:val="en-US" w:eastAsia="zh-CN"/>
              </w:rPr>
              <w:t>登记</w:t>
            </w:r>
            <w:r>
              <w:rPr>
                <w:rFonts w:hint="eastAsia"/>
                <w:b w:val="0"/>
                <w:bCs w:val="0"/>
                <w:color w:val="auto"/>
                <w:szCs w:val="21"/>
                <w:u w:val="none" w:color="auto"/>
              </w:rPr>
              <w:t>。</w:t>
            </w:r>
          </w:p>
          <w:p w14:paraId="1B652CFA">
            <w:pPr>
              <w:keepNext w:val="0"/>
              <w:keepLines w:val="0"/>
              <w:pageBreakBefore w:val="0"/>
              <w:widowControl/>
              <w:tabs>
                <w:tab w:val="left" w:pos="331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color="auto"/>
                <w:lang w:eastAsia="zh-CN"/>
              </w:rPr>
            </w:pPr>
            <w:r>
              <w:rPr>
                <w:rFonts w:hint="default" w:ascii="Times New Roman" w:hAnsi="Times New Roman" w:cs="Times New Roman"/>
                <w:b w:val="0"/>
                <w:bCs w:val="0"/>
                <w:color w:val="auto"/>
                <w:sz w:val="24"/>
                <w:szCs w:val="24"/>
                <w:u w:val="none" w:color="auto"/>
                <w:lang w:val="en-US" w:eastAsia="zh-CN"/>
              </w:rPr>
              <w:t>2、</w:t>
            </w:r>
            <w:r>
              <w:rPr>
                <w:rFonts w:hint="default" w:ascii="Times New Roman" w:hAnsi="Times New Roman" w:cs="Times New Roman"/>
                <w:b w:val="0"/>
                <w:bCs w:val="0"/>
                <w:color w:val="auto"/>
                <w:sz w:val="24"/>
                <w:szCs w:val="24"/>
                <w:u w:val="none" w:color="auto"/>
              </w:rPr>
              <w:t>环境监测计划</w:t>
            </w:r>
          </w:p>
          <w:p w14:paraId="4501CBB0">
            <w:pPr>
              <w:keepNext w:val="0"/>
              <w:keepLines w:val="0"/>
              <w:widowControl/>
              <w:suppressLineNumbers w:val="0"/>
              <w:jc w:val="left"/>
              <w:rPr>
                <w:rFonts w:hint="default" w:ascii="Times New Roman" w:hAnsi="Times New Roman" w:cs="Times New Roman"/>
                <w:b w:val="0"/>
                <w:bCs w:val="0"/>
                <w:color w:val="auto"/>
                <w:u w:val="none" w:color="auto"/>
                <w:lang w:val="en-US" w:eastAsia="zh-CN"/>
              </w:rPr>
            </w:pPr>
            <w:r>
              <w:rPr>
                <w:rFonts w:hint="default" w:ascii="Times New Roman" w:hAnsi="Times New Roman" w:cs="Times New Roman"/>
                <w:b w:val="0"/>
                <w:bCs w:val="0"/>
                <w:color w:val="auto"/>
                <w:sz w:val="24"/>
                <w:szCs w:val="24"/>
                <w:u w:val="none" w:color="auto"/>
              </w:rPr>
              <w:t>根据</w:t>
            </w:r>
            <w:r>
              <w:rPr>
                <w:rFonts w:hint="eastAsia" w:ascii="Times New Roman" w:hAnsi="Times New Roman" w:cs="Times New Roman"/>
                <w:b w:val="0"/>
                <w:bCs w:val="0"/>
                <w:color w:val="auto"/>
                <w:sz w:val="24"/>
                <w:szCs w:val="24"/>
                <w:u w:val="none" w:color="auto"/>
                <w:lang w:eastAsia="zh-CN"/>
              </w:rPr>
              <w:t>《固定污染源排污许可分类管理名录（</w:t>
            </w:r>
            <w:r>
              <w:rPr>
                <w:rFonts w:hint="eastAsia" w:ascii="Times New Roman" w:hAnsi="Times New Roman" w:cs="Times New Roman"/>
                <w:b w:val="0"/>
                <w:bCs w:val="0"/>
                <w:color w:val="auto"/>
                <w:sz w:val="24"/>
                <w:szCs w:val="24"/>
                <w:u w:val="none" w:color="auto"/>
                <w:lang w:val="en-US" w:eastAsia="zh-CN"/>
              </w:rPr>
              <w:t>2019</w:t>
            </w:r>
            <w:r>
              <w:rPr>
                <w:rFonts w:hint="eastAsia" w:ascii="Times New Roman" w:hAnsi="Times New Roman" w:cs="Times New Roman"/>
                <w:b w:val="0"/>
                <w:bCs w:val="0"/>
                <w:color w:val="auto"/>
                <w:sz w:val="24"/>
                <w:szCs w:val="24"/>
                <w:u w:val="none" w:color="auto"/>
                <w:lang w:eastAsia="zh-CN"/>
              </w:rPr>
              <w:t>）》，本</w:t>
            </w:r>
            <w:r>
              <w:rPr>
                <w:rFonts w:hint="eastAsia" w:cs="Times New Roman"/>
                <w:b w:val="0"/>
                <w:bCs w:val="0"/>
                <w:color w:val="auto"/>
                <w:sz w:val="24"/>
                <w:szCs w:val="24"/>
                <w:u w:val="none" w:color="auto"/>
                <w:lang w:eastAsia="zh-CN"/>
              </w:rPr>
              <w:t>项目</w:t>
            </w:r>
            <w:r>
              <w:rPr>
                <w:rFonts w:hint="eastAsia" w:cs="Times New Roman"/>
                <w:b w:val="0"/>
                <w:bCs w:val="0"/>
                <w:color w:val="auto"/>
                <w:sz w:val="24"/>
                <w:szCs w:val="24"/>
                <w:u w:val="none" w:color="auto"/>
                <w:lang w:val="en-US" w:eastAsia="zh-CN"/>
              </w:rPr>
              <w:t>进行登记管理</w:t>
            </w:r>
            <w:r>
              <w:rPr>
                <w:rFonts w:hint="eastAsia" w:cs="Times New Roman"/>
                <w:b w:val="0"/>
                <w:bCs w:val="0"/>
                <w:color w:val="auto"/>
                <w:sz w:val="24"/>
                <w:szCs w:val="24"/>
                <w:u w:val="none" w:color="auto"/>
                <w:lang w:eastAsia="zh-CN"/>
              </w:rPr>
              <w:t>。</w:t>
            </w:r>
            <w:r>
              <w:rPr>
                <w:rFonts w:hint="eastAsia" w:cs="Times New Roman"/>
                <w:b w:val="0"/>
                <w:bCs w:val="0"/>
                <w:color w:val="auto"/>
                <w:sz w:val="24"/>
                <w:szCs w:val="24"/>
                <w:u w:val="none" w:color="auto"/>
                <w:lang w:val="en-US" w:eastAsia="zh-CN"/>
              </w:rPr>
              <w:t>根据</w:t>
            </w:r>
            <w:r>
              <w:rPr>
                <w:rFonts w:hint="default" w:ascii="Times New Roman" w:hAnsi="Times New Roman" w:cs="Times New Roman"/>
                <w:b w:val="0"/>
                <w:bCs w:val="0"/>
                <w:color w:val="auto"/>
                <w:u w:val="none" w:color="auto"/>
                <w:lang w:val="en-US" w:eastAsia="zh-CN"/>
              </w:rPr>
              <w:t>《排污单位自行监测技术指南</w:t>
            </w:r>
            <w:r>
              <w:rPr>
                <w:rFonts w:hint="eastAsia" w:ascii="Times New Roman" w:hAnsi="Times New Roman" w:cs="Times New Roman"/>
                <w:b w:val="0"/>
                <w:bCs w:val="0"/>
                <w:color w:val="auto"/>
                <w:u w:val="none" w:color="auto"/>
                <w:lang w:val="en-US" w:eastAsia="zh-CN"/>
              </w:rPr>
              <w:t xml:space="preserve"> </w:t>
            </w:r>
            <w:r>
              <w:rPr>
                <w:rFonts w:hint="default" w:ascii="Times New Roman" w:hAnsi="Times New Roman" w:cs="Times New Roman"/>
                <w:b w:val="0"/>
                <w:bCs w:val="0"/>
                <w:color w:val="auto"/>
                <w:u w:val="none" w:color="auto"/>
                <w:lang w:val="en-US" w:eastAsia="zh-CN"/>
              </w:rPr>
              <w:t>总则》（HJ 819-2017）</w:t>
            </w:r>
            <w:r>
              <w:rPr>
                <w:rFonts w:hint="eastAsia" w:cs="Times New Roman"/>
                <w:b w:val="0"/>
                <w:bCs w:val="0"/>
                <w:color w:val="auto"/>
                <w:u w:val="none" w:color="auto"/>
                <w:lang w:val="en-US" w:eastAsia="zh-CN"/>
              </w:rPr>
              <w:t>、</w:t>
            </w:r>
            <w:r>
              <w:rPr>
                <w:rFonts w:hint="eastAsia" w:ascii="宋体" w:hAnsi="宋体" w:eastAsia="宋体" w:cs="宋体"/>
                <w:color w:val="auto"/>
                <w:kern w:val="0"/>
                <w:sz w:val="24"/>
                <w:szCs w:val="24"/>
                <w:u w:val="none"/>
                <w:lang w:val="en-US" w:eastAsia="zh-CN" w:bidi="ar"/>
              </w:rPr>
              <w:t>《排污许可证申请与核发技术规范 橡胶和塑料制品工业》（</w:t>
            </w:r>
            <w:r>
              <w:rPr>
                <w:rFonts w:hint="default" w:ascii="Times New Roman" w:hAnsi="Times New Roman" w:eastAsia="宋体" w:cs="Times New Roman"/>
                <w:color w:val="auto"/>
                <w:kern w:val="0"/>
                <w:sz w:val="24"/>
                <w:szCs w:val="24"/>
                <w:u w:val="none"/>
                <w:lang w:val="en-US" w:eastAsia="zh-CN" w:bidi="ar"/>
              </w:rPr>
              <w:t>HJ1122-2020</w:t>
            </w:r>
            <w:r>
              <w:rPr>
                <w:rFonts w:hint="eastAsia" w:ascii="宋体" w:hAnsi="宋体" w:eastAsia="宋体" w:cs="宋体"/>
                <w:color w:val="auto"/>
                <w:kern w:val="0"/>
                <w:sz w:val="24"/>
                <w:szCs w:val="24"/>
                <w:u w:val="none"/>
                <w:lang w:val="en-US" w:eastAsia="zh-CN" w:bidi="ar"/>
              </w:rPr>
              <w:t>）</w:t>
            </w:r>
            <w:r>
              <w:rPr>
                <w:rFonts w:hint="default" w:ascii="Times New Roman" w:hAnsi="Times New Roman" w:cs="Times New Roman"/>
                <w:b w:val="0"/>
                <w:bCs w:val="0"/>
                <w:color w:val="auto"/>
                <w:u w:val="none" w:color="auto"/>
                <w:lang w:val="en-US" w:eastAsia="zh-CN"/>
              </w:rPr>
              <w:t>，结合项目所在地环境特征，本项目运营期监测计划见</w:t>
            </w:r>
            <w:r>
              <w:rPr>
                <w:rFonts w:hint="eastAsia" w:cs="Times New Roman"/>
                <w:b w:val="0"/>
                <w:bCs w:val="0"/>
                <w:color w:val="auto"/>
                <w:u w:val="none" w:color="auto"/>
                <w:lang w:val="en-US" w:eastAsia="zh-CN"/>
              </w:rPr>
              <w:t>表</w:t>
            </w:r>
            <w:r>
              <w:rPr>
                <w:rFonts w:hint="eastAsia"/>
                <w:color w:val="auto"/>
                <w:u w:val="none"/>
                <w:lang w:val="en-US" w:eastAsia="zh-CN"/>
              </w:rPr>
              <w:t>4-7、</w:t>
            </w:r>
            <w:r>
              <w:rPr>
                <w:rFonts w:hint="default" w:ascii="Times New Roman" w:hAnsi="Times New Roman" w:eastAsia="宋体" w:cs="Times New Roman"/>
                <w:color w:val="auto"/>
                <w:u w:val="none" w:color="auto"/>
                <w:lang w:val="en-US" w:eastAsia="zh-CN"/>
              </w:rPr>
              <w:t>表</w:t>
            </w:r>
            <w:r>
              <w:rPr>
                <w:rFonts w:hint="eastAsia" w:cs="Times New Roman"/>
                <w:color w:val="auto"/>
                <w:u w:val="none" w:color="auto"/>
                <w:lang w:val="en-US" w:eastAsia="zh-CN"/>
              </w:rPr>
              <w:t>4-19</w:t>
            </w:r>
            <w:r>
              <w:rPr>
                <w:rFonts w:hint="default" w:ascii="Times New Roman" w:hAnsi="Times New Roman" w:cs="Times New Roman"/>
                <w:b w:val="0"/>
                <w:bCs w:val="0"/>
                <w:color w:val="auto"/>
                <w:u w:val="none" w:color="auto"/>
                <w:lang w:val="en-US" w:eastAsia="zh-CN"/>
              </w:rPr>
              <w:t>。</w:t>
            </w:r>
          </w:p>
          <w:p w14:paraId="4891ADCE">
            <w:pP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排污口规范化</w:t>
            </w:r>
            <w:r>
              <w:rPr>
                <w:rFonts w:ascii="Times New Roman" w:hAnsi="Times New Roman" w:cs="Times New Roman"/>
                <w:color w:val="auto"/>
                <w:sz w:val="24"/>
                <w:szCs w:val="24"/>
                <w:u w:val="none" w:color="auto"/>
              </w:rPr>
              <w:t>管理</w:t>
            </w:r>
          </w:p>
          <w:p w14:paraId="05B52F7D">
            <w:pPr>
              <w:rPr>
                <w:rFonts w:ascii="Times New Roman" w:hAnsi="Times New Roman" w:cs="Times New Roman"/>
                <w:color w:val="auto"/>
                <w:sz w:val="24"/>
                <w:szCs w:val="24"/>
                <w:u w:val="none" w:color="auto"/>
              </w:rPr>
            </w:pPr>
            <w:r>
              <w:rPr>
                <w:rFonts w:ascii="Times New Roman" w:hAnsi="Times New Roman" w:cs="Times New Roman"/>
                <w:color w:val="auto"/>
                <w:sz w:val="24"/>
                <w:szCs w:val="24"/>
                <w:u w:val="none" w:color="auto"/>
              </w:rPr>
              <w:t>建设单位应如实填写《中华人民共和国规范化排污口标志登记证》的有关内容，由</w:t>
            </w:r>
            <w:r>
              <w:rPr>
                <w:rFonts w:hint="default" w:ascii="Times New Roman" w:hAnsi="Times New Roman" w:cs="Times New Roman"/>
                <w:color w:val="auto"/>
                <w:sz w:val="24"/>
                <w:szCs w:val="24"/>
                <w:u w:val="none" w:color="auto"/>
                <w:lang w:val="en-US" w:eastAsia="zh-CN"/>
              </w:rPr>
              <w:t>生态环境主管</w:t>
            </w:r>
            <w:r>
              <w:rPr>
                <w:rFonts w:ascii="Times New Roman" w:hAnsi="Times New Roman" w:cs="Times New Roman"/>
                <w:color w:val="auto"/>
                <w:sz w:val="24"/>
                <w:szCs w:val="24"/>
                <w:u w:val="none" w:color="auto"/>
              </w:rPr>
              <w:t>部门签发登记证。建设单位应把排污口情况如排污口的性质、编号、排污口的位置以及主要排放的污染物的</w:t>
            </w:r>
            <w:r>
              <w:rPr>
                <w:rFonts w:hint="eastAsia" w:cs="Times New Roman"/>
                <w:color w:val="auto"/>
                <w:sz w:val="24"/>
                <w:szCs w:val="24"/>
                <w:u w:val="none" w:color="auto"/>
                <w:lang w:eastAsia="zh-CN"/>
              </w:rPr>
              <w:t>种类</w:t>
            </w:r>
            <w:r>
              <w:rPr>
                <w:rFonts w:ascii="Times New Roman" w:hAnsi="Times New Roman" w:cs="Times New Roman"/>
                <w:color w:val="auto"/>
                <w:sz w:val="24"/>
                <w:szCs w:val="24"/>
                <w:u w:val="none" w:color="auto"/>
              </w:rPr>
              <w:t>、数量、浓度、排放规律、排放去向以及污染治理实施的运行情况建档管理，并报送环保主管部门备案。建设单位应该在排放口处设立或挂上标志牌，标志牌应注明污染物名称以警示周围群众，执行《环境图形标准排污口（源）》（</w:t>
            </w:r>
            <w:r>
              <w:rPr>
                <w:rFonts w:hint="default" w:ascii="Times New Roman" w:hAnsi="Times New Roman" w:eastAsia="宋体" w:cs="Times New Roman"/>
                <w:color w:val="auto"/>
                <w:sz w:val="24"/>
                <w:szCs w:val="24"/>
                <w:u w:val="none" w:color="auto"/>
              </w:rPr>
              <w:t>GB</w:t>
            </w:r>
            <w:r>
              <w:rPr>
                <w:rFonts w:hint="default" w:ascii="Times New Roman" w:hAnsi="Times New Roman" w:cs="Times New Roman"/>
                <w:color w:val="auto"/>
                <w:sz w:val="24"/>
                <w:szCs w:val="24"/>
                <w:u w:val="none" w:color="auto"/>
                <w:lang w:val="en-US" w:eastAsia="zh-CN"/>
              </w:rPr>
              <w:t xml:space="preserve"> </w:t>
            </w:r>
            <w:r>
              <w:rPr>
                <w:rFonts w:hint="default" w:ascii="Times New Roman" w:hAnsi="Times New Roman" w:eastAsia="宋体" w:cs="Times New Roman"/>
                <w:color w:val="auto"/>
                <w:sz w:val="24"/>
                <w:szCs w:val="24"/>
                <w:u w:val="none" w:color="auto"/>
              </w:rPr>
              <w:t>15563-1995），</w:t>
            </w:r>
            <w:r>
              <w:rPr>
                <w:rFonts w:ascii="Times New Roman" w:hAnsi="Times New Roman" w:cs="Times New Roman"/>
                <w:color w:val="auto"/>
                <w:sz w:val="24"/>
                <w:szCs w:val="24"/>
                <w:u w:val="none" w:color="auto"/>
              </w:rPr>
              <w:t>详见下表。</w:t>
            </w:r>
          </w:p>
          <w:p w14:paraId="7BC9B9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表5-</w:t>
            </w:r>
            <w:r>
              <w:rPr>
                <w:rFonts w:hint="eastAsia" w:cs="Times New Roman"/>
                <w:color w:val="auto"/>
                <w:sz w:val="24"/>
                <w:szCs w:val="24"/>
                <w:u w:val="none" w:color="auto"/>
                <w:lang w:val="en-US" w:eastAsia="zh-CN"/>
              </w:rPr>
              <w:t>1</w:t>
            </w:r>
            <w:r>
              <w:rPr>
                <w:rFonts w:hint="default" w:ascii="Times New Roman" w:hAnsi="Times New Roman" w:cs="Times New Roman"/>
                <w:color w:val="auto"/>
                <w:sz w:val="24"/>
                <w:szCs w:val="24"/>
                <w:u w:val="none" w:color="auto"/>
                <w:lang w:val="en-US" w:eastAsia="zh-CN"/>
              </w:rPr>
              <w:t xml:space="preserve"> 各排污口（源）标识牌设置一览表</w:t>
            </w:r>
          </w:p>
          <w:tbl>
            <w:tblPr>
              <w:tblStyle w:val="20"/>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4"/>
              <w:gridCol w:w="1417"/>
              <w:gridCol w:w="1511"/>
              <w:gridCol w:w="1476"/>
              <w:gridCol w:w="1476"/>
              <w:gridCol w:w="1386"/>
            </w:tblGrid>
            <w:tr w14:paraId="42182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3" w:hRule="atLeast"/>
              </w:trPr>
              <w:tc>
                <w:tcPr>
                  <w:tcW w:w="509" w:type="pct"/>
                  <w:tcBorders>
                    <w:tl2br w:val="nil"/>
                    <w:tr2bl w:val="nil"/>
                  </w:tcBorders>
                  <w:noWrap w:val="0"/>
                  <w:vAlign w:val="center"/>
                </w:tcPr>
                <w:p w14:paraId="081D7D36">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项目</w:t>
                  </w:r>
                </w:p>
              </w:tc>
              <w:tc>
                <w:tcPr>
                  <w:tcW w:w="875" w:type="pct"/>
                  <w:tcBorders>
                    <w:tl2br w:val="nil"/>
                    <w:tr2bl w:val="nil"/>
                  </w:tcBorders>
                  <w:noWrap w:val="0"/>
                  <w:vAlign w:val="center"/>
                </w:tcPr>
                <w:p w14:paraId="70381AB3">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污水排放口</w:t>
                  </w:r>
                </w:p>
              </w:tc>
              <w:tc>
                <w:tcPr>
                  <w:tcW w:w="933" w:type="pct"/>
                  <w:tcBorders>
                    <w:tl2br w:val="nil"/>
                    <w:tr2bl w:val="nil"/>
                  </w:tcBorders>
                  <w:noWrap w:val="0"/>
                  <w:vAlign w:val="center"/>
                </w:tcPr>
                <w:p w14:paraId="444F6538">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噪声排放源</w:t>
                  </w:r>
                </w:p>
              </w:tc>
              <w:tc>
                <w:tcPr>
                  <w:tcW w:w="912" w:type="pct"/>
                  <w:tcBorders>
                    <w:tl2br w:val="nil"/>
                    <w:tr2bl w:val="nil"/>
                  </w:tcBorders>
                  <w:noWrap w:val="0"/>
                  <w:vAlign w:val="center"/>
                </w:tcPr>
                <w:p w14:paraId="487F7D25">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废气排放口</w:t>
                  </w:r>
                </w:p>
              </w:tc>
              <w:tc>
                <w:tcPr>
                  <w:tcW w:w="912" w:type="pct"/>
                  <w:tcBorders>
                    <w:tl2br w:val="nil"/>
                    <w:tr2bl w:val="nil"/>
                  </w:tcBorders>
                  <w:noWrap w:val="0"/>
                  <w:vAlign w:val="center"/>
                </w:tcPr>
                <w:p w14:paraId="640BBA12">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一般固体废物堆场</w:t>
                  </w:r>
                </w:p>
              </w:tc>
              <w:tc>
                <w:tcPr>
                  <w:tcW w:w="857" w:type="pct"/>
                  <w:tcBorders>
                    <w:tl2br w:val="nil"/>
                    <w:tr2bl w:val="nil"/>
                  </w:tcBorders>
                  <w:noWrap w:val="0"/>
                  <w:vAlign w:val="center"/>
                </w:tcPr>
                <w:p w14:paraId="0649A2D6">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cs="Times New Roman"/>
                      <w:b w:val="0"/>
                      <w:bCs w:val="0"/>
                      <w:color w:val="auto"/>
                      <w:sz w:val="21"/>
                      <w:szCs w:val="21"/>
                      <w:u w:val="none" w:color="auto"/>
                      <w:lang w:val="en-US" w:eastAsia="zh-CN"/>
                    </w:rPr>
                    <w:t>危险废物暂存间门口</w:t>
                  </w:r>
                </w:p>
              </w:tc>
            </w:tr>
            <w:tr w14:paraId="281FE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5" w:hRule="atLeast"/>
              </w:trPr>
              <w:tc>
                <w:tcPr>
                  <w:tcW w:w="509" w:type="pct"/>
                  <w:tcBorders>
                    <w:tl2br w:val="nil"/>
                    <w:tr2bl w:val="nil"/>
                  </w:tcBorders>
                  <w:noWrap w:val="0"/>
                  <w:vAlign w:val="center"/>
                </w:tcPr>
                <w:p w14:paraId="37C977C9">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图形</w:t>
                  </w:r>
                </w:p>
                <w:p w14:paraId="5F2DF5DF">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符号</w:t>
                  </w:r>
                </w:p>
              </w:tc>
              <w:tc>
                <w:tcPr>
                  <w:tcW w:w="875" w:type="pct"/>
                  <w:tcBorders>
                    <w:tl2br w:val="nil"/>
                    <w:tr2bl w:val="nil"/>
                  </w:tcBorders>
                  <w:noWrap w:val="0"/>
                  <w:vAlign w:val="center"/>
                </w:tcPr>
                <w:p w14:paraId="1D0787E1">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drawing>
                      <wp:inline distT="0" distB="0" distL="114300" distR="114300">
                        <wp:extent cx="756920" cy="720090"/>
                        <wp:effectExtent l="0" t="0" r="5080" b="3810"/>
                        <wp:docPr id="57" name="图片 10" descr="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descr="水"/>
                                <pic:cNvPicPr>
                                  <a:picLocks noChangeAspect="1"/>
                                </pic:cNvPicPr>
                              </pic:nvPicPr>
                              <pic:blipFill>
                                <a:blip r:embed="rId31"/>
                                <a:stretch>
                                  <a:fillRect/>
                                </a:stretch>
                              </pic:blipFill>
                              <pic:spPr>
                                <a:xfrm>
                                  <a:off x="0" y="0"/>
                                  <a:ext cx="756920" cy="720090"/>
                                </a:xfrm>
                                <a:prstGeom prst="rect">
                                  <a:avLst/>
                                </a:prstGeom>
                                <a:noFill/>
                                <a:ln>
                                  <a:noFill/>
                                </a:ln>
                              </pic:spPr>
                            </pic:pic>
                          </a:graphicData>
                        </a:graphic>
                      </wp:inline>
                    </w:drawing>
                  </w:r>
                </w:p>
              </w:tc>
              <w:tc>
                <w:tcPr>
                  <w:tcW w:w="933" w:type="pct"/>
                  <w:tcBorders>
                    <w:tl2br w:val="nil"/>
                    <w:tr2bl w:val="nil"/>
                  </w:tcBorders>
                  <w:noWrap w:val="0"/>
                  <w:vAlign w:val="center"/>
                </w:tcPr>
                <w:p w14:paraId="181E9E3F">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drawing>
                      <wp:inline distT="0" distB="0" distL="114300" distR="114300">
                        <wp:extent cx="766445" cy="702945"/>
                        <wp:effectExtent l="0" t="0" r="14605" b="1905"/>
                        <wp:docPr id="59" name="图片 11" descr="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descr="声"/>
                                <pic:cNvPicPr>
                                  <a:picLocks noChangeAspect="1"/>
                                </pic:cNvPicPr>
                              </pic:nvPicPr>
                              <pic:blipFill>
                                <a:blip r:embed="rId32"/>
                                <a:stretch>
                                  <a:fillRect/>
                                </a:stretch>
                              </pic:blipFill>
                              <pic:spPr>
                                <a:xfrm>
                                  <a:off x="0" y="0"/>
                                  <a:ext cx="766445" cy="702945"/>
                                </a:xfrm>
                                <a:prstGeom prst="rect">
                                  <a:avLst/>
                                </a:prstGeom>
                                <a:noFill/>
                                <a:ln>
                                  <a:noFill/>
                                </a:ln>
                              </pic:spPr>
                            </pic:pic>
                          </a:graphicData>
                        </a:graphic>
                      </wp:inline>
                    </w:drawing>
                  </w:r>
                </w:p>
              </w:tc>
              <w:tc>
                <w:tcPr>
                  <w:tcW w:w="912" w:type="pct"/>
                  <w:tcBorders>
                    <w:tl2br w:val="nil"/>
                    <w:tr2bl w:val="nil"/>
                  </w:tcBorders>
                  <w:noWrap w:val="0"/>
                  <w:vAlign w:val="center"/>
                </w:tcPr>
                <w:p w14:paraId="7F461197">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drawing>
                      <wp:inline distT="0" distB="0" distL="114300" distR="114300">
                        <wp:extent cx="791210" cy="647700"/>
                        <wp:effectExtent l="0" t="0" r="8890" b="0"/>
                        <wp:docPr id="65" name="图片 12" descr="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 descr="气"/>
                                <pic:cNvPicPr>
                                  <a:picLocks noChangeAspect="1"/>
                                </pic:cNvPicPr>
                              </pic:nvPicPr>
                              <pic:blipFill>
                                <a:blip r:embed="rId33"/>
                                <a:stretch>
                                  <a:fillRect/>
                                </a:stretch>
                              </pic:blipFill>
                              <pic:spPr>
                                <a:xfrm>
                                  <a:off x="0" y="0"/>
                                  <a:ext cx="791210" cy="647700"/>
                                </a:xfrm>
                                <a:prstGeom prst="rect">
                                  <a:avLst/>
                                </a:prstGeom>
                                <a:noFill/>
                                <a:ln>
                                  <a:noFill/>
                                </a:ln>
                              </pic:spPr>
                            </pic:pic>
                          </a:graphicData>
                        </a:graphic>
                      </wp:inline>
                    </w:drawing>
                  </w:r>
                </w:p>
              </w:tc>
              <w:tc>
                <w:tcPr>
                  <w:tcW w:w="912" w:type="pct"/>
                  <w:tcBorders>
                    <w:tl2br w:val="nil"/>
                    <w:tr2bl w:val="nil"/>
                  </w:tcBorders>
                  <w:noWrap w:val="0"/>
                  <w:vAlign w:val="center"/>
                </w:tcPr>
                <w:p w14:paraId="61DCD07D">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drawing>
                      <wp:inline distT="0" distB="0" distL="114300" distR="114300">
                        <wp:extent cx="783590" cy="703580"/>
                        <wp:effectExtent l="0" t="0" r="16510" b="1270"/>
                        <wp:docPr id="66" name="图片 13"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 descr="一般固废"/>
                                <pic:cNvPicPr>
                                  <a:picLocks noChangeAspect="1"/>
                                </pic:cNvPicPr>
                              </pic:nvPicPr>
                              <pic:blipFill>
                                <a:blip r:embed="rId34"/>
                                <a:stretch>
                                  <a:fillRect/>
                                </a:stretch>
                              </pic:blipFill>
                              <pic:spPr>
                                <a:xfrm>
                                  <a:off x="0" y="0"/>
                                  <a:ext cx="783590" cy="703580"/>
                                </a:xfrm>
                                <a:prstGeom prst="rect">
                                  <a:avLst/>
                                </a:prstGeom>
                                <a:noFill/>
                                <a:ln>
                                  <a:noFill/>
                                </a:ln>
                              </pic:spPr>
                            </pic:pic>
                          </a:graphicData>
                        </a:graphic>
                      </wp:inline>
                    </w:drawing>
                  </w:r>
                </w:p>
              </w:tc>
              <w:tc>
                <w:tcPr>
                  <w:tcW w:w="857" w:type="pct"/>
                  <w:tcBorders>
                    <w:tl2br w:val="nil"/>
                    <w:tr2bl w:val="nil"/>
                  </w:tcBorders>
                  <w:noWrap w:val="0"/>
                  <w:vAlign w:val="center"/>
                </w:tcPr>
                <w:p w14:paraId="1D724427">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ascii="Times New Roman" w:hAnsi="Times New Roman" w:cs="Times New Roman"/>
                      <w:color w:val="auto"/>
                      <w:u w:val="none" w:color="auto"/>
                    </w:rPr>
                    <w:drawing>
                      <wp:inline distT="0" distB="0" distL="114300" distR="114300">
                        <wp:extent cx="669290" cy="768350"/>
                        <wp:effectExtent l="0" t="0" r="16510" b="12700"/>
                        <wp:docPr id="6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
                                <pic:cNvPicPr>
                                  <a:picLocks noChangeAspect="1"/>
                                </pic:cNvPicPr>
                              </pic:nvPicPr>
                              <pic:blipFill>
                                <a:blip r:embed="rId35"/>
                                <a:stretch>
                                  <a:fillRect/>
                                </a:stretch>
                              </pic:blipFill>
                              <pic:spPr>
                                <a:xfrm>
                                  <a:off x="0" y="0"/>
                                  <a:ext cx="669290" cy="768350"/>
                                </a:xfrm>
                                <a:prstGeom prst="rect">
                                  <a:avLst/>
                                </a:prstGeom>
                                <a:noFill/>
                                <a:ln>
                                  <a:noFill/>
                                </a:ln>
                              </pic:spPr>
                            </pic:pic>
                          </a:graphicData>
                        </a:graphic>
                      </wp:inline>
                    </w:drawing>
                  </w:r>
                </w:p>
              </w:tc>
            </w:tr>
            <w:tr w14:paraId="606E9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7" w:hRule="atLeast"/>
              </w:trPr>
              <w:tc>
                <w:tcPr>
                  <w:tcW w:w="509" w:type="pct"/>
                  <w:tcBorders>
                    <w:tl2br w:val="nil"/>
                    <w:tr2bl w:val="nil"/>
                  </w:tcBorders>
                  <w:noWrap w:val="0"/>
                  <w:vAlign w:val="center"/>
                </w:tcPr>
                <w:p w14:paraId="066F8601">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形状</w:t>
                  </w:r>
                </w:p>
              </w:tc>
              <w:tc>
                <w:tcPr>
                  <w:tcW w:w="875" w:type="pct"/>
                  <w:tcBorders>
                    <w:tl2br w:val="nil"/>
                    <w:tr2bl w:val="nil"/>
                  </w:tcBorders>
                  <w:noWrap w:val="0"/>
                  <w:vAlign w:val="center"/>
                </w:tcPr>
                <w:p w14:paraId="3C972757">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正方形边框</w:t>
                  </w:r>
                </w:p>
              </w:tc>
              <w:tc>
                <w:tcPr>
                  <w:tcW w:w="933" w:type="pct"/>
                  <w:tcBorders>
                    <w:tl2br w:val="nil"/>
                    <w:tr2bl w:val="nil"/>
                  </w:tcBorders>
                  <w:noWrap w:val="0"/>
                  <w:vAlign w:val="center"/>
                </w:tcPr>
                <w:p w14:paraId="6A228708">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正方形边框</w:t>
                  </w:r>
                </w:p>
              </w:tc>
              <w:tc>
                <w:tcPr>
                  <w:tcW w:w="912" w:type="pct"/>
                  <w:tcBorders>
                    <w:tl2br w:val="nil"/>
                    <w:tr2bl w:val="nil"/>
                  </w:tcBorders>
                  <w:noWrap w:val="0"/>
                  <w:vAlign w:val="center"/>
                </w:tcPr>
                <w:p w14:paraId="50F3A24F">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正方形边框</w:t>
                  </w:r>
                </w:p>
              </w:tc>
              <w:tc>
                <w:tcPr>
                  <w:tcW w:w="912" w:type="pct"/>
                  <w:tcBorders>
                    <w:tl2br w:val="nil"/>
                    <w:tr2bl w:val="nil"/>
                  </w:tcBorders>
                  <w:noWrap w:val="0"/>
                  <w:vAlign w:val="center"/>
                </w:tcPr>
                <w:p w14:paraId="1309D52B">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三角形边框</w:t>
                  </w:r>
                </w:p>
              </w:tc>
              <w:tc>
                <w:tcPr>
                  <w:tcW w:w="857" w:type="pct"/>
                  <w:tcBorders>
                    <w:tl2br w:val="nil"/>
                    <w:tr2bl w:val="nil"/>
                  </w:tcBorders>
                  <w:noWrap w:val="0"/>
                  <w:vAlign w:val="center"/>
                </w:tcPr>
                <w:p w14:paraId="338FB416">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三角形边框</w:t>
                  </w:r>
                </w:p>
              </w:tc>
            </w:tr>
            <w:tr w14:paraId="713D4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 w:hRule="atLeast"/>
              </w:trPr>
              <w:tc>
                <w:tcPr>
                  <w:tcW w:w="509" w:type="pct"/>
                  <w:tcBorders>
                    <w:tl2br w:val="nil"/>
                    <w:tr2bl w:val="nil"/>
                  </w:tcBorders>
                  <w:noWrap w:val="0"/>
                  <w:vAlign w:val="center"/>
                </w:tcPr>
                <w:p w14:paraId="3E0B0C68">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背景颜色</w:t>
                  </w:r>
                </w:p>
              </w:tc>
              <w:tc>
                <w:tcPr>
                  <w:tcW w:w="875" w:type="pct"/>
                  <w:tcBorders>
                    <w:tl2br w:val="nil"/>
                    <w:tr2bl w:val="nil"/>
                  </w:tcBorders>
                  <w:noWrap w:val="0"/>
                  <w:vAlign w:val="center"/>
                </w:tcPr>
                <w:p w14:paraId="0412664F">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绿色</w:t>
                  </w:r>
                </w:p>
              </w:tc>
              <w:tc>
                <w:tcPr>
                  <w:tcW w:w="933" w:type="pct"/>
                  <w:tcBorders>
                    <w:tl2br w:val="nil"/>
                    <w:tr2bl w:val="nil"/>
                  </w:tcBorders>
                  <w:noWrap w:val="0"/>
                  <w:vAlign w:val="center"/>
                </w:tcPr>
                <w:p w14:paraId="1E0C8633">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绿色</w:t>
                  </w:r>
                </w:p>
              </w:tc>
              <w:tc>
                <w:tcPr>
                  <w:tcW w:w="912" w:type="pct"/>
                  <w:tcBorders>
                    <w:tl2br w:val="nil"/>
                    <w:tr2bl w:val="nil"/>
                  </w:tcBorders>
                  <w:noWrap w:val="0"/>
                  <w:vAlign w:val="center"/>
                </w:tcPr>
                <w:p w14:paraId="06A4409B">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绿色</w:t>
                  </w:r>
                </w:p>
              </w:tc>
              <w:tc>
                <w:tcPr>
                  <w:tcW w:w="912" w:type="pct"/>
                  <w:tcBorders>
                    <w:tl2br w:val="nil"/>
                    <w:tr2bl w:val="nil"/>
                  </w:tcBorders>
                  <w:noWrap w:val="0"/>
                  <w:vAlign w:val="center"/>
                </w:tcPr>
                <w:p w14:paraId="5B17EB7A">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黄色</w:t>
                  </w:r>
                </w:p>
              </w:tc>
              <w:tc>
                <w:tcPr>
                  <w:tcW w:w="857" w:type="pct"/>
                  <w:tcBorders>
                    <w:tl2br w:val="nil"/>
                    <w:tr2bl w:val="nil"/>
                  </w:tcBorders>
                  <w:noWrap w:val="0"/>
                  <w:vAlign w:val="center"/>
                </w:tcPr>
                <w:p w14:paraId="0E188EAD">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黄色</w:t>
                  </w:r>
                </w:p>
              </w:tc>
            </w:tr>
            <w:tr w14:paraId="0A07E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509" w:type="pct"/>
                  <w:tcBorders>
                    <w:tl2br w:val="nil"/>
                    <w:tr2bl w:val="nil"/>
                  </w:tcBorders>
                  <w:noWrap w:val="0"/>
                  <w:vAlign w:val="center"/>
                </w:tcPr>
                <w:p w14:paraId="3685474D">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图形颜色</w:t>
                  </w:r>
                </w:p>
              </w:tc>
              <w:tc>
                <w:tcPr>
                  <w:tcW w:w="875" w:type="pct"/>
                  <w:tcBorders>
                    <w:tl2br w:val="nil"/>
                    <w:tr2bl w:val="nil"/>
                  </w:tcBorders>
                  <w:noWrap w:val="0"/>
                  <w:vAlign w:val="center"/>
                </w:tcPr>
                <w:p w14:paraId="11F13FC2">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白色</w:t>
                  </w:r>
                </w:p>
              </w:tc>
              <w:tc>
                <w:tcPr>
                  <w:tcW w:w="933" w:type="pct"/>
                  <w:tcBorders>
                    <w:tl2br w:val="nil"/>
                    <w:tr2bl w:val="nil"/>
                  </w:tcBorders>
                  <w:noWrap w:val="0"/>
                  <w:vAlign w:val="center"/>
                </w:tcPr>
                <w:p w14:paraId="1EFA833B">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白色</w:t>
                  </w:r>
                </w:p>
              </w:tc>
              <w:tc>
                <w:tcPr>
                  <w:tcW w:w="912" w:type="pct"/>
                  <w:tcBorders>
                    <w:tl2br w:val="nil"/>
                    <w:tr2bl w:val="nil"/>
                  </w:tcBorders>
                  <w:noWrap w:val="0"/>
                  <w:vAlign w:val="center"/>
                </w:tcPr>
                <w:p w14:paraId="33BA1514">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白色</w:t>
                  </w:r>
                </w:p>
              </w:tc>
              <w:tc>
                <w:tcPr>
                  <w:tcW w:w="912" w:type="pct"/>
                  <w:tcBorders>
                    <w:tl2br w:val="nil"/>
                    <w:tr2bl w:val="nil"/>
                  </w:tcBorders>
                  <w:noWrap w:val="0"/>
                  <w:vAlign w:val="center"/>
                </w:tcPr>
                <w:p w14:paraId="1EB0D8F4">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黑色</w:t>
                  </w:r>
                </w:p>
              </w:tc>
              <w:tc>
                <w:tcPr>
                  <w:tcW w:w="857" w:type="pct"/>
                  <w:tcBorders>
                    <w:tl2br w:val="nil"/>
                    <w:tr2bl w:val="nil"/>
                  </w:tcBorders>
                  <w:noWrap w:val="0"/>
                  <w:vAlign w:val="center"/>
                </w:tcPr>
                <w:p w14:paraId="066C0359">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黑色</w:t>
                  </w:r>
                </w:p>
              </w:tc>
            </w:tr>
          </w:tbl>
          <w:p w14:paraId="144753FB">
            <w:pPr>
              <w:keepNext w:val="0"/>
              <w:keepLines w:val="0"/>
              <w:pageBreakBefore w:val="0"/>
              <w:widowControl w:val="0"/>
              <w:numPr>
                <w:ilvl w:val="0"/>
                <w:numId w:val="0"/>
              </w:numPr>
              <w:kinsoku/>
              <w:wordWrap/>
              <w:overflowPunct/>
              <w:topLinePunct w:val="0"/>
              <w:autoSpaceDE/>
              <w:autoSpaceDN/>
              <w:bidi w:val="0"/>
              <w:ind w:left="480" w:leftChars="0"/>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4、竣工验收</w:t>
            </w:r>
          </w:p>
          <w:p w14:paraId="40C33819">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color w:val="auto"/>
                <w:u w:val="none" w:color="auto"/>
                <w:lang w:val="en-US" w:eastAsia="zh-CN"/>
              </w:rPr>
            </w:pPr>
            <w:r>
              <w:rPr>
                <w:rFonts w:hint="default" w:ascii="Times New Roman" w:hAnsi="Times New Roman" w:cs="Times New Roman"/>
                <w:color w:val="auto"/>
                <w:u w:val="none" w:color="auto"/>
                <w:lang w:val="en-US" w:eastAsia="zh-CN"/>
              </w:rPr>
              <w:t>根据《建设项目竣工环境保护验收暂行办法》（国环规环评[2017]4号），建设单位自行验收。项目环保竣工验收由建设单位自行组织进行验收，企业加强项目环境管理，使项目的环境保护工作落到实处</w:t>
            </w:r>
            <w:r>
              <w:rPr>
                <w:rFonts w:hint="eastAsia" w:cs="Times New Roman"/>
                <w:color w:val="auto"/>
                <w:u w:val="none" w:color="auto"/>
                <w:lang w:val="en-US" w:eastAsia="zh-CN"/>
              </w:rPr>
              <w:t>。</w:t>
            </w:r>
          </w:p>
          <w:p w14:paraId="34C57265">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rPr>
              <w:t>环保投资</w:t>
            </w:r>
          </w:p>
          <w:p w14:paraId="762AE381">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本项目总投资</w:t>
            </w:r>
            <w:r>
              <w:rPr>
                <w:rFonts w:hint="eastAsia"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lang w:val="en-US" w:eastAsia="zh-CN"/>
              </w:rPr>
              <w:t>00</w:t>
            </w:r>
            <w:r>
              <w:rPr>
                <w:rFonts w:hint="default" w:ascii="Times New Roman" w:hAnsi="Times New Roman" w:cs="Times New Roman"/>
                <w:color w:val="auto"/>
                <w:sz w:val="24"/>
                <w:szCs w:val="24"/>
                <w:u w:val="none" w:color="auto"/>
              </w:rPr>
              <w:t>万元，其中环保总</w:t>
            </w:r>
            <w:r>
              <w:rPr>
                <w:rFonts w:hint="default" w:ascii="Times New Roman" w:hAnsi="Times New Roman" w:cs="Times New Roman"/>
                <w:color w:val="auto"/>
                <w:sz w:val="24"/>
                <w:szCs w:val="24"/>
                <w:u w:val="none" w:color="auto"/>
                <w:lang w:val="en-US" w:eastAsia="zh-CN"/>
              </w:rPr>
              <w:t>投资</w:t>
            </w:r>
            <w:r>
              <w:rPr>
                <w:rFonts w:hint="eastAsia" w:cs="Times New Roman"/>
                <w:color w:val="auto"/>
                <w:sz w:val="24"/>
                <w:szCs w:val="24"/>
                <w:highlight w:val="none"/>
                <w:u w:val="none" w:color="auto"/>
                <w:lang w:val="en-US" w:eastAsia="zh-CN"/>
              </w:rPr>
              <w:t>15</w:t>
            </w:r>
            <w:r>
              <w:rPr>
                <w:rFonts w:hint="default" w:ascii="Times New Roman" w:hAnsi="Times New Roman" w:cs="Times New Roman"/>
                <w:color w:val="auto"/>
                <w:sz w:val="24"/>
                <w:szCs w:val="24"/>
                <w:u w:val="none" w:color="auto"/>
              </w:rPr>
              <w:t>万元，</w:t>
            </w:r>
            <w:r>
              <w:rPr>
                <w:rFonts w:hint="default" w:ascii="Times New Roman" w:hAnsi="Times New Roman" w:cs="Times New Roman"/>
                <w:color w:val="auto"/>
                <w:sz w:val="24"/>
                <w:szCs w:val="24"/>
                <w:u w:val="none" w:color="auto"/>
                <w:lang w:val="en-US" w:eastAsia="zh-CN"/>
              </w:rPr>
              <w:t>环保投资占比为</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%，具体明细见</w:t>
            </w:r>
            <w:r>
              <w:rPr>
                <w:rFonts w:hint="default" w:ascii="Times New Roman" w:hAnsi="Times New Roman" w:cs="Times New Roman"/>
                <w:color w:val="auto"/>
                <w:sz w:val="24"/>
                <w:szCs w:val="24"/>
                <w:u w:val="none" w:color="auto"/>
                <w:lang w:val="en-US" w:eastAsia="zh-CN"/>
              </w:rPr>
              <w:t>下</w:t>
            </w:r>
            <w:r>
              <w:rPr>
                <w:rFonts w:hint="default" w:ascii="Times New Roman" w:hAnsi="Times New Roman" w:cs="Times New Roman"/>
                <w:color w:val="auto"/>
                <w:sz w:val="24"/>
                <w:szCs w:val="24"/>
                <w:u w:val="none" w:color="auto"/>
              </w:rPr>
              <w:t>表。</w:t>
            </w:r>
          </w:p>
          <w:p w14:paraId="30245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表5-</w:t>
            </w:r>
            <w:r>
              <w:rPr>
                <w:rFonts w:hint="eastAsia"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lang w:val="en-US" w:eastAsia="zh-CN"/>
              </w:rPr>
              <w:t xml:space="preserve"> 环保投资一览表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3751"/>
              <w:gridCol w:w="2060"/>
            </w:tblGrid>
            <w:tr w14:paraId="2C09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3" w:type="pct"/>
                  <w:noWrap w:val="0"/>
                  <w:vAlign w:val="center"/>
                </w:tcPr>
                <w:p w14:paraId="72C82905">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名称</w:t>
                  </w:r>
                </w:p>
              </w:tc>
              <w:tc>
                <w:tcPr>
                  <w:tcW w:w="2315" w:type="pct"/>
                  <w:noWrap w:val="0"/>
                  <w:vAlign w:val="center"/>
                </w:tcPr>
                <w:p w14:paraId="4CF838D6">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明细</w:t>
                  </w:r>
                </w:p>
              </w:tc>
              <w:tc>
                <w:tcPr>
                  <w:tcW w:w="1271" w:type="pct"/>
                  <w:noWrap w:val="0"/>
                  <w:vAlign w:val="center"/>
                </w:tcPr>
                <w:p w14:paraId="36436E87">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投资估算（万元）</w:t>
                  </w:r>
                </w:p>
              </w:tc>
            </w:tr>
            <w:tr w14:paraId="0201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3" w:type="pct"/>
                  <w:vMerge w:val="restart"/>
                  <w:noWrap w:val="0"/>
                  <w:vAlign w:val="center"/>
                </w:tcPr>
                <w:p w14:paraId="7CD0D382">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废气处理</w:t>
                  </w:r>
                </w:p>
              </w:tc>
              <w:tc>
                <w:tcPr>
                  <w:tcW w:w="2315" w:type="pct"/>
                  <w:noWrap w:val="0"/>
                  <w:vAlign w:val="center"/>
                </w:tcPr>
                <w:p w14:paraId="360EF4B9">
                  <w:pPr>
                    <w:pStyle w:val="40"/>
                    <w:jc w:val="center"/>
                    <w:rPr>
                      <w:rFonts w:hint="default" w:ascii="Times New Roman" w:hAnsi="Times New Roman"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集气罩+废气收集管网</w:t>
                  </w:r>
                </w:p>
              </w:tc>
              <w:tc>
                <w:tcPr>
                  <w:tcW w:w="1271" w:type="pct"/>
                  <w:noWrap w:val="0"/>
                  <w:vAlign w:val="center"/>
                </w:tcPr>
                <w:p w14:paraId="3E7A92D6">
                  <w:pPr>
                    <w:pStyle w:val="40"/>
                    <w:jc w:val="center"/>
                    <w:rPr>
                      <w:rFonts w:hint="default" w:ascii="Times New Roman" w:hAnsi="Times New Roman"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6</w:t>
                  </w:r>
                </w:p>
              </w:tc>
            </w:tr>
            <w:tr w14:paraId="0799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3" w:type="pct"/>
                  <w:vMerge w:val="continue"/>
                  <w:noWrap w:val="0"/>
                  <w:vAlign w:val="center"/>
                </w:tcPr>
                <w:p w14:paraId="3694E045">
                  <w:pPr>
                    <w:pStyle w:val="40"/>
                    <w:jc w:val="center"/>
                    <w:rPr>
                      <w:rFonts w:hint="eastAsia" w:cs="Times New Roman"/>
                      <w:b w:val="0"/>
                      <w:bCs w:val="0"/>
                      <w:color w:val="auto"/>
                      <w:sz w:val="21"/>
                      <w:szCs w:val="21"/>
                      <w:u w:val="none" w:color="auto"/>
                      <w:lang w:val="en-US" w:eastAsia="zh-CN"/>
                    </w:rPr>
                  </w:pPr>
                </w:p>
              </w:tc>
              <w:tc>
                <w:tcPr>
                  <w:tcW w:w="2315" w:type="pct"/>
                  <w:noWrap w:val="0"/>
                  <w:vAlign w:val="center"/>
                </w:tcPr>
                <w:p w14:paraId="503AC956">
                  <w:pPr>
                    <w:pStyle w:val="40"/>
                    <w:jc w:val="center"/>
                    <w:rPr>
                      <w:rFonts w:hint="default"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活性炭箱*2</w:t>
                  </w:r>
                </w:p>
              </w:tc>
              <w:tc>
                <w:tcPr>
                  <w:tcW w:w="1271" w:type="pct"/>
                  <w:noWrap w:val="0"/>
                  <w:vAlign w:val="center"/>
                </w:tcPr>
                <w:p w14:paraId="7A20873A">
                  <w:pPr>
                    <w:pStyle w:val="40"/>
                    <w:jc w:val="center"/>
                    <w:rPr>
                      <w:rFonts w:hint="default"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4</w:t>
                  </w:r>
                </w:p>
              </w:tc>
            </w:tr>
            <w:tr w14:paraId="0F75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3" w:type="pct"/>
                  <w:vMerge w:val="continue"/>
                  <w:noWrap w:val="0"/>
                  <w:vAlign w:val="center"/>
                </w:tcPr>
                <w:p w14:paraId="2FCF5A22">
                  <w:pPr>
                    <w:pStyle w:val="40"/>
                    <w:jc w:val="center"/>
                    <w:rPr>
                      <w:rFonts w:hint="eastAsia" w:cs="Times New Roman"/>
                      <w:b w:val="0"/>
                      <w:bCs w:val="0"/>
                      <w:color w:val="auto"/>
                      <w:sz w:val="21"/>
                      <w:szCs w:val="21"/>
                      <w:u w:val="none" w:color="auto"/>
                      <w:lang w:val="en-US" w:eastAsia="zh-CN"/>
                    </w:rPr>
                  </w:pPr>
                </w:p>
              </w:tc>
              <w:tc>
                <w:tcPr>
                  <w:tcW w:w="2315" w:type="pct"/>
                  <w:noWrap w:val="0"/>
                  <w:vAlign w:val="center"/>
                </w:tcPr>
                <w:p w14:paraId="63E076DF">
                  <w:pPr>
                    <w:pStyle w:val="40"/>
                    <w:jc w:val="center"/>
                    <w:rPr>
                      <w:rFonts w:hint="default"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15 m排气筒</w:t>
                  </w:r>
                </w:p>
              </w:tc>
              <w:tc>
                <w:tcPr>
                  <w:tcW w:w="1271" w:type="pct"/>
                  <w:noWrap w:val="0"/>
                  <w:vAlign w:val="center"/>
                </w:tcPr>
                <w:p w14:paraId="39BEF19A">
                  <w:pPr>
                    <w:pStyle w:val="40"/>
                    <w:jc w:val="center"/>
                    <w:rPr>
                      <w:rFonts w:hint="default"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1</w:t>
                  </w:r>
                </w:p>
              </w:tc>
            </w:tr>
            <w:tr w14:paraId="372F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3" w:type="pct"/>
                  <w:noWrap w:val="0"/>
                  <w:vAlign w:val="center"/>
                </w:tcPr>
                <w:p w14:paraId="2793737D">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固体废物处置</w:t>
                  </w:r>
                </w:p>
              </w:tc>
              <w:tc>
                <w:tcPr>
                  <w:tcW w:w="2315" w:type="pct"/>
                  <w:noWrap w:val="0"/>
                  <w:vAlign w:val="center"/>
                </w:tcPr>
                <w:p w14:paraId="6EFFB6F0">
                  <w:pPr>
                    <w:pStyle w:val="40"/>
                    <w:jc w:val="center"/>
                    <w:rPr>
                      <w:rFonts w:hint="default" w:ascii="Times New Roman" w:hAnsi="Times New Roman"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危废暂存间、危废处置</w:t>
                  </w:r>
                </w:p>
              </w:tc>
              <w:tc>
                <w:tcPr>
                  <w:tcW w:w="1271" w:type="pct"/>
                  <w:noWrap w:val="0"/>
                  <w:vAlign w:val="center"/>
                </w:tcPr>
                <w:p w14:paraId="677C9268">
                  <w:pPr>
                    <w:pStyle w:val="40"/>
                    <w:jc w:val="center"/>
                    <w:rPr>
                      <w:rFonts w:hint="default" w:ascii="Times New Roman" w:hAnsi="Times New Roman"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3</w:t>
                  </w:r>
                </w:p>
              </w:tc>
            </w:tr>
            <w:tr w14:paraId="525C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13" w:type="pct"/>
                  <w:noWrap w:val="0"/>
                  <w:vAlign w:val="center"/>
                </w:tcPr>
                <w:p w14:paraId="60B7FC58">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噪声治理</w:t>
                  </w:r>
                </w:p>
              </w:tc>
              <w:tc>
                <w:tcPr>
                  <w:tcW w:w="2315" w:type="pct"/>
                  <w:noWrap w:val="0"/>
                  <w:vAlign w:val="center"/>
                </w:tcPr>
                <w:p w14:paraId="58D835F7">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设备减震、厂房隔声</w:t>
                  </w:r>
                </w:p>
              </w:tc>
              <w:tc>
                <w:tcPr>
                  <w:tcW w:w="1271" w:type="pct"/>
                  <w:noWrap w:val="0"/>
                  <w:vAlign w:val="center"/>
                </w:tcPr>
                <w:p w14:paraId="383ACD56">
                  <w:pPr>
                    <w:pStyle w:val="40"/>
                    <w:jc w:val="center"/>
                    <w:rPr>
                      <w:rFonts w:hint="default" w:ascii="Times New Roman" w:hAnsi="Times New Roman"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1</w:t>
                  </w:r>
                </w:p>
              </w:tc>
            </w:tr>
            <w:tr w14:paraId="3B8A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8" w:type="pct"/>
                  <w:gridSpan w:val="2"/>
                  <w:noWrap w:val="0"/>
                  <w:vAlign w:val="center"/>
                </w:tcPr>
                <w:p w14:paraId="4834377C">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合计</w:t>
                  </w:r>
                </w:p>
              </w:tc>
              <w:tc>
                <w:tcPr>
                  <w:tcW w:w="1271" w:type="pct"/>
                  <w:noWrap w:val="0"/>
                  <w:vAlign w:val="center"/>
                </w:tcPr>
                <w:p w14:paraId="0A9ECC66">
                  <w:pPr>
                    <w:pStyle w:val="40"/>
                    <w:jc w:val="center"/>
                    <w:rPr>
                      <w:rFonts w:hint="default" w:ascii="Times New Roman" w:hAnsi="Times New Roman" w:eastAsia="宋体" w:cs="Times New Roman"/>
                      <w:b w:val="0"/>
                      <w:bCs w:val="0"/>
                      <w:color w:val="auto"/>
                      <w:sz w:val="21"/>
                      <w:szCs w:val="21"/>
                      <w:u w:val="none" w:color="auto"/>
                      <w:lang w:val="en-US" w:eastAsia="zh-CN"/>
                    </w:rPr>
                  </w:pPr>
                  <w:r>
                    <w:rPr>
                      <w:rFonts w:hint="eastAsia" w:cs="Times New Roman"/>
                      <w:b w:val="0"/>
                      <w:bCs w:val="0"/>
                      <w:color w:val="auto"/>
                      <w:sz w:val="21"/>
                      <w:szCs w:val="21"/>
                      <w:u w:val="none" w:color="auto"/>
                      <w:lang w:val="en-US" w:eastAsia="zh-CN"/>
                    </w:rPr>
                    <w:t>15</w:t>
                  </w:r>
                </w:p>
              </w:tc>
            </w:tr>
          </w:tbl>
          <w:p w14:paraId="7B471F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4"/>
                <w:szCs w:val="24"/>
                <w:u w:val="none" w:color="auto"/>
                <w:vertAlign w:val="baseline"/>
                <w:lang w:val="en-US" w:eastAsia="zh-CN"/>
              </w:rPr>
            </w:pPr>
          </w:p>
        </w:tc>
      </w:tr>
    </w:tbl>
    <w:p w14:paraId="07E842FF">
      <w:pPr>
        <w:rPr>
          <w:rFonts w:hint="default" w:ascii="Times New Roman" w:hAnsi="Times New Roman" w:cs="Times New Roman"/>
          <w:color w:val="auto"/>
          <w:u w:val="none" w:color="auto"/>
          <w:lang w:val="en-US" w:eastAsia="zh-CN"/>
        </w:rPr>
        <w:sectPr>
          <w:pgSz w:w="11906" w:h="16838"/>
          <w:pgMar w:top="1440" w:right="1417" w:bottom="1440" w:left="1417" w:header="851" w:footer="992" w:gutter="0"/>
          <w:pgNumType w:fmt="decimal"/>
          <w:cols w:space="425" w:num="1"/>
          <w:docGrid w:type="lines" w:linePitch="312" w:charSpace="0"/>
        </w:sectPr>
      </w:pPr>
    </w:p>
    <w:p w14:paraId="260F6B1A">
      <w:pPr>
        <w:pStyle w:val="2"/>
        <w:bidi w:val="0"/>
        <w:rPr>
          <w:rFonts w:hint="default" w:ascii="Times New Roman" w:hAnsi="Times New Roman" w:cs="Times New Roman"/>
          <w:color w:val="auto"/>
          <w:u w:val="none" w:color="auto"/>
          <w:lang w:val="en-US" w:eastAsia="zh-CN"/>
        </w:rPr>
      </w:pPr>
      <w:bookmarkStart w:id="446" w:name="_Toc13522"/>
      <w:bookmarkStart w:id="447" w:name="_Toc3277"/>
      <w:bookmarkStart w:id="448" w:name="_Toc18601"/>
      <w:bookmarkStart w:id="449" w:name="_Toc18283"/>
      <w:bookmarkStart w:id="450" w:name="_Toc20273"/>
      <w:bookmarkStart w:id="451" w:name="_Toc6637"/>
      <w:bookmarkStart w:id="452" w:name="_Toc16"/>
      <w:bookmarkStart w:id="453" w:name="_Toc19276"/>
      <w:bookmarkStart w:id="454" w:name="_Toc17822"/>
      <w:bookmarkStart w:id="455" w:name="_Toc7019"/>
      <w:bookmarkStart w:id="456" w:name="_Toc11743"/>
      <w:bookmarkStart w:id="457" w:name="_Toc20899"/>
      <w:bookmarkStart w:id="458" w:name="_Toc15235"/>
      <w:bookmarkStart w:id="459" w:name="_Toc13757"/>
      <w:bookmarkStart w:id="460" w:name="_Toc19193"/>
      <w:bookmarkStart w:id="461" w:name="_Toc26737"/>
      <w:bookmarkStart w:id="462" w:name="_Toc23129"/>
      <w:r>
        <w:rPr>
          <w:rFonts w:hint="default" w:ascii="Times New Roman" w:hAnsi="Times New Roman" w:cs="Times New Roman"/>
          <w:color w:val="auto"/>
          <w:u w:val="none" w:color="auto"/>
          <w:lang w:val="en-US" w:eastAsia="zh-CN"/>
        </w:rPr>
        <w:t>六、结论</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37D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center"/>
          </w:tcPr>
          <w:p w14:paraId="5024ACE2">
            <w:pPr>
              <w:keepNext w:val="0"/>
              <w:keepLines w:val="0"/>
              <w:widowControl/>
              <w:suppressLineNumbers w:val="0"/>
              <w:jc w:val="left"/>
              <w:rPr>
                <w:rFonts w:hint="eastAsia" w:ascii="宋体" w:hAnsi="宋体" w:eastAsia="宋体" w:cs="宋体"/>
                <w:color w:val="auto"/>
                <w:kern w:val="0"/>
                <w:sz w:val="24"/>
                <w:szCs w:val="24"/>
                <w:u w:val="none"/>
                <w:lang w:val="en-US" w:eastAsia="zh-CN" w:bidi="ar"/>
              </w:rPr>
            </w:pPr>
          </w:p>
          <w:p w14:paraId="4117F204">
            <w:pPr>
              <w:keepNext w:val="0"/>
              <w:keepLines w:val="0"/>
              <w:widowControl/>
              <w:suppressLineNumbers w:val="0"/>
              <w:jc w:val="left"/>
              <w:rPr>
                <w:color w:val="auto"/>
                <w:u w:val="none"/>
              </w:rPr>
            </w:pPr>
            <w:r>
              <w:rPr>
                <w:rFonts w:hint="eastAsia" w:ascii="宋体" w:hAnsi="宋体" w:eastAsia="宋体" w:cs="宋体"/>
                <w:color w:val="auto"/>
                <w:kern w:val="0"/>
                <w:sz w:val="24"/>
                <w:szCs w:val="24"/>
                <w:u w:val="none"/>
                <w:lang w:val="en-US" w:eastAsia="zh-CN" w:bidi="ar"/>
              </w:rPr>
              <w:t>本项目符合国家产业政策，选址符合相关规划要求。项目本环评建议的污染防治措施后，主要污染物能达标排放，对周边不构成明显的环境污染影响，按现有报建功能和规模，建设单位只要在生产中严格执行“环保竣工验收”规定，合理采纳和落实以上环保措施，且经过有关环保管理部门的验收和认可，同时确保环保处理设施正常使用和运行，使项目建成后对环境影响减少到最低限度，从环保的角度来看，该项目是可行的。</w:t>
            </w:r>
          </w:p>
          <w:p w14:paraId="330C34DC">
            <w:pPr>
              <w:widowControl w:val="0"/>
              <w:rPr>
                <w:rFonts w:hint="default" w:ascii="Times New Roman" w:hAnsi="Times New Roman" w:cs="Times New Roman"/>
                <w:color w:val="auto"/>
                <w:u w:val="none" w:color="auto"/>
                <w:lang w:val="en-US" w:eastAsia="zh-CN"/>
              </w:rPr>
            </w:pPr>
          </w:p>
          <w:p w14:paraId="00A0711A">
            <w:pPr>
              <w:widowControl w:val="0"/>
              <w:rPr>
                <w:rFonts w:hint="default" w:ascii="Times New Roman" w:hAnsi="Times New Roman" w:cs="Times New Roman"/>
                <w:color w:val="auto"/>
                <w:u w:val="none" w:color="auto"/>
                <w:lang w:val="en-US" w:eastAsia="zh-CN"/>
              </w:rPr>
            </w:pPr>
          </w:p>
          <w:p w14:paraId="51BBE52D">
            <w:pPr>
              <w:widowControl w:val="0"/>
              <w:rPr>
                <w:rFonts w:hint="default" w:ascii="Times New Roman" w:hAnsi="Times New Roman" w:cs="Times New Roman"/>
                <w:color w:val="auto"/>
                <w:u w:val="none" w:color="auto"/>
                <w:lang w:val="en-US" w:eastAsia="zh-CN"/>
              </w:rPr>
            </w:pPr>
          </w:p>
          <w:p w14:paraId="03F367C0">
            <w:pPr>
              <w:widowControl w:val="0"/>
              <w:rPr>
                <w:rFonts w:hint="default" w:ascii="Times New Roman" w:hAnsi="Times New Roman" w:cs="Times New Roman"/>
                <w:color w:val="auto"/>
                <w:u w:val="none" w:color="auto"/>
                <w:lang w:val="en-US" w:eastAsia="zh-CN"/>
              </w:rPr>
            </w:pPr>
          </w:p>
          <w:p w14:paraId="1FF7EEDA">
            <w:pPr>
              <w:widowControl w:val="0"/>
              <w:rPr>
                <w:rFonts w:hint="default" w:ascii="Times New Roman" w:hAnsi="Times New Roman" w:cs="Times New Roman"/>
                <w:color w:val="auto"/>
                <w:u w:val="none" w:color="auto"/>
                <w:lang w:val="en-US" w:eastAsia="zh-CN"/>
              </w:rPr>
            </w:pPr>
          </w:p>
          <w:p w14:paraId="643BF8BA">
            <w:pPr>
              <w:widowControl w:val="0"/>
              <w:rPr>
                <w:rFonts w:hint="default" w:ascii="Times New Roman" w:hAnsi="Times New Roman" w:cs="Times New Roman"/>
                <w:color w:val="auto"/>
                <w:u w:val="none" w:color="auto"/>
                <w:lang w:val="en-US" w:eastAsia="zh-CN"/>
              </w:rPr>
            </w:pPr>
          </w:p>
          <w:p w14:paraId="44E508DE">
            <w:pPr>
              <w:widowControl w:val="0"/>
              <w:rPr>
                <w:rFonts w:hint="default" w:ascii="Times New Roman" w:hAnsi="Times New Roman" w:cs="Times New Roman"/>
                <w:color w:val="auto"/>
                <w:u w:val="none" w:color="auto"/>
                <w:lang w:val="en-US" w:eastAsia="zh-CN"/>
              </w:rPr>
            </w:pPr>
          </w:p>
          <w:p w14:paraId="5D7F4471">
            <w:pPr>
              <w:widowControl w:val="0"/>
              <w:rPr>
                <w:rFonts w:hint="default" w:ascii="Times New Roman" w:hAnsi="Times New Roman" w:cs="Times New Roman"/>
                <w:color w:val="auto"/>
                <w:u w:val="none" w:color="auto"/>
                <w:lang w:val="en-US" w:eastAsia="zh-CN"/>
              </w:rPr>
            </w:pPr>
          </w:p>
          <w:p w14:paraId="6FBF3134">
            <w:pPr>
              <w:widowControl w:val="0"/>
              <w:rPr>
                <w:rFonts w:hint="default" w:ascii="Times New Roman" w:hAnsi="Times New Roman" w:cs="Times New Roman"/>
                <w:color w:val="auto"/>
                <w:u w:val="none" w:color="auto"/>
                <w:lang w:val="en-US" w:eastAsia="zh-CN"/>
              </w:rPr>
            </w:pPr>
          </w:p>
          <w:p w14:paraId="39B68B6F">
            <w:pPr>
              <w:widowControl w:val="0"/>
              <w:rPr>
                <w:rFonts w:hint="default" w:ascii="Times New Roman" w:hAnsi="Times New Roman" w:cs="Times New Roman"/>
                <w:color w:val="auto"/>
                <w:u w:val="none" w:color="auto"/>
                <w:lang w:val="en-US" w:eastAsia="zh-CN"/>
              </w:rPr>
            </w:pPr>
          </w:p>
          <w:p w14:paraId="4AE8366C">
            <w:pPr>
              <w:widowControl w:val="0"/>
              <w:rPr>
                <w:rFonts w:hint="default" w:ascii="Times New Roman" w:hAnsi="Times New Roman" w:cs="Times New Roman"/>
                <w:color w:val="auto"/>
                <w:u w:val="none" w:color="auto"/>
                <w:lang w:val="en-US" w:eastAsia="zh-CN"/>
              </w:rPr>
            </w:pPr>
          </w:p>
          <w:p w14:paraId="10DFF617">
            <w:pPr>
              <w:widowControl w:val="0"/>
              <w:rPr>
                <w:rFonts w:hint="default" w:ascii="Times New Roman" w:hAnsi="Times New Roman" w:cs="Times New Roman"/>
                <w:color w:val="auto"/>
                <w:u w:val="none" w:color="auto"/>
                <w:lang w:val="en-US" w:eastAsia="zh-CN"/>
              </w:rPr>
            </w:pPr>
          </w:p>
          <w:p w14:paraId="1D3F82AF">
            <w:pPr>
              <w:widowControl w:val="0"/>
              <w:rPr>
                <w:rFonts w:hint="default" w:ascii="Times New Roman" w:hAnsi="Times New Roman" w:cs="Times New Roman"/>
                <w:color w:val="auto"/>
                <w:u w:val="none" w:color="auto"/>
                <w:lang w:val="en-US" w:eastAsia="zh-CN"/>
              </w:rPr>
            </w:pPr>
          </w:p>
          <w:p w14:paraId="0D4A1ACA">
            <w:pPr>
              <w:widowControl w:val="0"/>
              <w:ind w:left="0" w:leftChars="0" w:firstLine="0" w:firstLineChars="0"/>
              <w:jc w:val="both"/>
              <w:rPr>
                <w:rFonts w:hint="default" w:ascii="Times New Roman" w:hAnsi="Times New Roman" w:cs="Times New Roman"/>
                <w:color w:val="auto"/>
                <w:u w:val="none" w:color="auto"/>
                <w:lang w:val="en-US" w:eastAsia="zh-CN"/>
              </w:rPr>
            </w:pPr>
          </w:p>
        </w:tc>
      </w:tr>
    </w:tbl>
    <w:p w14:paraId="0D9FA6B1">
      <w:pPr>
        <w:rPr>
          <w:rFonts w:hint="default" w:ascii="Times New Roman" w:hAnsi="Times New Roman" w:cs="Times New Roman"/>
          <w:color w:val="auto"/>
          <w:u w:val="none" w:color="auto"/>
          <w:lang w:val="en-US" w:eastAsia="zh-CN"/>
        </w:rPr>
        <w:sectPr>
          <w:headerReference r:id="rId10" w:type="default"/>
          <w:footerReference r:id="rId11" w:type="default"/>
          <w:pgSz w:w="11906" w:h="16838"/>
          <w:pgMar w:top="1440" w:right="1417" w:bottom="1440" w:left="1417" w:header="851" w:footer="992" w:gutter="0"/>
          <w:pgNumType w:fmt="decimal"/>
          <w:cols w:space="425" w:num="1"/>
          <w:docGrid w:type="lines" w:linePitch="312" w:charSpace="0"/>
        </w:sectPr>
      </w:pPr>
    </w:p>
    <w:p w14:paraId="029D9D4C">
      <w:pPr>
        <w:pStyle w:val="17"/>
        <w:spacing w:before="0" w:beforeAutospacing="0" w:after="0" w:afterAutospacing="0" w:line="360" w:lineRule="auto"/>
        <w:jc w:val="center"/>
        <w:outlineLvl w:val="0"/>
        <w:rPr>
          <w:rFonts w:hint="default" w:ascii="Times New Roman" w:hAnsi="Times New Roman" w:eastAsia="黑体" w:cs="Times New Roman"/>
          <w:b w:val="0"/>
          <w:bCs/>
          <w:color w:val="auto"/>
          <w:kern w:val="44"/>
          <w:sz w:val="28"/>
          <w:szCs w:val="30"/>
          <w:u w:val="none" w:color="auto"/>
          <w:lang w:val="en-US" w:eastAsia="zh-CN" w:bidi="ar-SA"/>
        </w:rPr>
      </w:pPr>
      <w:bookmarkStart w:id="463" w:name="_Toc19111"/>
      <w:bookmarkStart w:id="464" w:name="_Toc2966"/>
      <w:bookmarkStart w:id="465" w:name="_Toc13120"/>
      <w:bookmarkStart w:id="466" w:name="_Toc17758"/>
      <w:bookmarkStart w:id="467" w:name="_Toc29387"/>
      <w:bookmarkStart w:id="468" w:name="_Toc31424"/>
      <w:bookmarkStart w:id="469" w:name="_Toc12504"/>
      <w:bookmarkStart w:id="470" w:name="_Toc10172"/>
      <w:bookmarkStart w:id="471" w:name="_Toc1369"/>
      <w:bookmarkStart w:id="472" w:name="_Toc606"/>
      <w:bookmarkStart w:id="473" w:name="_Toc31568"/>
      <w:bookmarkStart w:id="474" w:name="_Toc26674"/>
      <w:bookmarkStart w:id="475" w:name="_Toc31798"/>
      <w:bookmarkStart w:id="476" w:name="_Toc24658"/>
      <w:bookmarkStart w:id="477" w:name="_Toc18423"/>
      <w:bookmarkStart w:id="478" w:name="_Toc31407"/>
      <w:bookmarkStart w:id="479" w:name="_Toc32056"/>
      <w:bookmarkStart w:id="480" w:name="_Toc23455"/>
      <w:bookmarkStart w:id="481" w:name="_Toc21156"/>
      <w:bookmarkStart w:id="482" w:name="_Toc26374"/>
      <w:bookmarkStart w:id="483" w:name="_Toc4911"/>
      <w:r>
        <w:rPr>
          <w:rFonts w:hint="default" w:ascii="Times New Roman" w:hAnsi="Times New Roman" w:eastAsia="黑体" w:cs="Times New Roman"/>
          <w:b w:val="0"/>
          <w:bCs/>
          <w:color w:val="auto"/>
          <w:kern w:val="44"/>
          <w:sz w:val="28"/>
          <w:szCs w:val="30"/>
          <w:u w:val="none" w:color="auto"/>
          <w:lang w:val="en-US" w:eastAsia="zh-CN" w:bidi="ar-SA"/>
        </w:rPr>
        <w:t>建设项目污染物排放量汇总表</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tbl>
      <w:tblPr>
        <w:tblStyle w:val="20"/>
        <w:tblpPr w:leftFromText="180" w:rightFromText="180" w:vertAnchor="text" w:tblpXSpec="center" w:tblpY="1"/>
        <w:tblOverlap w:val="never"/>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991"/>
        <w:gridCol w:w="1708"/>
        <w:gridCol w:w="1276"/>
        <w:gridCol w:w="1708"/>
        <w:gridCol w:w="1565"/>
        <w:gridCol w:w="1770"/>
        <w:gridCol w:w="1974"/>
        <w:gridCol w:w="1018"/>
      </w:tblGrid>
      <w:tr w14:paraId="3AF99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tcBorders>
              <w:tl2br w:val="single" w:color="auto" w:sz="4" w:space="0"/>
            </w:tcBorders>
            <w:noWrap w:val="0"/>
            <w:tcMar>
              <w:left w:w="28" w:type="dxa"/>
              <w:right w:w="28" w:type="dxa"/>
            </w:tcMar>
            <w:vAlign w:val="center"/>
          </w:tcPr>
          <w:p w14:paraId="19D97289">
            <w:pPr>
              <w:pStyle w:val="43"/>
              <w:spacing w:line="240" w:lineRule="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 xml:space="preserve">   </w:t>
            </w:r>
            <w:bookmarkStart w:id="484" w:name="_Toc31466"/>
            <w:bookmarkStart w:id="485" w:name="_Toc15123"/>
            <w:bookmarkStart w:id="486" w:name="_Toc18581"/>
            <w:bookmarkStart w:id="487" w:name="_Toc20782"/>
            <w:bookmarkStart w:id="488" w:name="_Toc11878"/>
            <w:bookmarkStart w:id="489" w:name="_Toc30844"/>
            <w:bookmarkStart w:id="490" w:name="_Toc1904"/>
            <w:bookmarkStart w:id="491" w:name="_Toc28497"/>
            <w:bookmarkStart w:id="492" w:name="_Toc30000"/>
            <w:bookmarkStart w:id="493" w:name="_Toc32019"/>
            <w:bookmarkStart w:id="494" w:name="_Toc15469"/>
            <w:bookmarkStart w:id="495" w:name="_Toc11999"/>
            <w:bookmarkStart w:id="496" w:name="_Toc31518"/>
            <w:bookmarkStart w:id="497" w:name="_Toc3894"/>
            <w:bookmarkStart w:id="498" w:name="_Toc3544"/>
            <w:bookmarkStart w:id="499" w:name="_Toc9557"/>
            <w:r>
              <w:rPr>
                <w:rFonts w:hint="default" w:ascii="Times New Roman" w:hAnsi="Times New Roman" w:cs="Times New Roman"/>
                <w:color w:val="auto"/>
                <w:sz w:val="24"/>
                <w:szCs w:val="24"/>
                <w:u w:val="none" w:color="auto"/>
                <w:lang w:val="en-US" w:eastAsia="zh-CN"/>
              </w:rPr>
              <w:t>项目</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18FA34D3">
            <w:pPr>
              <w:pStyle w:val="43"/>
              <w:spacing w:line="240" w:lineRule="auto"/>
              <w:jc w:val="both"/>
              <w:rPr>
                <w:rFonts w:hint="default" w:ascii="Times New Roman" w:hAnsi="Times New Roman" w:cs="Times New Roman"/>
                <w:color w:val="auto"/>
                <w:sz w:val="24"/>
                <w:szCs w:val="24"/>
                <w:u w:val="none" w:color="auto"/>
                <w:lang w:val="en-US" w:eastAsia="zh-CN"/>
              </w:rPr>
            </w:pPr>
            <w:bookmarkStart w:id="500" w:name="_Toc353"/>
            <w:bookmarkStart w:id="501" w:name="_Toc19317"/>
            <w:bookmarkStart w:id="502" w:name="_Toc3261"/>
            <w:bookmarkStart w:id="503" w:name="_Toc17560"/>
            <w:bookmarkStart w:id="504" w:name="_Toc6241"/>
            <w:bookmarkStart w:id="505" w:name="_Toc6910"/>
            <w:bookmarkStart w:id="506" w:name="_Toc20241"/>
            <w:bookmarkStart w:id="507" w:name="_Toc15059"/>
            <w:bookmarkStart w:id="508" w:name="_Toc28580"/>
            <w:bookmarkStart w:id="509" w:name="_Toc11234"/>
            <w:bookmarkStart w:id="510" w:name="_Toc23622"/>
            <w:bookmarkStart w:id="511" w:name="_Toc13343"/>
            <w:bookmarkStart w:id="512" w:name="_Toc1146"/>
            <w:bookmarkStart w:id="513" w:name="_Toc30988"/>
            <w:bookmarkStart w:id="514" w:name="_Toc8250"/>
            <w:bookmarkStart w:id="515" w:name="_Toc15677"/>
            <w:r>
              <w:rPr>
                <w:rFonts w:hint="default" w:ascii="Times New Roman" w:hAnsi="Times New Roman" w:cs="Times New Roman"/>
                <w:color w:val="auto"/>
                <w:sz w:val="24"/>
                <w:szCs w:val="24"/>
                <w:u w:val="none" w:color="auto"/>
                <w:lang w:val="en-US" w:eastAsia="zh-CN"/>
              </w:rPr>
              <w:t>分类</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tc>
        <w:tc>
          <w:tcPr>
            <w:tcW w:w="710" w:type="pct"/>
            <w:noWrap w:val="0"/>
            <w:tcMar>
              <w:left w:w="28" w:type="dxa"/>
              <w:right w:w="28" w:type="dxa"/>
            </w:tcMar>
            <w:vAlign w:val="center"/>
          </w:tcPr>
          <w:p w14:paraId="20A4719D">
            <w:pPr>
              <w:pStyle w:val="43"/>
              <w:spacing w:line="240" w:lineRule="auto"/>
              <w:rPr>
                <w:rFonts w:hint="default" w:ascii="Times New Roman" w:hAnsi="Times New Roman" w:cs="Times New Roman"/>
                <w:color w:val="auto"/>
                <w:sz w:val="24"/>
                <w:szCs w:val="24"/>
                <w:u w:val="none" w:color="auto"/>
                <w:lang w:val="en-US" w:eastAsia="zh-CN"/>
              </w:rPr>
            </w:pPr>
            <w:bookmarkStart w:id="516" w:name="_Toc23548"/>
            <w:bookmarkStart w:id="517" w:name="_Toc1185"/>
            <w:bookmarkStart w:id="518" w:name="_Toc12338"/>
            <w:bookmarkStart w:id="519" w:name="_Toc1296"/>
            <w:bookmarkStart w:id="520" w:name="_Toc4997"/>
            <w:bookmarkStart w:id="521" w:name="_Toc32450"/>
            <w:bookmarkStart w:id="522" w:name="_Toc26228"/>
            <w:bookmarkStart w:id="523" w:name="_Toc13481"/>
            <w:bookmarkStart w:id="524" w:name="_Toc22731"/>
            <w:bookmarkStart w:id="525" w:name="_Toc1947"/>
            <w:bookmarkStart w:id="526" w:name="_Toc7268"/>
            <w:bookmarkStart w:id="527" w:name="_Toc3800"/>
            <w:bookmarkStart w:id="528" w:name="_Toc6944"/>
            <w:bookmarkStart w:id="529" w:name="_Toc12011"/>
            <w:bookmarkStart w:id="530" w:name="_Toc17030"/>
            <w:bookmarkStart w:id="531" w:name="_Toc25004"/>
            <w:r>
              <w:rPr>
                <w:rFonts w:hint="default" w:ascii="Times New Roman" w:hAnsi="Times New Roman" w:cs="Times New Roman"/>
                <w:color w:val="auto"/>
                <w:sz w:val="24"/>
                <w:szCs w:val="24"/>
                <w:u w:val="none" w:color="auto"/>
                <w:lang w:val="en-US" w:eastAsia="zh-CN"/>
              </w:rPr>
              <w:t>污染物名称</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c>
        <w:tc>
          <w:tcPr>
            <w:tcW w:w="609" w:type="pct"/>
            <w:noWrap w:val="0"/>
            <w:tcMar>
              <w:left w:w="28" w:type="dxa"/>
              <w:right w:w="28" w:type="dxa"/>
            </w:tcMar>
            <w:vAlign w:val="center"/>
          </w:tcPr>
          <w:p w14:paraId="1897461A">
            <w:pPr>
              <w:pStyle w:val="43"/>
              <w:spacing w:line="240" w:lineRule="auto"/>
              <w:rPr>
                <w:rFonts w:hint="default" w:ascii="Times New Roman" w:hAnsi="Times New Roman" w:cs="Times New Roman"/>
                <w:color w:val="auto"/>
                <w:sz w:val="24"/>
                <w:szCs w:val="24"/>
                <w:u w:val="none" w:color="auto"/>
                <w:lang w:val="en-US" w:eastAsia="zh-CN"/>
              </w:rPr>
            </w:pPr>
            <w:bookmarkStart w:id="532" w:name="_Toc25251"/>
            <w:bookmarkStart w:id="533" w:name="_Toc10964"/>
            <w:bookmarkStart w:id="534" w:name="_Toc24344"/>
            <w:bookmarkStart w:id="535" w:name="_Toc6948"/>
            <w:bookmarkStart w:id="536" w:name="_Toc31072"/>
            <w:bookmarkStart w:id="537" w:name="_Toc6988"/>
            <w:bookmarkStart w:id="538" w:name="_Toc2059"/>
            <w:bookmarkStart w:id="539" w:name="_Toc20585"/>
            <w:bookmarkStart w:id="540" w:name="_Toc2971"/>
            <w:bookmarkStart w:id="541" w:name="_Toc7366"/>
            <w:bookmarkStart w:id="542" w:name="_Toc1154"/>
            <w:bookmarkStart w:id="543" w:name="_Toc2471"/>
            <w:bookmarkStart w:id="544" w:name="_Toc8465"/>
            <w:bookmarkStart w:id="545" w:name="_Toc23647"/>
            <w:bookmarkStart w:id="546" w:name="_Toc19995"/>
            <w:bookmarkStart w:id="547" w:name="_Toc2810"/>
            <w:r>
              <w:rPr>
                <w:rFonts w:hint="default" w:ascii="Times New Roman" w:hAnsi="Times New Roman" w:cs="Times New Roman"/>
                <w:color w:val="auto"/>
                <w:sz w:val="24"/>
                <w:szCs w:val="24"/>
                <w:u w:val="none" w:color="auto"/>
                <w:lang w:val="en-US" w:eastAsia="zh-CN"/>
              </w:rPr>
              <w:t>现有工程</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294F41DA">
            <w:pPr>
              <w:pStyle w:val="43"/>
              <w:spacing w:line="240" w:lineRule="auto"/>
              <w:rPr>
                <w:rFonts w:hint="default" w:ascii="Times New Roman" w:hAnsi="Times New Roman" w:cs="Times New Roman"/>
                <w:color w:val="auto"/>
                <w:sz w:val="24"/>
                <w:szCs w:val="24"/>
                <w:u w:val="none" w:color="auto"/>
                <w:lang w:val="en-US" w:eastAsia="zh-CN"/>
              </w:rPr>
            </w:pPr>
            <w:bookmarkStart w:id="548" w:name="_Toc1601"/>
            <w:bookmarkStart w:id="549" w:name="_Toc21808"/>
            <w:bookmarkStart w:id="550" w:name="_Toc325"/>
            <w:bookmarkStart w:id="551" w:name="_Toc25949"/>
            <w:bookmarkStart w:id="552" w:name="_Toc18936"/>
            <w:bookmarkStart w:id="553" w:name="_Toc15292"/>
            <w:bookmarkStart w:id="554" w:name="_Toc13136"/>
            <w:bookmarkStart w:id="555" w:name="_Toc16484"/>
            <w:bookmarkStart w:id="556" w:name="_Toc26353"/>
            <w:bookmarkStart w:id="557" w:name="_Toc29772"/>
            <w:bookmarkStart w:id="558" w:name="_Toc5141"/>
            <w:bookmarkStart w:id="559" w:name="_Toc12634"/>
            <w:bookmarkStart w:id="560" w:name="_Toc6245"/>
            <w:bookmarkStart w:id="561" w:name="_Toc27957"/>
            <w:bookmarkStart w:id="562" w:name="_Toc28482"/>
            <w:bookmarkStart w:id="563" w:name="_Toc8515"/>
            <w:r>
              <w:rPr>
                <w:rFonts w:hint="default" w:ascii="Times New Roman" w:hAnsi="Times New Roman" w:cs="Times New Roman"/>
                <w:color w:val="auto"/>
                <w:sz w:val="24"/>
                <w:szCs w:val="24"/>
                <w:u w:val="none" w:color="auto"/>
                <w:lang w:val="en-US" w:eastAsia="zh-CN"/>
              </w:rPr>
              <w:t>排放量（固体废物产生量）</w:t>
            </w:r>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1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①</w:t>
            </w:r>
            <w:r>
              <w:rPr>
                <w:rFonts w:hint="default" w:ascii="Times New Roman" w:hAnsi="Times New Roman" w:cs="Times New Roman"/>
                <w:color w:val="auto"/>
                <w:sz w:val="24"/>
                <w:szCs w:val="24"/>
                <w:u w:val="none" w:color="auto"/>
                <w:lang w:val="en-US" w:eastAsia="zh-CN"/>
              </w:rPr>
              <w:fldChar w:fldCharType="end"/>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tc>
        <w:tc>
          <w:tcPr>
            <w:tcW w:w="455" w:type="pct"/>
            <w:noWrap w:val="0"/>
            <w:tcMar>
              <w:left w:w="28" w:type="dxa"/>
              <w:right w:w="28" w:type="dxa"/>
            </w:tcMar>
            <w:vAlign w:val="center"/>
          </w:tcPr>
          <w:p w14:paraId="1A035EF6">
            <w:pPr>
              <w:pStyle w:val="43"/>
              <w:spacing w:line="240" w:lineRule="auto"/>
              <w:rPr>
                <w:rFonts w:hint="default" w:ascii="Times New Roman" w:hAnsi="Times New Roman" w:cs="Times New Roman"/>
                <w:color w:val="auto"/>
                <w:sz w:val="24"/>
                <w:szCs w:val="24"/>
                <w:u w:val="none" w:color="auto"/>
                <w:lang w:val="en-US" w:eastAsia="zh-CN"/>
              </w:rPr>
            </w:pPr>
            <w:bookmarkStart w:id="564" w:name="_Toc22031"/>
            <w:bookmarkStart w:id="565" w:name="_Toc4280"/>
            <w:bookmarkStart w:id="566" w:name="_Toc4565"/>
            <w:bookmarkStart w:id="567" w:name="_Toc29991"/>
            <w:bookmarkStart w:id="568" w:name="_Toc15039"/>
            <w:bookmarkStart w:id="569" w:name="_Toc9954"/>
            <w:bookmarkStart w:id="570" w:name="_Toc27184"/>
            <w:bookmarkStart w:id="571" w:name="_Toc7232"/>
            <w:bookmarkStart w:id="572" w:name="_Toc4037"/>
            <w:bookmarkStart w:id="573" w:name="_Toc1401"/>
            <w:bookmarkStart w:id="574" w:name="_Toc8847"/>
            <w:bookmarkStart w:id="575" w:name="_Toc24094"/>
            <w:bookmarkStart w:id="576" w:name="_Toc27194"/>
            <w:bookmarkStart w:id="577" w:name="_Toc22409"/>
            <w:bookmarkStart w:id="578" w:name="_Toc10061"/>
            <w:bookmarkStart w:id="579" w:name="_Toc19164"/>
            <w:r>
              <w:rPr>
                <w:rFonts w:hint="default" w:ascii="Times New Roman" w:hAnsi="Times New Roman" w:cs="Times New Roman"/>
                <w:color w:val="auto"/>
                <w:sz w:val="24"/>
                <w:szCs w:val="24"/>
                <w:u w:val="none" w:color="auto"/>
                <w:lang w:val="en-US" w:eastAsia="zh-CN"/>
              </w:rPr>
              <w:t>现有工程</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0280B684">
            <w:pPr>
              <w:pStyle w:val="43"/>
              <w:spacing w:line="240" w:lineRule="auto"/>
              <w:rPr>
                <w:rFonts w:hint="default" w:ascii="Times New Roman" w:hAnsi="Times New Roman" w:cs="Times New Roman"/>
                <w:color w:val="auto"/>
                <w:sz w:val="24"/>
                <w:szCs w:val="24"/>
                <w:u w:val="none" w:color="auto"/>
                <w:lang w:val="en-US" w:eastAsia="zh-CN"/>
              </w:rPr>
            </w:pPr>
            <w:bookmarkStart w:id="580" w:name="_Toc28859"/>
            <w:bookmarkStart w:id="581" w:name="_Toc15913"/>
            <w:bookmarkStart w:id="582" w:name="_Toc21588"/>
            <w:bookmarkStart w:id="583" w:name="_Toc9425"/>
            <w:bookmarkStart w:id="584" w:name="_Toc893"/>
            <w:bookmarkStart w:id="585" w:name="_Toc17566"/>
            <w:bookmarkStart w:id="586" w:name="_Toc19208"/>
            <w:bookmarkStart w:id="587" w:name="_Toc14990"/>
            <w:bookmarkStart w:id="588" w:name="_Toc8698"/>
            <w:bookmarkStart w:id="589" w:name="_Toc10305"/>
            <w:bookmarkStart w:id="590" w:name="_Toc13627"/>
            <w:bookmarkStart w:id="591" w:name="_Toc3491"/>
            <w:bookmarkStart w:id="592" w:name="_Toc10228"/>
            <w:bookmarkStart w:id="593" w:name="_Toc8322"/>
            <w:bookmarkStart w:id="594" w:name="_Toc22956"/>
            <w:bookmarkStart w:id="595" w:name="_Toc19867"/>
            <w:r>
              <w:rPr>
                <w:rFonts w:hint="default" w:ascii="Times New Roman" w:hAnsi="Times New Roman" w:cs="Times New Roman"/>
                <w:color w:val="auto"/>
                <w:sz w:val="24"/>
                <w:szCs w:val="24"/>
                <w:u w:val="none" w:color="auto"/>
                <w:lang w:val="en-US" w:eastAsia="zh-CN"/>
              </w:rPr>
              <w:t>许可排放量</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9479B66">
            <w:pPr>
              <w:pStyle w:val="43"/>
              <w:spacing w:line="240" w:lineRule="auto"/>
              <w:rPr>
                <w:rFonts w:hint="default" w:ascii="Times New Roman" w:hAnsi="Times New Roman" w:cs="Times New Roman"/>
                <w:color w:val="auto"/>
                <w:sz w:val="24"/>
                <w:szCs w:val="24"/>
                <w:u w:val="none" w:color="auto"/>
                <w:lang w:val="en-US" w:eastAsia="zh-CN"/>
              </w:rPr>
            </w:pPr>
            <w:bookmarkStart w:id="596" w:name="_Toc29626"/>
            <w:bookmarkStart w:id="597" w:name="_Toc1031"/>
            <w:bookmarkStart w:id="598" w:name="_Toc8979"/>
            <w:bookmarkStart w:id="599" w:name="_Toc10022"/>
            <w:bookmarkStart w:id="600" w:name="_Toc18952"/>
            <w:bookmarkStart w:id="601" w:name="_Toc21776"/>
            <w:bookmarkStart w:id="602" w:name="_Toc23542"/>
            <w:bookmarkStart w:id="603" w:name="_Toc14610"/>
            <w:bookmarkStart w:id="604" w:name="_Toc23481"/>
            <w:bookmarkStart w:id="605" w:name="_Toc29706"/>
            <w:bookmarkStart w:id="606" w:name="_Toc18626"/>
            <w:bookmarkStart w:id="607" w:name="_Toc15430"/>
            <w:bookmarkStart w:id="608" w:name="_Toc13954"/>
            <w:bookmarkStart w:id="609" w:name="_Toc2768"/>
            <w:bookmarkStart w:id="610" w:name="_Toc20319"/>
            <w:bookmarkStart w:id="611" w:name="_Toc658"/>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2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②</w:t>
            </w:r>
            <w:r>
              <w:rPr>
                <w:rFonts w:hint="default" w:ascii="Times New Roman" w:hAnsi="Times New Roman" w:cs="Times New Roman"/>
                <w:color w:val="auto"/>
                <w:sz w:val="24"/>
                <w:szCs w:val="24"/>
                <w:u w:val="none" w:color="auto"/>
                <w:lang w:val="en-US" w:eastAsia="zh-CN"/>
              </w:rPr>
              <w:fldChar w:fldCharType="end"/>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tc>
        <w:tc>
          <w:tcPr>
            <w:tcW w:w="609" w:type="pct"/>
            <w:noWrap w:val="0"/>
            <w:tcMar>
              <w:left w:w="28" w:type="dxa"/>
              <w:right w:w="28" w:type="dxa"/>
            </w:tcMar>
            <w:vAlign w:val="center"/>
          </w:tcPr>
          <w:p w14:paraId="1016B527">
            <w:pPr>
              <w:pStyle w:val="43"/>
              <w:spacing w:line="240" w:lineRule="auto"/>
              <w:rPr>
                <w:rFonts w:hint="default" w:ascii="Times New Roman" w:hAnsi="Times New Roman" w:cs="Times New Roman"/>
                <w:color w:val="auto"/>
                <w:sz w:val="24"/>
                <w:szCs w:val="24"/>
                <w:u w:val="none" w:color="auto"/>
                <w:lang w:val="en-US" w:eastAsia="zh-CN"/>
              </w:rPr>
            </w:pPr>
            <w:bookmarkStart w:id="612" w:name="_Toc27257"/>
            <w:bookmarkStart w:id="613" w:name="_Toc19187"/>
            <w:bookmarkStart w:id="614" w:name="_Toc15969"/>
            <w:bookmarkStart w:id="615" w:name="_Toc9426"/>
            <w:bookmarkStart w:id="616" w:name="_Toc31679"/>
            <w:bookmarkStart w:id="617" w:name="_Toc30055"/>
            <w:bookmarkStart w:id="618" w:name="_Toc20799"/>
            <w:bookmarkStart w:id="619" w:name="_Toc16456"/>
            <w:bookmarkStart w:id="620" w:name="_Toc11554"/>
            <w:bookmarkStart w:id="621" w:name="_Toc11103"/>
            <w:bookmarkStart w:id="622" w:name="_Toc25021"/>
            <w:bookmarkStart w:id="623" w:name="_Toc30452"/>
            <w:bookmarkStart w:id="624" w:name="_Toc24464"/>
            <w:bookmarkStart w:id="625" w:name="_Toc12419"/>
            <w:bookmarkStart w:id="626" w:name="_Toc9050"/>
            <w:bookmarkStart w:id="627" w:name="_Toc15388"/>
            <w:r>
              <w:rPr>
                <w:rFonts w:hint="default" w:ascii="Times New Roman" w:hAnsi="Times New Roman" w:cs="Times New Roman"/>
                <w:color w:val="auto"/>
                <w:sz w:val="24"/>
                <w:szCs w:val="24"/>
                <w:u w:val="none" w:color="auto"/>
                <w:lang w:val="en-US" w:eastAsia="zh-CN"/>
              </w:rPr>
              <w:t>在建工程</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016E12C4">
            <w:pPr>
              <w:pStyle w:val="43"/>
              <w:spacing w:line="240" w:lineRule="auto"/>
              <w:rPr>
                <w:rFonts w:hint="default" w:ascii="Times New Roman" w:hAnsi="Times New Roman" w:cs="Times New Roman"/>
                <w:color w:val="auto"/>
                <w:sz w:val="24"/>
                <w:szCs w:val="24"/>
                <w:u w:val="none" w:color="auto"/>
                <w:lang w:val="en-US" w:eastAsia="zh-CN"/>
              </w:rPr>
            </w:pPr>
            <w:bookmarkStart w:id="628" w:name="_Toc13353"/>
            <w:bookmarkStart w:id="629" w:name="_Toc11925"/>
            <w:bookmarkStart w:id="630" w:name="_Toc13466"/>
            <w:bookmarkStart w:id="631" w:name="_Toc8414"/>
            <w:bookmarkStart w:id="632" w:name="_Toc4881"/>
            <w:bookmarkStart w:id="633" w:name="_Toc21360"/>
            <w:bookmarkStart w:id="634" w:name="_Toc7784"/>
            <w:bookmarkStart w:id="635" w:name="_Toc8619"/>
            <w:bookmarkStart w:id="636" w:name="_Toc6810"/>
            <w:bookmarkStart w:id="637" w:name="_Toc26984"/>
            <w:bookmarkStart w:id="638" w:name="_Toc14972"/>
            <w:bookmarkStart w:id="639" w:name="_Toc5615"/>
            <w:bookmarkStart w:id="640" w:name="_Toc7286"/>
            <w:bookmarkStart w:id="641" w:name="_Toc10321"/>
            <w:bookmarkStart w:id="642" w:name="_Toc3016"/>
            <w:bookmarkStart w:id="643" w:name="_Toc13056"/>
            <w:r>
              <w:rPr>
                <w:rFonts w:hint="default" w:ascii="Times New Roman" w:hAnsi="Times New Roman" w:cs="Times New Roman"/>
                <w:color w:val="auto"/>
                <w:sz w:val="24"/>
                <w:szCs w:val="24"/>
                <w:u w:val="none" w:color="auto"/>
                <w:lang w:val="en-US" w:eastAsia="zh-CN"/>
              </w:rPr>
              <w:t>排放量（固体废物产生量）</w:t>
            </w:r>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3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③</w:t>
            </w:r>
            <w:r>
              <w:rPr>
                <w:rFonts w:hint="default" w:ascii="Times New Roman" w:hAnsi="Times New Roman" w:cs="Times New Roman"/>
                <w:color w:val="auto"/>
                <w:sz w:val="24"/>
                <w:szCs w:val="24"/>
                <w:u w:val="none" w:color="auto"/>
                <w:lang w:val="en-US" w:eastAsia="zh-CN"/>
              </w:rPr>
              <w:fldChar w:fldCharType="end"/>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tc>
        <w:tc>
          <w:tcPr>
            <w:tcW w:w="558" w:type="pct"/>
            <w:noWrap w:val="0"/>
            <w:tcMar>
              <w:left w:w="28" w:type="dxa"/>
              <w:right w:w="28" w:type="dxa"/>
            </w:tcMar>
            <w:vAlign w:val="center"/>
          </w:tcPr>
          <w:p w14:paraId="5770228A">
            <w:pPr>
              <w:pStyle w:val="43"/>
              <w:spacing w:line="240" w:lineRule="auto"/>
              <w:rPr>
                <w:rFonts w:hint="default" w:ascii="Times New Roman" w:hAnsi="Times New Roman" w:cs="Times New Roman"/>
                <w:color w:val="auto"/>
                <w:sz w:val="24"/>
                <w:szCs w:val="24"/>
                <w:u w:val="none" w:color="auto"/>
                <w:lang w:val="en-US" w:eastAsia="zh-CN"/>
              </w:rPr>
            </w:pPr>
            <w:bookmarkStart w:id="644" w:name="_Toc22368"/>
            <w:bookmarkStart w:id="645" w:name="_Toc19692"/>
            <w:bookmarkStart w:id="646" w:name="_Toc14862"/>
            <w:bookmarkStart w:id="647" w:name="_Toc20463"/>
            <w:bookmarkStart w:id="648" w:name="_Toc19433"/>
            <w:bookmarkStart w:id="649" w:name="_Toc14555"/>
            <w:bookmarkStart w:id="650" w:name="_Toc4849"/>
            <w:bookmarkStart w:id="651" w:name="_Toc418"/>
            <w:bookmarkStart w:id="652" w:name="_Toc32758"/>
            <w:bookmarkStart w:id="653" w:name="_Toc31266"/>
            <w:bookmarkStart w:id="654" w:name="_Toc30207"/>
            <w:bookmarkStart w:id="655" w:name="_Toc19056"/>
            <w:bookmarkStart w:id="656" w:name="_Toc7922"/>
            <w:bookmarkStart w:id="657" w:name="_Toc3389"/>
            <w:bookmarkStart w:id="658" w:name="_Toc19007"/>
            <w:bookmarkStart w:id="659" w:name="_Toc29195"/>
            <w:r>
              <w:rPr>
                <w:rFonts w:hint="default" w:ascii="Times New Roman" w:hAnsi="Times New Roman" w:cs="Times New Roman"/>
                <w:color w:val="auto"/>
                <w:sz w:val="24"/>
                <w:szCs w:val="24"/>
                <w:u w:val="none" w:color="auto"/>
                <w:lang w:val="en-US" w:eastAsia="zh-CN"/>
              </w:rPr>
              <w:t>本项目</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4A98C42">
            <w:pPr>
              <w:pStyle w:val="43"/>
              <w:spacing w:line="240" w:lineRule="auto"/>
              <w:rPr>
                <w:rFonts w:hint="default" w:ascii="Times New Roman" w:hAnsi="Times New Roman" w:cs="Times New Roman"/>
                <w:color w:val="auto"/>
                <w:sz w:val="24"/>
                <w:szCs w:val="24"/>
                <w:u w:val="none" w:color="auto"/>
                <w:lang w:val="en-US" w:eastAsia="zh-CN"/>
              </w:rPr>
            </w:pPr>
            <w:bookmarkStart w:id="660" w:name="_Toc11370"/>
            <w:bookmarkStart w:id="661" w:name="_Toc21209"/>
            <w:bookmarkStart w:id="662" w:name="_Toc17842"/>
            <w:bookmarkStart w:id="663" w:name="_Toc10522"/>
            <w:bookmarkStart w:id="664" w:name="_Toc12786"/>
            <w:bookmarkStart w:id="665" w:name="_Toc9825"/>
            <w:bookmarkStart w:id="666" w:name="_Toc28816"/>
            <w:bookmarkStart w:id="667" w:name="_Toc30966"/>
            <w:bookmarkStart w:id="668" w:name="_Toc965"/>
            <w:bookmarkStart w:id="669" w:name="_Toc20176"/>
            <w:bookmarkStart w:id="670" w:name="_Toc7083"/>
            <w:bookmarkStart w:id="671" w:name="_Toc26034"/>
            <w:bookmarkStart w:id="672" w:name="_Toc18171"/>
            <w:bookmarkStart w:id="673" w:name="_Toc3537"/>
            <w:bookmarkStart w:id="674" w:name="_Toc6307"/>
            <w:bookmarkStart w:id="675" w:name="_Toc2019"/>
            <w:r>
              <w:rPr>
                <w:rFonts w:hint="default" w:ascii="Times New Roman" w:hAnsi="Times New Roman" w:cs="Times New Roman"/>
                <w:color w:val="auto"/>
                <w:sz w:val="24"/>
                <w:szCs w:val="24"/>
                <w:u w:val="none" w:color="auto"/>
                <w:lang w:val="en-US" w:eastAsia="zh-CN"/>
              </w:rPr>
              <w:t>排放量（固体废物产生量）</w:t>
            </w:r>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4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④</w:t>
            </w:r>
            <w:r>
              <w:rPr>
                <w:rFonts w:hint="default" w:ascii="Times New Roman" w:hAnsi="Times New Roman" w:cs="Times New Roman"/>
                <w:color w:val="auto"/>
                <w:sz w:val="24"/>
                <w:szCs w:val="24"/>
                <w:u w:val="none" w:color="auto"/>
                <w:lang w:val="en-US" w:eastAsia="zh-CN"/>
              </w:rPr>
              <w:fldChar w:fldCharType="end"/>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tc>
        <w:tc>
          <w:tcPr>
            <w:tcW w:w="631" w:type="pct"/>
            <w:noWrap w:val="0"/>
            <w:tcMar>
              <w:left w:w="28" w:type="dxa"/>
              <w:right w:w="28" w:type="dxa"/>
            </w:tcMar>
            <w:vAlign w:val="center"/>
          </w:tcPr>
          <w:p w14:paraId="3A855224">
            <w:pPr>
              <w:pStyle w:val="43"/>
              <w:spacing w:line="240" w:lineRule="auto"/>
              <w:rPr>
                <w:rFonts w:hint="default" w:ascii="Times New Roman" w:hAnsi="Times New Roman" w:cs="Times New Roman"/>
                <w:color w:val="auto"/>
                <w:sz w:val="24"/>
                <w:szCs w:val="24"/>
                <w:u w:val="none" w:color="auto"/>
                <w:lang w:val="en-US" w:eastAsia="zh-CN"/>
              </w:rPr>
            </w:pPr>
            <w:bookmarkStart w:id="676" w:name="_Toc21223"/>
            <w:bookmarkStart w:id="677" w:name="_Toc14526"/>
            <w:bookmarkStart w:id="678" w:name="_Toc25452"/>
            <w:bookmarkStart w:id="679" w:name="_Toc28324"/>
            <w:bookmarkStart w:id="680" w:name="_Toc13733"/>
            <w:bookmarkStart w:id="681" w:name="_Toc20030"/>
            <w:bookmarkStart w:id="682" w:name="_Toc29098"/>
            <w:bookmarkStart w:id="683" w:name="_Toc4915"/>
            <w:bookmarkStart w:id="684" w:name="_Toc23924"/>
            <w:bookmarkStart w:id="685" w:name="_Toc32434"/>
            <w:bookmarkStart w:id="686" w:name="_Toc29050"/>
            <w:bookmarkStart w:id="687" w:name="_Toc25188"/>
            <w:bookmarkStart w:id="688" w:name="_Toc17732"/>
            <w:bookmarkStart w:id="689" w:name="_Toc16383"/>
            <w:bookmarkStart w:id="690" w:name="_Toc23490"/>
            <w:bookmarkStart w:id="691" w:name="_Toc31894"/>
            <w:r>
              <w:rPr>
                <w:rFonts w:hint="default" w:ascii="Times New Roman" w:hAnsi="Times New Roman" w:cs="Times New Roman"/>
                <w:color w:val="auto"/>
                <w:sz w:val="24"/>
                <w:szCs w:val="24"/>
                <w:u w:val="none" w:color="auto"/>
                <w:lang w:val="en-US" w:eastAsia="zh-CN"/>
              </w:rPr>
              <w:t>以新带老削减量</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55980F29">
            <w:pPr>
              <w:pStyle w:val="43"/>
              <w:spacing w:line="240" w:lineRule="auto"/>
              <w:rPr>
                <w:rFonts w:hint="default" w:ascii="Times New Roman" w:hAnsi="Times New Roman" w:cs="Times New Roman"/>
                <w:color w:val="auto"/>
                <w:sz w:val="24"/>
                <w:szCs w:val="24"/>
                <w:u w:val="none" w:color="auto"/>
                <w:lang w:val="en-US" w:eastAsia="zh-CN"/>
              </w:rPr>
            </w:pPr>
            <w:bookmarkStart w:id="692" w:name="_Toc24968"/>
            <w:bookmarkStart w:id="693" w:name="_Toc28337"/>
            <w:bookmarkStart w:id="694" w:name="_Toc22743"/>
            <w:bookmarkStart w:id="695" w:name="_Toc14977"/>
            <w:bookmarkStart w:id="696" w:name="_Toc22540"/>
            <w:bookmarkStart w:id="697" w:name="_Toc26633"/>
            <w:bookmarkStart w:id="698" w:name="_Toc29179"/>
            <w:bookmarkStart w:id="699" w:name="_Toc23313"/>
            <w:bookmarkStart w:id="700" w:name="_Toc27950"/>
            <w:bookmarkStart w:id="701" w:name="_Toc14768"/>
            <w:bookmarkStart w:id="702" w:name="_Toc24694"/>
            <w:bookmarkStart w:id="703" w:name="_Toc4385"/>
            <w:bookmarkStart w:id="704" w:name="_Toc5135"/>
            <w:bookmarkStart w:id="705" w:name="_Toc25990"/>
            <w:bookmarkStart w:id="706" w:name="_Toc17226"/>
            <w:bookmarkStart w:id="707" w:name="_Toc26980"/>
            <w:r>
              <w:rPr>
                <w:rFonts w:hint="default" w:ascii="Times New Roman" w:hAnsi="Times New Roman" w:cs="Times New Roman"/>
                <w:color w:val="auto"/>
                <w:sz w:val="24"/>
                <w:szCs w:val="24"/>
                <w:u w:val="none" w:color="auto"/>
                <w:lang w:val="en-US" w:eastAsia="zh-CN"/>
              </w:rPr>
              <w:t>（新建项目不填）</w:t>
            </w:r>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5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⑤</w:t>
            </w:r>
            <w:r>
              <w:rPr>
                <w:rFonts w:hint="default" w:ascii="Times New Roman" w:hAnsi="Times New Roman" w:cs="Times New Roman"/>
                <w:color w:val="auto"/>
                <w:sz w:val="24"/>
                <w:szCs w:val="24"/>
                <w:u w:val="none" w:color="auto"/>
                <w:lang w:val="en-US" w:eastAsia="zh-CN"/>
              </w:rPr>
              <w:fldChar w:fldCharType="end"/>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tc>
        <w:tc>
          <w:tcPr>
            <w:tcW w:w="704" w:type="pct"/>
            <w:noWrap w:val="0"/>
            <w:tcMar>
              <w:left w:w="28" w:type="dxa"/>
              <w:right w:w="28" w:type="dxa"/>
            </w:tcMar>
            <w:vAlign w:val="center"/>
          </w:tcPr>
          <w:p w14:paraId="2D52FBAC">
            <w:pPr>
              <w:pStyle w:val="43"/>
              <w:spacing w:line="240" w:lineRule="auto"/>
              <w:rPr>
                <w:rFonts w:hint="default" w:ascii="Times New Roman" w:hAnsi="Times New Roman" w:cs="Times New Roman"/>
                <w:color w:val="auto"/>
                <w:sz w:val="24"/>
                <w:szCs w:val="24"/>
                <w:u w:val="none" w:color="auto"/>
                <w:lang w:val="en-US" w:eastAsia="zh-CN"/>
              </w:rPr>
            </w:pPr>
            <w:bookmarkStart w:id="708" w:name="_Toc9014"/>
            <w:bookmarkStart w:id="709" w:name="_Toc27691"/>
            <w:bookmarkStart w:id="710" w:name="_Toc5188"/>
            <w:bookmarkStart w:id="711" w:name="_Toc31727"/>
            <w:bookmarkStart w:id="712" w:name="_Toc32491"/>
            <w:bookmarkStart w:id="713" w:name="_Toc26005"/>
            <w:bookmarkStart w:id="714" w:name="_Toc32262"/>
            <w:bookmarkStart w:id="715" w:name="_Toc9432"/>
            <w:bookmarkStart w:id="716" w:name="_Toc13944"/>
            <w:bookmarkStart w:id="717" w:name="_Toc28975"/>
            <w:bookmarkStart w:id="718" w:name="_Toc7523"/>
            <w:bookmarkStart w:id="719" w:name="_Toc27520"/>
            <w:bookmarkStart w:id="720" w:name="_Toc27640"/>
            <w:bookmarkStart w:id="721" w:name="_Toc2647"/>
            <w:bookmarkStart w:id="722" w:name="_Toc23689"/>
            <w:bookmarkStart w:id="723" w:name="_Toc23295"/>
            <w:r>
              <w:rPr>
                <w:rFonts w:hint="default" w:ascii="Times New Roman" w:hAnsi="Times New Roman" w:cs="Times New Roman"/>
                <w:color w:val="auto"/>
                <w:sz w:val="24"/>
                <w:szCs w:val="24"/>
                <w:u w:val="none" w:color="auto"/>
                <w:lang w:val="en-US" w:eastAsia="zh-CN"/>
              </w:rPr>
              <w:t>本项目建成后</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24C0D475">
            <w:pPr>
              <w:pStyle w:val="43"/>
              <w:spacing w:line="240" w:lineRule="auto"/>
              <w:rPr>
                <w:rFonts w:hint="default" w:ascii="Times New Roman" w:hAnsi="Times New Roman" w:cs="Times New Roman"/>
                <w:color w:val="auto"/>
                <w:sz w:val="24"/>
                <w:szCs w:val="24"/>
                <w:u w:val="none" w:color="auto"/>
                <w:lang w:val="en-US" w:eastAsia="zh-CN"/>
              </w:rPr>
            </w:pPr>
            <w:bookmarkStart w:id="724" w:name="_Toc12612"/>
            <w:bookmarkStart w:id="725" w:name="_Toc31286"/>
            <w:bookmarkStart w:id="726" w:name="_Toc15462"/>
            <w:bookmarkStart w:id="727" w:name="_Toc13505"/>
            <w:bookmarkStart w:id="728" w:name="_Toc4410"/>
            <w:bookmarkStart w:id="729" w:name="_Toc30642"/>
            <w:bookmarkStart w:id="730" w:name="_Toc8170"/>
            <w:bookmarkStart w:id="731" w:name="_Toc4380"/>
            <w:bookmarkStart w:id="732" w:name="_Toc24776"/>
            <w:bookmarkStart w:id="733" w:name="_Toc12539"/>
            <w:bookmarkStart w:id="734" w:name="_Toc29208"/>
            <w:bookmarkStart w:id="735" w:name="_Toc11692"/>
            <w:bookmarkStart w:id="736" w:name="_Toc30141"/>
            <w:bookmarkStart w:id="737" w:name="_Toc5903"/>
            <w:bookmarkStart w:id="738" w:name="_Toc19093"/>
            <w:bookmarkStart w:id="739" w:name="_Toc29846"/>
            <w:r>
              <w:rPr>
                <w:rFonts w:hint="default" w:ascii="Times New Roman" w:hAnsi="Times New Roman" w:cs="Times New Roman"/>
                <w:color w:val="auto"/>
                <w:sz w:val="24"/>
                <w:szCs w:val="24"/>
                <w:u w:val="none" w:color="auto"/>
                <w:lang w:val="en-US" w:eastAsia="zh-CN"/>
              </w:rPr>
              <w:t>全厂排放量（固体废物产生量）</w:t>
            </w:r>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6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⑥</w:t>
            </w:r>
            <w:r>
              <w:rPr>
                <w:rFonts w:hint="default" w:ascii="Times New Roman" w:hAnsi="Times New Roman" w:cs="Times New Roman"/>
                <w:color w:val="auto"/>
                <w:sz w:val="24"/>
                <w:szCs w:val="24"/>
                <w:u w:val="none" w:color="auto"/>
                <w:lang w:val="en-US" w:eastAsia="zh-CN"/>
              </w:rPr>
              <w:fldChar w:fldCharType="end"/>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tc>
        <w:tc>
          <w:tcPr>
            <w:tcW w:w="363" w:type="pct"/>
            <w:noWrap w:val="0"/>
            <w:tcMar>
              <w:left w:w="28" w:type="dxa"/>
              <w:right w:w="28" w:type="dxa"/>
            </w:tcMar>
            <w:vAlign w:val="center"/>
          </w:tcPr>
          <w:p w14:paraId="39AD421C">
            <w:pPr>
              <w:pStyle w:val="43"/>
              <w:spacing w:line="240" w:lineRule="auto"/>
              <w:rPr>
                <w:rFonts w:hint="default" w:ascii="Times New Roman" w:hAnsi="Times New Roman" w:cs="Times New Roman"/>
                <w:color w:val="auto"/>
                <w:sz w:val="24"/>
                <w:szCs w:val="24"/>
                <w:u w:val="none" w:color="auto"/>
                <w:lang w:val="en-US" w:eastAsia="zh-CN"/>
              </w:rPr>
            </w:pPr>
            <w:bookmarkStart w:id="740" w:name="_Toc20928"/>
            <w:bookmarkStart w:id="741" w:name="_Toc15897"/>
            <w:bookmarkStart w:id="742" w:name="_Toc7583"/>
            <w:bookmarkStart w:id="743" w:name="_Toc5202"/>
            <w:bookmarkStart w:id="744" w:name="_Toc10476"/>
            <w:bookmarkStart w:id="745" w:name="_Toc15212"/>
            <w:bookmarkStart w:id="746" w:name="_Toc2958"/>
            <w:bookmarkStart w:id="747" w:name="_Toc24407"/>
            <w:bookmarkStart w:id="748" w:name="_Toc31513"/>
            <w:bookmarkStart w:id="749" w:name="_Toc27000"/>
            <w:bookmarkStart w:id="750" w:name="_Toc30539"/>
            <w:bookmarkStart w:id="751" w:name="_Toc11871"/>
            <w:bookmarkStart w:id="752" w:name="_Toc4854"/>
            <w:bookmarkStart w:id="753" w:name="_Toc2886"/>
            <w:bookmarkStart w:id="754" w:name="_Toc21791"/>
            <w:bookmarkStart w:id="755" w:name="_Toc4716"/>
            <w:r>
              <w:rPr>
                <w:rFonts w:hint="default" w:ascii="Times New Roman" w:hAnsi="Times New Roman" w:cs="Times New Roman"/>
                <w:color w:val="auto"/>
                <w:sz w:val="24"/>
                <w:szCs w:val="24"/>
                <w:u w:val="none" w:color="auto"/>
                <w:lang w:val="en-US" w:eastAsia="zh-CN"/>
              </w:rPr>
              <w:t>变化量</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1A4A7FD">
            <w:pPr>
              <w:pStyle w:val="43"/>
              <w:spacing w:line="240" w:lineRule="auto"/>
              <w:rPr>
                <w:rFonts w:hint="default" w:ascii="Times New Roman" w:hAnsi="Times New Roman" w:cs="Times New Roman"/>
                <w:color w:val="auto"/>
                <w:sz w:val="24"/>
                <w:szCs w:val="24"/>
                <w:u w:val="none" w:color="auto"/>
                <w:lang w:val="en-US" w:eastAsia="zh-CN"/>
              </w:rPr>
            </w:pPr>
            <w:bookmarkStart w:id="756" w:name="_Toc20901"/>
            <w:bookmarkStart w:id="757" w:name="_Toc27135"/>
            <w:bookmarkStart w:id="758" w:name="_Toc26532"/>
            <w:bookmarkStart w:id="759" w:name="_Toc15999"/>
            <w:bookmarkStart w:id="760" w:name="_Toc28513"/>
            <w:bookmarkStart w:id="761" w:name="_Toc1991"/>
            <w:bookmarkStart w:id="762" w:name="_Toc4014"/>
            <w:bookmarkStart w:id="763" w:name="_Toc19951"/>
            <w:bookmarkStart w:id="764" w:name="_Toc23927"/>
            <w:bookmarkStart w:id="765" w:name="_Toc29538"/>
            <w:bookmarkStart w:id="766" w:name="_Toc13623"/>
            <w:bookmarkStart w:id="767" w:name="_Toc6737"/>
            <w:bookmarkStart w:id="768" w:name="_Toc3615"/>
            <w:bookmarkStart w:id="769" w:name="_Toc17159"/>
            <w:bookmarkStart w:id="770" w:name="_Toc3601"/>
            <w:bookmarkStart w:id="771" w:name="_Toc14007"/>
            <w:r>
              <w:rPr>
                <w:rFonts w:hint="default" w:ascii="Times New Roman" w:hAnsi="Times New Roman" w:cs="Times New Roman"/>
                <w:color w:val="auto"/>
                <w:sz w:val="24"/>
                <w:szCs w:val="24"/>
                <w:u w:val="none" w:color="auto"/>
                <w:lang w:val="en-US" w:eastAsia="zh-CN"/>
              </w:rPr>
              <w:fldChar w:fldCharType="begin"/>
            </w:r>
            <w:r>
              <w:rPr>
                <w:rFonts w:hint="default" w:ascii="Times New Roman" w:hAnsi="Times New Roman" w:cs="Times New Roman"/>
                <w:color w:val="auto"/>
                <w:sz w:val="24"/>
                <w:szCs w:val="24"/>
                <w:u w:val="none" w:color="auto"/>
                <w:lang w:val="en-US" w:eastAsia="zh-CN"/>
              </w:rPr>
              <w:instrText xml:space="preserve"> = 7 \* GB3 \* MERGEFORMAT </w:instrText>
            </w:r>
            <w:r>
              <w:rPr>
                <w:rFonts w:hint="default" w:ascii="Times New Roman" w:hAnsi="Times New Roman" w:cs="Times New Roman"/>
                <w:color w:val="auto"/>
                <w:sz w:val="24"/>
                <w:szCs w:val="24"/>
                <w:u w:val="none" w:color="auto"/>
                <w:lang w:val="en-US" w:eastAsia="zh-CN"/>
              </w:rPr>
              <w:fldChar w:fldCharType="separate"/>
            </w:r>
            <w:r>
              <w:rPr>
                <w:rFonts w:hint="default" w:ascii="Times New Roman" w:hAnsi="Times New Roman" w:cs="Times New Roman"/>
                <w:color w:val="auto"/>
                <w:sz w:val="24"/>
                <w:szCs w:val="24"/>
                <w:u w:val="none" w:color="auto"/>
                <w:lang w:val="en-US" w:eastAsia="zh-CN"/>
              </w:rPr>
              <w:t>⑦</w:t>
            </w:r>
            <w:r>
              <w:rPr>
                <w:rFonts w:hint="default" w:ascii="Times New Roman" w:hAnsi="Times New Roman" w:cs="Times New Roman"/>
                <w:color w:val="auto"/>
                <w:sz w:val="24"/>
                <w:szCs w:val="24"/>
                <w:u w:val="none" w:color="auto"/>
                <w:lang w:val="en-US" w:eastAsia="zh-CN"/>
              </w:rPr>
              <w:fldChar w:fldCharType="end"/>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tc>
      </w:tr>
      <w:tr w14:paraId="0347F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55" w:type="pct"/>
            <w:noWrap w:val="0"/>
            <w:vAlign w:val="center"/>
          </w:tcPr>
          <w:p w14:paraId="76BE1341">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bookmarkStart w:id="772" w:name="OLE_LINK27" w:colFirst="6" w:colLast="6"/>
            <w:bookmarkStart w:id="773" w:name="OLE_LINK18" w:colFirst="6" w:colLast="6"/>
            <w:r>
              <w:rPr>
                <w:rFonts w:hint="default" w:ascii="Times New Roman" w:hAnsi="Times New Roman" w:cs="Times New Roman"/>
                <w:color w:val="auto"/>
                <w:sz w:val="24"/>
                <w:szCs w:val="24"/>
                <w:u w:val="none" w:color="auto"/>
              </w:rPr>
              <w:t>废气</w:t>
            </w:r>
          </w:p>
        </w:tc>
        <w:tc>
          <w:tcPr>
            <w:tcW w:w="710" w:type="pct"/>
            <w:noWrap w:val="0"/>
            <w:vAlign w:val="center"/>
          </w:tcPr>
          <w:p w14:paraId="00B7B0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VOCs</w:t>
            </w:r>
          </w:p>
        </w:tc>
        <w:tc>
          <w:tcPr>
            <w:tcW w:w="609" w:type="pct"/>
            <w:noWrap w:val="0"/>
            <w:vAlign w:val="center"/>
          </w:tcPr>
          <w:p w14:paraId="355C4095">
            <w:pPr>
              <w:keepNext w:val="0"/>
              <w:keepLines w:val="0"/>
              <w:pageBreakBefore w:val="0"/>
              <w:widowControl w:val="0"/>
              <w:kinsoku/>
              <w:wordWrap/>
              <w:overflowPunct/>
              <w:topLinePunct w:val="0"/>
              <w:autoSpaceDE/>
              <w:autoSpaceDN/>
              <w:bidi w:val="0"/>
              <w:spacing w:beforeLines="0" w:after="0" w:afterLines="0" w:line="240" w:lineRule="auto"/>
              <w:ind w:firstLine="480" w:firstLineChars="20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3B7EE420">
            <w:pPr>
              <w:pStyle w:val="43"/>
              <w:spacing w:line="240" w:lineRule="auto"/>
              <w:ind w:firstLine="0" w:firstLineChars="0"/>
              <w:rPr>
                <w:rFonts w:hint="default" w:ascii="Times New Roman" w:hAnsi="Times New Roman" w:eastAsia="宋体" w:cs="Times New Roman"/>
                <w:color w:val="auto"/>
                <w:kern w:val="2"/>
                <w:sz w:val="24"/>
                <w:szCs w:val="24"/>
                <w:u w:val="none" w:color="auto"/>
                <w:lang w:val="en-US" w:eastAsia="zh-CN" w:bidi="ar-SA"/>
              </w:rPr>
            </w:pPr>
            <w:bookmarkStart w:id="774" w:name="_Toc3896"/>
            <w:bookmarkStart w:id="775" w:name="_Toc2115"/>
            <w:bookmarkStart w:id="776" w:name="_Toc15960"/>
            <w:bookmarkStart w:id="777" w:name="_Toc14834"/>
            <w:bookmarkStart w:id="778" w:name="_Toc16351"/>
            <w:bookmarkStart w:id="779" w:name="_Toc31151"/>
            <w:bookmarkStart w:id="780" w:name="_Toc8662"/>
            <w:bookmarkStart w:id="781" w:name="_Toc3236"/>
            <w:bookmarkStart w:id="782" w:name="_Toc9722"/>
            <w:bookmarkStart w:id="783" w:name="_Toc16607"/>
            <w:bookmarkStart w:id="784" w:name="_Toc21859"/>
            <w:bookmarkStart w:id="785" w:name="_Toc7432"/>
            <w:bookmarkStart w:id="786" w:name="_Toc25537"/>
            <w:bookmarkStart w:id="787" w:name="_Toc13675"/>
            <w:bookmarkStart w:id="788" w:name="_Toc26618"/>
            <w:bookmarkStart w:id="789" w:name="_Toc31434"/>
            <w:r>
              <w:rPr>
                <w:rFonts w:hint="default" w:ascii="Times New Roman" w:hAnsi="Times New Roman" w:cs="Times New Roman"/>
                <w:color w:val="auto"/>
                <w:sz w:val="24"/>
                <w:szCs w:val="24"/>
                <w:u w:val="none" w:color="auto"/>
                <w:lang w:val="en-US" w:eastAsia="zh-CN"/>
              </w:rPr>
              <w:t>/</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c>
        <w:tc>
          <w:tcPr>
            <w:tcW w:w="609" w:type="pct"/>
            <w:noWrap w:val="0"/>
            <w:vAlign w:val="center"/>
          </w:tcPr>
          <w:p w14:paraId="06DE3E3B">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rPr>
              <w:t>/</w:t>
            </w:r>
          </w:p>
        </w:tc>
        <w:tc>
          <w:tcPr>
            <w:tcW w:w="558" w:type="pct"/>
            <w:noWrap w:val="0"/>
            <w:vAlign w:val="center"/>
          </w:tcPr>
          <w:p w14:paraId="68EFCDD0">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eastAsia" w:ascii="Times New Roman" w:hAnsi="Times New Roman" w:eastAsia="宋体" w:cs="Times New Roman"/>
                <w:color w:val="auto"/>
                <w:kern w:val="2"/>
                <w:sz w:val="24"/>
                <w:szCs w:val="24"/>
                <w:u w:val="none" w:color="auto"/>
                <w:vertAlign w:val="baseline"/>
                <w:lang w:val="en-US" w:eastAsia="zh-CN" w:bidi="ar-SA"/>
              </w:rPr>
              <w:t>0.1</w:t>
            </w:r>
            <w:r>
              <w:rPr>
                <w:rFonts w:hint="eastAsia" w:cs="Times New Roman"/>
                <w:color w:val="auto"/>
                <w:kern w:val="2"/>
                <w:sz w:val="24"/>
                <w:szCs w:val="24"/>
                <w:u w:val="none" w:color="auto"/>
                <w:vertAlign w:val="baseline"/>
                <w:lang w:val="en-US" w:eastAsia="zh-CN" w:bidi="ar-SA"/>
              </w:rPr>
              <w:t>27</w:t>
            </w:r>
          </w:p>
        </w:tc>
        <w:tc>
          <w:tcPr>
            <w:tcW w:w="631" w:type="pct"/>
            <w:noWrap w:val="0"/>
            <w:vAlign w:val="center"/>
          </w:tcPr>
          <w:p w14:paraId="23177FB8">
            <w:pPr>
              <w:pStyle w:val="43"/>
              <w:spacing w:line="240" w:lineRule="auto"/>
              <w:ind w:firstLine="0" w:firstLineChars="0"/>
              <w:rPr>
                <w:rFonts w:hint="default" w:ascii="Times New Roman" w:hAnsi="Times New Roman" w:eastAsia="宋体" w:cs="Times New Roman"/>
                <w:color w:val="auto"/>
                <w:kern w:val="2"/>
                <w:sz w:val="24"/>
                <w:szCs w:val="24"/>
                <w:u w:val="none" w:color="auto"/>
                <w:lang w:val="en-US" w:eastAsia="zh-CN" w:bidi="ar-SA"/>
              </w:rPr>
            </w:pPr>
            <w:bookmarkStart w:id="790" w:name="_Toc21485"/>
            <w:bookmarkStart w:id="791" w:name="_Toc23442"/>
            <w:bookmarkStart w:id="792" w:name="_Toc10654"/>
            <w:bookmarkStart w:id="793" w:name="_Toc18041"/>
            <w:bookmarkStart w:id="794" w:name="_Toc17155"/>
            <w:bookmarkStart w:id="795" w:name="_Toc10387"/>
            <w:bookmarkStart w:id="796" w:name="_Toc19194"/>
            <w:bookmarkStart w:id="797" w:name="_Toc24152"/>
            <w:bookmarkStart w:id="798" w:name="_Toc9574"/>
            <w:bookmarkStart w:id="799" w:name="_Toc2269"/>
            <w:bookmarkStart w:id="800" w:name="_Toc2922"/>
            <w:bookmarkStart w:id="801" w:name="_Toc9765"/>
            <w:bookmarkStart w:id="802" w:name="_Toc20669"/>
            <w:bookmarkStart w:id="803" w:name="_Toc457"/>
            <w:bookmarkStart w:id="804" w:name="_Toc1026"/>
            <w:bookmarkStart w:id="805" w:name="_Toc6615"/>
            <w:r>
              <w:rPr>
                <w:rFonts w:hint="default" w:ascii="Times New Roman" w:hAnsi="Times New Roman" w:cs="Times New Roman"/>
                <w:color w:val="auto"/>
                <w:sz w:val="24"/>
                <w:szCs w:val="24"/>
                <w:u w:val="none" w:color="auto"/>
                <w:lang w:val="en-US" w:eastAsia="zh-CN"/>
              </w:rPr>
              <w:t>/</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tc>
        <w:tc>
          <w:tcPr>
            <w:tcW w:w="704" w:type="pct"/>
            <w:noWrap w:val="0"/>
            <w:vAlign w:val="center"/>
          </w:tcPr>
          <w:p w14:paraId="1DE880F4">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vertAlign w:val="baseline"/>
                <w:lang w:val="en-US" w:eastAsia="zh-CN" w:bidi="ar-SA"/>
              </w:rPr>
              <w:t>0.1</w:t>
            </w:r>
            <w:r>
              <w:rPr>
                <w:rFonts w:hint="eastAsia" w:cs="Times New Roman"/>
                <w:color w:val="auto"/>
                <w:kern w:val="2"/>
                <w:sz w:val="24"/>
                <w:szCs w:val="24"/>
                <w:u w:val="none" w:color="auto"/>
                <w:vertAlign w:val="baseline"/>
                <w:lang w:val="en-US" w:eastAsia="zh-CN" w:bidi="ar-SA"/>
              </w:rPr>
              <w:t>27</w:t>
            </w:r>
          </w:p>
        </w:tc>
        <w:tc>
          <w:tcPr>
            <w:tcW w:w="363" w:type="pct"/>
            <w:noWrap w:val="0"/>
            <w:vAlign w:val="center"/>
          </w:tcPr>
          <w:p w14:paraId="07CA4B40">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kern w:val="2"/>
                <w:sz w:val="24"/>
                <w:szCs w:val="24"/>
                <w:u w:val="none" w:color="auto"/>
                <w:vertAlign w:val="baseline"/>
                <w:lang w:val="en-US" w:eastAsia="zh-CN" w:bidi="ar-SA"/>
              </w:rPr>
              <w:t>+</w:t>
            </w:r>
            <w:r>
              <w:rPr>
                <w:rFonts w:hint="eastAsia" w:ascii="Times New Roman" w:hAnsi="Times New Roman" w:eastAsia="宋体" w:cs="Times New Roman"/>
                <w:color w:val="auto"/>
                <w:kern w:val="2"/>
                <w:sz w:val="24"/>
                <w:szCs w:val="24"/>
                <w:u w:val="none" w:color="auto"/>
                <w:vertAlign w:val="baseline"/>
                <w:lang w:val="en-US" w:eastAsia="zh-CN" w:bidi="ar-SA"/>
              </w:rPr>
              <w:t>0.1</w:t>
            </w:r>
            <w:r>
              <w:rPr>
                <w:rFonts w:hint="eastAsia" w:cs="Times New Roman"/>
                <w:color w:val="auto"/>
                <w:kern w:val="2"/>
                <w:sz w:val="24"/>
                <w:szCs w:val="24"/>
                <w:u w:val="none" w:color="auto"/>
                <w:vertAlign w:val="baseline"/>
                <w:lang w:val="en-US" w:eastAsia="zh-CN" w:bidi="ar-SA"/>
              </w:rPr>
              <w:t>27</w:t>
            </w:r>
          </w:p>
        </w:tc>
      </w:tr>
      <w:bookmarkEnd w:id="772"/>
      <w:bookmarkEnd w:id="773"/>
      <w:tr w14:paraId="70391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pct"/>
            <w:vMerge w:val="restart"/>
            <w:noWrap w:val="0"/>
            <w:vAlign w:val="center"/>
          </w:tcPr>
          <w:p w14:paraId="7F6A847F">
            <w:pPr>
              <w:pStyle w:val="43"/>
              <w:spacing w:line="240" w:lineRule="auto"/>
              <w:ind w:firstLine="0" w:firstLineChars="0"/>
              <w:outlineLvl w:val="9"/>
              <w:rPr>
                <w:rFonts w:hint="default" w:ascii="Times New Roman" w:hAnsi="Times New Roman" w:eastAsia="宋体" w:cs="Times New Roman"/>
                <w:color w:val="auto"/>
                <w:kern w:val="2"/>
                <w:sz w:val="24"/>
                <w:szCs w:val="24"/>
                <w:u w:val="none" w:color="auto"/>
                <w:lang w:val="en-US" w:eastAsia="zh-CN" w:bidi="ar-SA"/>
              </w:rPr>
            </w:pPr>
            <w:bookmarkStart w:id="806" w:name="_Toc860"/>
            <w:bookmarkStart w:id="807" w:name="_Toc8736"/>
            <w:bookmarkStart w:id="808" w:name="_Toc13451"/>
            <w:bookmarkStart w:id="809" w:name="_Toc20469"/>
            <w:bookmarkStart w:id="810" w:name="_Toc149"/>
            <w:bookmarkStart w:id="811" w:name="_Toc27240"/>
            <w:bookmarkStart w:id="812" w:name="_Toc15318"/>
            <w:bookmarkStart w:id="813" w:name="_Toc16103"/>
            <w:r>
              <w:rPr>
                <w:rFonts w:hint="default" w:ascii="Times New Roman" w:hAnsi="Times New Roman" w:cs="Times New Roman"/>
                <w:color w:val="auto"/>
                <w:sz w:val="24"/>
                <w:szCs w:val="24"/>
                <w:u w:val="none" w:color="auto"/>
                <w:lang w:val="en-US" w:eastAsia="zh-CN"/>
              </w:rPr>
              <w:t>废水</w:t>
            </w:r>
            <w:bookmarkEnd w:id="806"/>
            <w:bookmarkEnd w:id="807"/>
            <w:bookmarkEnd w:id="808"/>
            <w:bookmarkEnd w:id="809"/>
            <w:bookmarkEnd w:id="810"/>
            <w:bookmarkEnd w:id="811"/>
            <w:bookmarkEnd w:id="812"/>
            <w:bookmarkEnd w:id="813"/>
          </w:p>
        </w:tc>
        <w:tc>
          <w:tcPr>
            <w:tcW w:w="710" w:type="pct"/>
            <w:noWrap w:val="0"/>
            <w:vAlign w:val="center"/>
          </w:tcPr>
          <w:p w14:paraId="2B9F0EC8">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sz w:val="24"/>
                <w:szCs w:val="24"/>
                <w:u w:val="none" w:color="auto"/>
                <w:lang w:val="en-US" w:eastAsia="zh-CN"/>
              </w:rPr>
              <w:t>废水量</w:t>
            </w:r>
          </w:p>
        </w:tc>
        <w:tc>
          <w:tcPr>
            <w:tcW w:w="609" w:type="pct"/>
            <w:noWrap w:val="0"/>
            <w:vAlign w:val="center"/>
          </w:tcPr>
          <w:p w14:paraId="222FE1E4">
            <w:pPr>
              <w:keepNext w:val="0"/>
              <w:keepLines w:val="0"/>
              <w:pageBreakBefore w:val="0"/>
              <w:widowControl w:val="0"/>
              <w:kinsoku/>
              <w:wordWrap/>
              <w:overflowPunct/>
              <w:topLinePunct w:val="0"/>
              <w:autoSpaceDE/>
              <w:autoSpaceDN/>
              <w:bidi w:val="0"/>
              <w:spacing w:beforeLines="0" w:after="0" w:afterLines="0" w:line="240" w:lineRule="auto"/>
              <w:ind w:firstLine="480" w:firstLineChars="20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10D52FCB">
            <w:pPr>
              <w:pStyle w:val="43"/>
              <w:spacing w:line="240" w:lineRule="auto"/>
              <w:ind w:firstLine="0" w:firstLineChars="0"/>
              <w:rPr>
                <w:rFonts w:hint="default" w:ascii="Times New Roman" w:hAnsi="Times New Roman" w:eastAsia="宋体" w:cs="Times New Roman"/>
                <w:color w:val="auto"/>
                <w:kern w:val="2"/>
                <w:sz w:val="24"/>
                <w:szCs w:val="24"/>
                <w:u w:val="none" w:color="auto"/>
                <w:lang w:val="en-US" w:eastAsia="zh-CN" w:bidi="ar-SA"/>
              </w:rPr>
            </w:pPr>
            <w:bookmarkStart w:id="814" w:name="_Toc7251"/>
            <w:bookmarkStart w:id="815" w:name="_Toc11790"/>
            <w:bookmarkStart w:id="816" w:name="_Toc24356"/>
            <w:bookmarkStart w:id="817" w:name="_Toc16089"/>
            <w:bookmarkStart w:id="818" w:name="_Toc26712"/>
            <w:bookmarkStart w:id="819" w:name="_Toc2071"/>
            <w:bookmarkStart w:id="820" w:name="_Toc18857"/>
            <w:bookmarkStart w:id="821" w:name="_Toc27462"/>
            <w:bookmarkStart w:id="822" w:name="_Toc18173"/>
            <w:bookmarkStart w:id="823" w:name="_Toc23161"/>
            <w:bookmarkStart w:id="824" w:name="_Toc7694"/>
            <w:bookmarkStart w:id="825" w:name="_Toc6869"/>
            <w:bookmarkStart w:id="826" w:name="_Toc2539"/>
            <w:bookmarkStart w:id="827" w:name="_Toc24106"/>
            <w:bookmarkStart w:id="828" w:name="_Toc21336"/>
            <w:bookmarkStart w:id="829" w:name="_Toc17580"/>
            <w:r>
              <w:rPr>
                <w:rFonts w:hint="eastAsia" w:cs="Times New Roman"/>
                <w:color w:val="auto"/>
                <w:sz w:val="24"/>
                <w:szCs w:val="24"/>
                <w:u w:val="none" w:color="auto"/>
                <w:lang w:val="en-US" w:eastAsia="zh-CN"/>
              </w:rPr>
              <w:t>/</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tc>
        <w:tc>
          <w:tcPr>
            <w:tcW w:w="609" w:type="pct"/>
            <w:noWrap w:val="0"/>
            <w:vAlign w:val="center"/>
          </w:tcPr>
          <w:p w14:paraId="72C2490A">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sz w:val="24"/>
                <w:szCs w:val="24"/>
                <w:u w:val="none" w:color="auto"/>
                <w:lang w:val="en-US" w:eastAsia="zh-CN"/>
              </w:rPr>
              <w:t>/</w:t>
            </w:r>
          </w:p>
        </w:tc>
        <w:tc>
          <w:tcPr>
            <w:tcW w:w="558" w:type="pct"/>
            <w:noWrap w:val="0"/>
            <w:vAlign w:val="center"/>
          </w:tcPr>
          <w:p w14:paraId="525B5C55">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eastAsia" w:ascii="Times New Roman" w:hAnsi="Times New Roman" w:eastAsia="宋体" w:cs="Times New Roman"/>
                <w:color w:val="auto"/>
                <w:kern w:val="2"/>
                <w:sz w:val="24"/>
                <w:szCs w:val="24"/>
                <w:u w:val="none" w:color="auto"/>
                <w:vertAlign w:val="baseline"/>
                <w:lang w:val="en-US" w:eastAsia="zh-CN" w:bidi="ar-SA"/>
              </w:rPr>
              <w:t>304</w:t>
            </w:r>
          </w:p>
        </w:tc>
        <w:tc>
          <w:tcPr>
            <w:tcW w:w="631" w:type="pct"/>
            <w:noWrap w:val="0"/>
            <w:vAlign w:val="center"/>
          </w:tcPr>
          <w:p w14:paraId="48EA5DDE">
            <w:pPr>
              <w:pStyle w:val="43"/>
              <w:spacing w:line="240" w:lineRule="auto"/>
              <w:ind w:firstLine="0" w:firstLineChars="0"/>
              <w:rPr>
                <w:rFonts w:hint="default" w:ascii="Times New Roman" w:hAnsi="Times New Roman" w:eastAsia="宋体" w:cs="Times New Roman"/>
                <w:color w:val="auto"/>
                <w:kern w:val="2"/>
                <w:sz w:val="24"/>
                <w:szCs w:val="24"/>
                <w:highlight w:val="none"/>
                <w:u w:val="none" w:color="auto"/>
                <w:lang w:val="en-US" w:eastAsia="zh-CN" w:bidi="ar-SA"/>
              </w:rPr>
            </w:pPr>
            <w:bookmarkStart w:id="830" w:name="_Toc11911"/>
            <w:bookmarkStart w:id="831" w:name="_Toc19688"/>
            <w:bookmarkStart w:id="832" w:name="_Toc20347"/>
            <w:bookmarkStart w:id="833" w:name="_Toc24941"/>
            <w:bookmarkStart w:id="834" w:name="_Toc2569"/>
            <w:bookmarkStart w:id="835" w:name="_Toc21858"/>
            <w:bookmarkStart w:id="836" w:name="_Toc6875"/>
            <w:bookmarkStart w:id="837" w:name="_Toc21086"/>
            <w:bookmarkStart w:id="838" w:name="_Toc7800"/>
            <w:bookmarkStart w:id="839" w:name="_Toc12880"/>
            <w:bookmarkStart w:id="840" w:name="_Toc9457"/>
            <w:bookmarkStart w:id="841" w:name="_Toc21205"/>
            <w:bookmarkStart w:id="842" w:name="_Toc4362"/>
            <w:bookmarkStart w:id="843" w:name="_Toc19982"/>
            <w:bookmarkStart w:id="844" w:name="_Toc3039"/>
            <w:bookmarkStart w:id="845" w:name="_Toc31813"/>
            <w:r>
              <w:rPr>
                <w:rFonts w:hint="eastAsia" w:cs="Times New Roman"/>
                <w:color w:val="auto"/>
                <w:sz w:val="24"/>
                <w:szCs w:val="24"/>
                <w:u w:val="none" w:color="auto"/>
                <w:lang w:val="en-US" w:eastAsia="zh-CN"/>
              </w:rPr>
              <w:t>/</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tc>
        <w:tc>
          <w:tcPr>
            <w:tcW w:w="704" w:type="pct"/>
            <w:noWrap w:val="0"/>
            <w:vAlign w:val="center"/>
          </w:tcPr>
          <w:p w14:paraId="2FB5BDC6">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vertAlign w:val="baseline"/>
                <w:lang w:val="en-US" w:eastAsia="zh-CN" w:bidi="ar-SA"/>
              </w:rPr>
              <w:t>304</w:t>
            </w:r>
          </w:p>
        </w:tc>
        <w:tc>
          <w:tcPr>
            <w:tcW w:w="363" w:type="pct"/>
            <w:noWrap w:val="0"/>
            <w:vAlign w:val="center"/>
          </w:tcPr>
          <w:p w14:paraId="0C3BD3B2">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eastAsia" w:ascii="Times New Roman" w:hAnsi="Times New Roman" w:eastAsia="宋体" w:cs="Times New Roman"/>
                <w:color w:val="auto"/>
                <w:kern w:val="2"/>
                <w:sz w:val="24"/>
                <w:szCs w:val="24"/>
                <w:u w:val="none" w:color="auto"/>
                <w:lang w:val="en-US" w:eastAsia="zh-CN" w:bidi="ar-SA"/>
              </w:rPr>
            </w:pPr>
            <w:r>
              <w:rPr>
                <w:rFonts w:hint="eastAsia" w:cs="Times New Roman"/>
                <w:color w:val="auto"/>
                <w:kern w:val="2"/>
                <w:sz w:val="24"/>
                <w:szCs w:val="24"/>
                <w:u w:val="none" w:color="auto"/>
                <w:vertAlign w:val="baseline"/>
                <w:lang w:val="en-US" w:eastAsia="zh-CN" w:bidi="ar-SA"/>
              </w:rPr>
              <w:t>+</w:t>
            </w:r>
            <w:r>
              <w:rPr>
                <w:rFonts w:hint="eastAsia" w:ascii="Times New Roman" w:hAnsi="Times New Roman" w:eastAsia="宋体" w:cs="Times New Roman"/>
                <w:color w:val="auto"/>
                <w:kern w:val="2"/>
                <w:sz w:val="24"/>
                <w:szCs w:val="24"/>
                <w:u w:val="none" w:color="auto"/>
                <w:vertAlign w:val="baseline"/>
                <w:lang w:val="en-US" w:eastAsia="zh-CN" w:bidi="ar-SA"/>
              </w:rPr>
              <w:t>304</w:t>
            </w:r>
          </w:p>
        </w:tc>
      </w:tr>
      <w:tr w14:paraId="591F3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pct"/>
            <w:vMerge w:val="continue"/>
            <w:noWrap w:val="0"/>
            <w:vAlign w:val="center"/>
          </w:tcPr>
          <w:p w14:paraId="308011B8">
            <w:pPr>
              <w:pStyle w:val="43"/>
              <w:spacing w:line="240" w:lineRule="auto"/>
              <w:ind w:firstLine="0" w:firstLineChars="0"/>
              <w:outlineLvl w:val="9"/>
              <w:rPr>
                <w:rFonts w:hint="default" w:ascii="Times New Roman" w:hAnsi="Times New Roman" w:cs="Times New Roman"/>
                <w:color w:val="auto"/>
                <w:sz w:val="24"/>
                <w:szCs w:val="24"/>
                <w:u w:val="none" w:color="auto"/>
                <w:lang w:val="en-US" w:eastAsia="zh-CN"/>
              </w:rPr>
            </w:pPr>
          </w:p>
        </w:tc>
        <w:tc>
          <w:tcPr>
            <w:tcW w:w="710" w:type="pct"/>
            <w:noWrap w:val="0"/>
            <w:vAlign w:val="center"/>
          </w:tcPr>
          <w:p w14:paraId="2E5F29C1">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rPr>
              <w:t>COD</w:t>
            </w:r>
            <w:r>
              <w:rPr>
                <w:rFonts w:hint="default" w:ascii="Times New Roman" w:hAnsi="Times New Roman" w:cs="Times New Roman"/>
                <w:color w:val="auto"/>
                <w:sz w:val="24"/>
                <w:szCs w:val="24"/>
                <w:u w:val="none" w:color="auto"/>
                <w:lang w:val="en-US" w:eastAsia="zh-CN"/>
              </w:rPr>
              <w:t>cr</w:t>
            </w:r>
          </w:p>
        </w:tc>
        <w:tc>
          <w:tcPr>
            <w:tcW w:w="609" w:type="pct"/>
            <w:noWrap w:val="0"/>
            <w:vAlign w:val="center"/>
          </w:tcPr>
          <w:p w14:paraId="32884BD6">
            <w:pPr>
              <w:bidi w:val="0"/>
              <w:spacing w:line="240" w:lineRule="auto"/>
              <w:ind w:firstLine="480" w:firstLineChars="200"/>
              <w:jc w:val="center"/>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70F1D373">
            <w:pPr>
              <w:pStyle w:val="43"/>
              <w:spacing w:line="240" w:lineRule="auto"/>
              <w:ind w:firstLine="0" w:firstLineChars="0"/>
              <w:rPr>
                <w:rFonts w:hint="default" w:ascii="Times New Roman" w:hAnsi="Times New Roman" w:eastAsia="宋体" w:cs="Times New Roman"/>
                <w:color w:val="auto"/>
                <w:kern w:val="2"/>
                <w:sz w:val="24"/>
                <w:szCs w:val="24"/>
                <w:u w:val="none" w:color="auto"/>
                <w:lang w:val="en-US" w:eastAsia="zh-CN" w:bidi="ar-SA"/>
              </w:rPr>
            </w:pPr>
            <w:bookmarkStart w:id="846" w:name="_Toc32346"/>
            <w:bookmarkStart w:id="847" w:name="_Toc21395"/>
            <w:bookmarkStart w:id="848" w:name="_Toc10098"/>
            <w:bookmarkStart w:id="849" w:name="_Toc23297"/>
            <w:bookmarkStart w:id="850" w:name="_Toc4657"/>
            <w:bookmarkStart w:id="851" w:name="_Toc15864"/>
            <w:bookmarkStart w:id="852" w:name="_Toc28616"/>
            <w:bookmarkStart w:id="853" w:name="_Toc24954"/>
            <w:bookmarkStart w:id="854" w:name="_Toc28751"/>
            <w:r>
              <w:rPr>
                <w:rFonts w:hint="default" w:ascii="Times New Roman" w:hAnsi="Times New Roman" w:cs="Times New Roman"/>
                <w:color w:val="auto"/>
                <w:sz w:val="24"/>
                <w:szCs w:val="24"/>
                <w:u w:val="none" w:color="auto"/>
                <w:lang w:val="en-US" w:eastAsia="zh-CN"/>
              </w:rPr>
              <w:t>/</w:t>
            </w:r>
            <w:bookmarkEnd w:id="846"/>
            <w:bookmarkEnd w:id="847"/>
            <w:bookmarkEnd w:id="848"/>
            <w:bookmarkEnd w:id="849"/>
            <w:bookmarkEnd w:id="850"/>
            <w:bookmarkEnd w:id="851"/>
            <w:bookmarkEnd w:id="852"/>
            <w:bookmarkEnd w:id="853"/>
            <w:bookmarkEnd w:id="854"/>
          </w:p>
        </w:tc>
        <w:tc>
          <w:tcPr>
            <w:tcW w:w="609" w:type="pct"/>
            <w:noWrap w:val="0"/>
            <w:vAlign w:val="center"/>
          </w:tcPr>
          <w:p w14:paraId="5D0185FB">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rPr>
              <w:t>/</w:t>
            </w:r>
          </w:p>
        </w:tc>
        <w:tc>
          <w:tcPr>
            <w:tcW w:w="558" w:type="pct"/>
            <w:noWrap w:val="0"/>
            <w:vAlign w:val="center"/>
          </w:tcPr>
          <w:p w14:paraId="75F94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0.073</w:t>
            </w:r>
            <w:r>
              <w:rPr>
                <w:rFonts w:hint="eastAsia" w:ascii="Times New Roman" w:hAnsi="Times New Roman" w:eastAsia="宋体" w:cs="Times New Roman"/>
                <w:color w:val="auto"/>
                <w:kern w:val="2"/>
                <w:sz w:val="24"/>
                <w:szCs w:val="24"/>
                <w:u w:val="none" w:color="auto"/>
                <w:vertAlign w:val="baseline"/>
                <w:lang w:val="en-US" w:eastAsia="zh-CN" w:bidi="ar-SA"/>
              </w:rPr>
              <w:t>6</w:t>
            </w:r>
          </w:p>
        </w:tc>
        <w:tc>
          <w:tcPr>
            <w:tcW w:w="631" w:type="pct"/>
            <w:noWrap w:val="0"/>
            <w:vAlign w:val="center"/>
          </w:tcPr>
          <w:p w14:paraId="2594DF47">
            <w:pPr>
              <w:pStyle w:val="43"/>
              <w:spacing w:line="240" w:lineRule="auto"/>
              <w:ind w:firstLine="0" w:firstLineChars="0"/>
              <w:rPr>
                <w:rFonts w:hint="default" w:ascii="Times New Roman" w:hAnsi="Times New Roman" w:eastAsia="宋体" w:cs="Times New Roman"/>
                <w:color w:val="auto"/>
                <w:kern w:val="2"/>
                <w:sz w:val="24"/>
                <w:szCs w:val="24"/>
                <w:highlight w:val="none"/>
                <w:u w:val="none" w:color="auto"/>
                <w:lang w:val="en-US" w:eastAsia="zh-CN" w:bidi="ar-SA"/>
              </w:rPr>
            </w:pPr>
            <w:bookmarkStart w:id="855" w:name="_Toc27834"/>
            <w:bookmarkStart w:id="856" w:name="_Toc22303"/>
            <w:bookmarkStart w:id="857" w:name="_Toc10102"/>
            <w:bookmarkStart w:id="858" w:name="_Toc9252"/>
            <w:bookmarkStart w:id="859" w:name="_Toc14568"/>
            <w:bookmarkStart w:id="860" w:name="_Toc17691"/>
            <w:bookmarkStart w:id="861" w:name="_Toc12560"/>
            <w:bookmarkStart w:id="862" w:name="_Toc854"/>
            <w:bookmarkStart w:id="863" w:name="_Toc19764"/>
            <w:r>
              <w:rPr>
                <w:rFonts w:hint="default" w:ascii="Times New Roman" w:hAnsi="Times New Roman" w:cs="Times New Roman"/>
                <w:color w:val="auto"/>
                <w:sz w:val="24"/>
                <w:szCs w:val="24"/>
                <w:u w:val="none" w:color="auto"/>
                <w:lang w:val="en-US" w:eastAsia="zh-CN"/>
              </w:rPr>
              <w:t>/</w:t>
            </w:r>
            <w:bookmarkEnd w:id="855"/>
            <w:bookmarkEnd w:id="856"/>
            <w:bookmarkEnd w:id="857"/>
            <w:bookmarkEnd w:id="858"/>
            <w:bookmarkEnd w:id="859"/>
            <w:bookmarkEnd w:id="860"/>
            <w:bookmarkEnd w:id="861"/>
            <w:bookmarkEnd w:id="862"/>
            <w:bookmarkEnd w:id="863"/>
          </w:p>
        </w:tc>
        <w:tc>
          <w:tcPr>
            <w:tcW w:w="704" w:type="pct"/>
            <w:noWrap w:val="0"/>
            <w:vAlign w:val="center"/>
          </w:tcPr>
          <w:p w14:paraId="15568D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0.073</w:t>
            </w:r>
            <w:r>
              <w:rPr>
                <w:rFonts w:hint="eastAsia" w:ascii="Times New Roman" w:hAnsi="Times New Roman" w:eastAsia="宋体" w:cs="Times New Roman"/>
                <w:color w:val="auto"/>
                <w:kern w:val="2"/>
                <w:sz w:val="24"/>
                <w:szCs w:val="24"/>
                <w:u w:val="none" w:color="auto"/>
                <w:vertAlign w:val="baseline"/>
                <w:lang w:val="en-US" w:eastAsia="zh-CN" w:bidi="ar-SA"/>
              </w:rPr>
              <w:t>6</w:t>
            </w:r>
          </w:p>
        </w:tc>
        <w:tc>
          <w:tcPr>
            <w:tcW w:w="363" w:type="pct"/>
            <w:noWrap w:val="0"/>
            <w:vAlign w:val="center"/>
          </w:tcPr>
          <w:p w14:paraId="2633FD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kern w:val="2"/>
                <w:sz w:val="24"/>
                <w:szCs w:val="24"/>
                <w:u w:val="none" w:color="auto"/>
                <w:vertAlign w:val="baseline"/>
                <w:lang w:val="en-US" w:eastAsia="zh-CN" w:bidi="ar-SA"/>
              </w:rPr>
              <w:t>+</w:t>
            </w:r>
            <w:r>
              <w:rPr>
                <w:rFonts w:hint="default" w:ascii="Times New Roman" w:hAnsi="Times New Roman" w:eastAsia="宋体" w:cs="Times New Roman"/>
                <w:color w:val="auto"/>
                <w:kern w:val="2"/>
                <w:sz w:val="24"/>
                <w:szCs w:val="24"/>
                <w:u w:val="none" w:color="auto"/>
                <w:vertAlign w:val="baseline"/>
                <w:lang w:val="en-US" w:eastAsia="zh-CN" w:bidi="ar-SA"/>
              </w:rPr>
              <w:t>0.073</w:t>
            </w:r>
            <w:r>
              <w:rPr>
                <w:rFonts w:hint="eastAsia" w:ascii="Times New Roman" w:hAnsi="Times New Roman" w:eastAsia="宋体" w:cs="Times New Roman"/>
                <w:color w:val="auto"/>
                <w:kern w:val="2"/>
                <w:sz w:val="24"/>
                <w:szCs w:val="24"/>
                <w:u w:val="none" w:color="auto"/>
                <w:vertAlign w:val="baseline"/>
                <w:lang w:val="en-US" w:eastAsia="zh-CN" w:bidi="ar-SA"/>
              </w:rPr>
              <w:t>6</w:t>
            </w:r>
          </w:p>
        </w:tc>
      </w:tr>
      <w:tr w14:paraId="764F5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55" w:type="pct"/>
            <w:vMerge w:val="continue"/>
            <w:noWrap w:val="0"/>
            <w:vAlign w:val="center"/>
          </w:tcPr>
          <w:p w14:paraId="4CB03352">
            <w:pPr>
              <w:pStyle w:val="43"/>
              <w:spacing w:line="240" w:lineRule="auto"/>
              <w:outlineLvl w:val="9"/>
              <w:rPr>
                <w:rFonts w:hint="default" w:ascii="Times New Roman" w:hAnsi="Times New Roman" w:cs="Times New Roman"/>
                <w:color w:val="auto"/>
                <w:sz w:val="24"/>
                <w:szCs w:val="24"/>
                <w:u w:val="none" w:color="auto"/>
                <w:lang w:val="en-US" w:eastAsia="zh-CN"/>
              </w:rPr>
            </w:pPr>
          </w:p>
        </w:tc>
        <w:tc>
          <w:tcPr>
            <w:tcW w:w="710" w:type="pct"/>
            <w:noWrap w:val="0"/>
            <w:vAlign w:val="center"/>
          </w:tcPr>
          <w:p w14:paraId="353B6047">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rPr>
              <w:t>BOD</w:t>
            </w:r>
            <w:r>
              <w:rPr>
                <w:rFonts w:hint="default" w:ascii="Times New Roman" w:hAnsi="Times New Roman" w:cs="Times New Roman"/>
                <w:color w:val="auto"/>
                <w:sz w:val="24"/>
                <w:szCs w:val="24"/>
                <w:u w:val="none" w:color="auto"/>
                <w:vertAlign w:val="subscript"/>
              </w:rPr>
              <w:t>5</w:t>
            </w:r>
          </w:p>
        </w:tc>
        <w:tc>
          <w:tcPr>
            <w:tcW w:w="609" w:type="pct"/>
            <w:noWrap w:val="0"/>
            <w:vAlign w:val="center"/>
          </w:tcPr>
          <w:p w14:paraId="0A1B84A9">
            <w:pPr>
              <w:bidi w:val="0"/>
              <w:spacing w:line="240" w:lineRule="auto"/>
              <w:ind w:firstLine="480" w:firstLineChars="200"/>
              <w:jc w:val="center"/>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1277ACF7">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864" w:name="_Toc5663"/>
            <w:bookmarkStart w:id="865" w:name="_Toc29317"/>
            <w:bookmarkStart w:id="866" w:name="_Toc16934"/>
            <w:bookmarkStart w:id="867" w:name="_Toc23746"/>
            <w:bookmarkStart w:id="868" w:name="_Toc20618"/>
            <w:bookmarkStart w:id="869" w:name="_Toc28315"/>
            <w:bookmarkStart w:id="870" w:name="_Toc2898"/>
            <w:bookmarkStart w:id="871" w:name="_Toc2933"/>
            <w:bookmarkStart w:id="872" w:name="_Toc25523"/>
            <w:bookmarkStart w:id="873" w:name="_Toc23486"/>
            <w:bookmarkStart w:id="874" w:name="_Toc28133"/>
            <w:bookmarkStart w:id="875" w:name="_Toc8131"/>
            <w:bookmarkStart w:id="876" w:name="_Toc14458"/>
            <w:bookmarkStart w:id="877" w:name="_Toc29901"/>
            <w:bookmarkStart w:id="878" w:name="_Toc26178"/>
            <w:bookmarkStart w:id="879" w:name="_Toc11420"/>
            <w:r>
              <w:rPr>
                <w:rFonts w:hint="eastAsia" w:cs="Times New Roman"/>
                <w:color w:val="auto"/>
                <w:sz w:val="24"/>
                <w:szCs w:val="24"/>
                <w:u w:val="none" w:color="auto"/>
                <w:lang w:val="en-US" w:eastAsia="zh-CN"/>
              </w:rPr>
              <w:t>/</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tc>
        <w:tc>
          <w:tcPr>
            <w:tcW w:w="609" w:type="pct"/>
            <w:noWrap w:val="0"/>
            <w:vAlign w:val="center"/>
          </w:tcPr>
          <w:p w14:paraId="65D1D3A7">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w:t>
            </w:r>
          </w:p>
        </w:tc>
        <w:tc>
          <w:tcPr>
            <w:tcW w:w="558" w:type="pct"/>
            <w:noWrap w:val="0"/>
            <w:vAlign w:val="center"/>
          </w:tcPr>
          <w:p w14:paraId="6676A0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0.035</w:t>
            </w:r>
            <w:r>
              <w:rPr>
                <w:rFonts w:hint="eastAsia" w:ascii="Times New Roman" w:hAnsi="Times New Roman" w:eastAsia="宋体" w:cs="Times New Roman"/>
                <w:color w:val="auto"/>
                <w:kern w:val="2"/>
                <w:sz w:val="24"/>
                <w:szCs w:val="24"/>
                <w:u w:val="none" w:color="auto"/>
                <w:vertAlign w:val="baseline"/>
                <w:lang w:val="en-US" w:eastAsia="zh-CN" w:bidi="ar-SA"/>
              </w:rPr>
              <w:t>6</w:t>
            </w:r>
          </w:p>
        </w:tc>
        <w:tc>
          <w:tcPr>
            <w:tcW w:w="631" w:type="pct"/>
            <w:noWrap w:val="0"/>
            <w:vAlign w:val="center"/>
          </w:tcPr>
          <w:p w14:paraId="07E46BED">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880" w:name="_Toc32015"/>
            <w:bookmarkStart w:id="881" w:name="_Toc7304"/>
            <w:bookmarkStart w:id="882" w:name="_Toc11"/>
            <w:bookmarkStart w:id="883" w:name="_Toc22980"/>
            <w:bookmarkStart w:id="884" w:name="_Toc27339"/>
            <w:bookmarkStart w:id="885" w:name="_Toc15258"/>
            <w:bookmarkStart w:id="886" w:name="_Toc16464"/>
            <w:bookmarkStart w:id="887" w:name="_Toc22263"/>
            <w:bookmarkStart w:id="888" w:name="_Toc5142"/>
            <w:bookmarkStart w:id="889" w:name="_Toc23774"/>
            <w:bookmarkStart w:id="890" w:name="_Toc6943"/>
            <w:bookmarkStart w:id="891" w:name="_Toc16512"/>
            <w:bookmarkStart w:id="892" w:name="_Toc10039"/>
            <w:bookmarkStart w:id="893" w:name="_Toc22332"/>
            <w:bookmarkStart w:id="894" w:name="_Toc18821"/>
            <w:bookmarkStart w:id="895" w:name="_Toc30235"/>
            <w:r>
              <w:rPr>
                <w:rFonts w:hint="default" w:ascii="Times New Roman" w:hAnsi="Times New Roman" w:cs="Times New Roman"/>
                <w:color w:val="auto"/>
                <w:sz w:val="24"/>
                <w:szCs w:val="24"/>
                <w:u w:val="none" w:color="auto"/>
                <w:lang w:val="en-US" w:eastAsia="zh-CN"/>
              </w:rPr>
              <w:t>/</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tc>
        <w:tc>
          <w:tcPr>
            <w:tcW w:w="704" w:type="pct"/>
            <w:noWrap w:val="0"/>
            <w:vAlign w:val="center"/>
          </w:tcPr>
          <w:p w14:paraId="2C55E6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0.035</w:t>
            </w:r>
            <w:r>
              <w:rPr>
                <w:rFonts w:hint="eastAsia" w:ascii="Times New Roman" w:hAnsi="Times New Roman" w:eastAsia="宋体" w:cs="Times New Roman"/>
                <w:color w:val="auto"/>
                <w:kern w:val="2"/>
                <w:sz w:val="24"/>
                <w:szCs w:val="24"/>
                <w:u w:val="none" w:color="auto"/>
                <w:vertAlign w:val="baseline"/>
                <w:lang w:val="en-US" w:eastAsia="zh-CN" w:bidi="ar-SA"/>
              </w:rPr>
              <w:t>6</w:t>
            </w:r>
          </w:p>
        </w:tc>
        <w:tc>
          <w:tcPr>
            <w:tcW w:w="363" w:type="pct"/>
            <w:noWrap w:val="0"/>
            <w:vAlign w:val="center"/>
          </w:tcPr>
          <w:p w14:paraId="6C2DA9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kern w:val="2"/>
                <w:sz w:val="24"/>
                <w:szCs w:val="24"/>
                <w:u w:val="none" w:color="auto"/>
                <w:vertAlign w:val="baseline"/>
                <w:lang w:val="en-US" w:eastAsia="zh-CN" w:bidi="ar-SA"/>
              </w:rPr>
              <w:t>+</w:t>
            </w:r>
            <w:r>
              <w:rPr>
                <w:rFonts w:hint="default" w:ascii="Times New Roman" w:hAnsi="Times New Roman" w:eastAsia="宋体" w:cs="Times New Roman"/>
                <w:color w:val="auto"/>
                <w:kern w:val="2"/>
                <w:sz w:val="24"/>
                <w:szCs w:val="24"/>
                <w:u w:val="none" w:color="auto"/>
                <w:vertAlign w:val="baseline"/>
                <w:lang w:val="en-US" w:eastAsia="zh-CN" w:bidi="ar-SA"/>
              </w:rPr>
              <w:t>0.035</w:t>
            </w:r>
            <w:r>
              <w:rPr>
                <w:rFonts w:hint="eastAsia" w:ascii="Times New Roman" w:hAnsi="Times New Roman" w:eastAsia="宋体" w:cs="Times New Roman"/>
                <w:color w:val="auto"/>
                <w:kern w:val="2"/>
                <w:sz w:val="24"/>
                <w:szCs w:val="24"/>
                <w:u w:val="none" w:color="auto"/>
                <w:vertAlign w:val="baseline"/>
                <w:lang w:val="en-US" w:eastAsia="zh-CN" w:bidi="ar-SA"/>
              </w:rPr>
              <w:t>6</w:t>
            </w:r>
          </w:p>
        </w:tc>
      </w:tr>
      <w:tr w14:paraId="6A2AF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pct"/>
            <w:vMerge w:val="continue"/>
            <w:noWrap w:val="0"/>
            <w:vAlign w:val="center"/>
          </w:tcPr>
          <w:p w14:paraId="35A575D1">
            <w:pPr>
              <w:pStyle w:val="43"/>
              <w:spacing w:line="240" w:lineRule="auto"/>
              <w:outlineLvl w:val="9"/>
              <w:rPr>
                <w:rFonts w:hint="default" w:ascii="Times New Roman" w:hAnsi="Times New Roman" w:cs="Times New Roman"/>
                <w:color w:val="auto"/>
                <w:sz w:val="24"/>
                <w:szCs w:val="24"/>
                <w:u w:val="none" w:color="auto"/>
                <w:lang w:val="en-US" w:eastAsia="zh-CN"/>
              </w:rPr>
            </w:pPr>
          </w:p>
        </w:tc>
        <w:tc>
          <w:tcPr>
            <w:tcW w:w="710" w:type="pct"/>
            <w:noWrap w:val="0"/>
            <w:vAlign w:val="center"/>
          </w:tcPr>
          <w:p w14:paraId="52C7D9F2">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sz w:val="24"/>
                <w:szCs w:val="24"/>
                <w:u w:val="none" w:color="auto"/>
              </w:rPr>
              <w:t>SS</w:t>
            </w:r>
          </w:p>
        </w:tc>
        <w:tc>
          <w:tcPr>
            <w:tcW w:w="609" w:type="pct"/>
            <w:noWrap w:val="0"/>
            <w:vAlign w:val="center"/>
          </w:tcPr>
          <w:p w14:paraId="0B1B1E60">
            <w:pPr>
              <w:bidi w:val="0"/>
              <w:spacing w:line="240" w:lineRule="auto"/>
              <w:ind w:firstLine="480" w:firstLineChars="200"/>
              <w:jc w:val="center"/>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64A0D849">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896" w:name="_Toc8082"/>
            <w:bookmarkStart w:id="897" w:name="_Toc18467"/>
            <w:bookmarkStart w:id="898" w:name="_Toc1467"/>
            <w:bookmarkStart w:id="899" w:name="_Toc6990"/>
            <w:bookmarkStart w:id="900" w:name="_Toc632"/>
            <w:bookmarkStart w:id="901" w:name="_Toc2167"/>
            <w:bookmarkStart w:id="902" w:name="_Toc6375"/>
            <w:bookmarkStart w:id="903" w:name="_Toc795"/>
            <w:bookmarkStart w:id="904" w:name="_Toc11341"/>
            <w:bookmarkStart w:id="905" w:name="_Toc3718"/>
            <w:bookmarkStart w:id="906" w:name="_Toc24397"/>
            <w:bookmarkStart w:id="907" w:name="_Toc25465"/>
            <w:bookmarkStart w:id="908" w:name="_Toc32408"/>
            <w:bookmarkStart w:id="909" w:name="_Toc27190"/>
            <w:bookmarkStart w:id="910" w:name="_Toc16658"/>
            <w:bookmarkStart w:id="911" w:name="_Toc4017"/>
            <w:r>
              <w:rPr>
                <w:rFonts w:hint="default" w:ascii="Times New Roman" w:hAnsi="Times New Roman" w:cs="Times New Roman"/>
                <w:color w:val="auto"/>
                <w:sz w:val="24"/>
                <w:szCs w:val="24"/>
                <w:u w:val="none" w:color="auto"/>
                <w:lang w:val="en-US" w:eastAsia="zh-CN"/>
              </w:rPr>
              <w:t>/</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tc>
        <w:tc>
          <w:tcPr>
            <w:tcW w:w="609" w:type="pct"/>
            <w:noWrap w:val="0"/>
            <w:vAlign w:val="center"/>
          </w:tcPr>
          <w:p w14:paraId="3AF933EB">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w:t>
            </w:r>
          </w:p>
        </w:tc>
        <w:tc>
          <w:tcPr>
            <w:tcW w:w="558" w:type="pct"/>
            <w:noWrap w:val="0"/>
            <w:vAlign w:val="center"/>
          </w:tcPr>
          <w:p w14:paraId="5149B3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0.0304</w:t>
            </w:r>
          </w:p>
        </w:tc>
        <w:tc>
          <w:tcPr>
            <w:tcW w:w="631" w:type="pct"/>
            <w:noWrap w:val="0"/>
            <w:vAlign w:val="center"/>
          </w:tcPr>
          <w:p w14:paraId="4B3FB6E9">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912" w:name="_Toc6464"/>
            <w:bookmarkStart w:id="913" w:name="_Toc4752"/>
            <w:bookmarkStart w:id="914" w:name="_Toc9550"/>
            <w:bookmarkStart w:id="915" w:name="_Toc3656"/>
            <w:bookmarkStart w:id="916" w:name="_Toc9359"/>
            <w:bookmarkStart w:id="917" w:name="_Toc13087"/>
            <w:bookmarkStart w:id="918" w:name="_Toc7653"/>
            <w:bookmarkStart w:id="919" w:name="_Toc22343"/>
            <w:bookmarkStart w:id="920" w:name="_Toc23305"/>
            <w:bookmarkStart w:id="921" w:name="_Toc16768"/>
            <w:bookmarkStart w:id="922" w:name="_Toc29985"/>
            <w:bookmarkStart w:id="923" w:name="_Toc18971"/>
            <w:bookmarkStart w:id="924" w:name="_Toc19953"/>
            <w:bookmarkStart w:id="925" w:name="_Toc1248"/>
            <w:bookmarkStart w:id="926" w:name="_Toc25115"/>
            <w:bookmarkStart w:id="927" w:name="_Toc23039"/>
            <w:r>
              <w:rPr>
                <w:rFonts w:hint="default" w:ascii="Times New Roman" w:hAnsi="Times New Roman" w:cs="Times New Roman"/>
                <w:color w:val="auto"/>
                <w:sz w:val="24"/>
                <w:szCs w:val="24"/>
                <w:u w:val="none" w:color="auto"/>
                <w:lang w:val="en-US" w:eastAsia="zh-CN"/>
              </w:rPr>
              <w:t>/</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tc>
        <w:tc>
          <w:tcPr>
            <w:tcW w:w="704" w:type="pct"/>
            <w:noWrap w:val="0"/>
            <w:vAlign w:val="center"/>
          </w:tcPr>
          <w:p w14:paraId="0F152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0.0304</w:t>
            </w:r>
          </w:p>
        </w:tc>
        <w:tc>
          <w:tcPr>
            <w:tcW w:w="363" w:type="pct"/>
            <w:noWrap w:val="0"/>
            <w:vAlign w:val="center"/>
          </w:tcPr>
          <w:p w14:paraId="52599A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kern w:val="2"/>
                <w:sz w:val="24"/>
                <w:szCs w:val="24"/>
                <w:u w:val="none" w:color="auto"/>
                <w:vertAlign w:val="baseline"/>
                <w:lang w:val="en-US" w:eastAsia="zh-CN" w:bidi="ar-SA"/>
              </w:rPr>
              <w:t>+</w:t>
            </w:r>
            <w:r>
              <w:rPr>
                <w:rFonts w:hint="default" w:ascii="Times New Roman" w:hAnsi="Times New Roman" w:eastAsia="宋体" w:cs="Times New Roman"/>
                <w:color w:val="auto"/>
                <w:kern w:val="2"/>
                <w:sz w:val="24"/>
                <w:szCs w:val="24"/>
                <w:u w:val="none" w:color="auto"/>
                <w:vertAlign w:val="baseline"/>
                <w:lang w:val="en-US" w:eastAsia="zh-CN" w:bidi="ar-SA"/>
              </w:rPr>
              <w:t>0.0304</w:t>
            </w:r>
          </w:p>
        </w:tc>
      </w:tr>
      <w:tr w14:paraId="351D5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pct"/>
            <w:vMerge w:val="continue"/>
            <w:noWrap w:val="0"/>
            <w:vAlign w:val="center"/>
          </w:tcPr>
          <w:p w14:paraId="08C24ECB">
            <w:pPr>
              <w:pStyle w:val="43"/>
              <w:spacing w:line="240" w:lineRule="auto"/>
              <w:outlineLvl w:val="9"/>
              <w:rPr>
                <w:rFonts w:hint="default" w:ascii="Times New Roman" w:hAnsi="Times New Roman" w:cs="Times New Roman"/>
                <w:color w:val="auto"/>
                <w:sz w:val="24"/>
                <w:szCs w:val="24"/>
                <w:u w:val="none" w:color="auto"/>
                <w:lang w:val="en-US" w:eastAsia="zh-CN"/>
              </w:rPr>
            </w:pPr>
          </w:p>
        </w:tc>
        <w:tc>
          <w:tcPr>
            <w:tcW w:w="710" w:type="pct"/>
            <w:noWrap w:val="0"/>
            <w:vAlign w:val="center"/>
          </w:tcPr>
          <w:p w14:paraId="53EE2887">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氨氮</w:t>
            </w:r>
          </w:p>
        </w:tc>
        <w:tc>
          <w:tcPr>
            <w:tcW w:w="609" w:type="pct"/>
            <w:noWrap w:val="0"/>
            <w:vAlign w:val="center"/>
          </w:tcPr>
          <w:p w14:paraId="2F9E9FEE">
            <w:pPr>
              <w:bidi w:val="0"/>
              <w:spacing w:line="240" w:lineRule="auto"/>
              <w:ind w:firstLine="480" w:firstLineChars="200"/>
              <w:jc w:val="center"/>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17411B25">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928" w:name="_Toc30987"/>
            <w:bookmarkStart w:id="929" w:name="_Toc26795"/>
            <w:bookmarkStart w:id="930" w:name="_Toc24860"/>
            <w:bookmarkStart w:id="931" w:name="_Toc26701"/>
            <w:bookmarkStart w:id="932" w:name="_Toc13062"/>
            <w:bookmarkStart w:id="933" w:name="_Toc4112"/>
            <w:bookmarkStart w:id="934" w:name="_Toc25493"/>
            <w:bookmarkStart w:id="935" w:name="_Toc32313"/>
            <w:bookmarkStart w:id="936" w:name="_Toc22575"/>
            <w:bookmarkStart w:id="937" w:name="_Toc24230"/>
            <w:bookmarkStart w:id="938" w:name="_Toc884"/>
            <w:bookmarkStart w:id="939" w:name="_Toc13550"/>
            <w:bookmarkStart w:id="940" w:name="_Toc13714"/>
            <w:bookmarkStart w:id="941" w:name="_Toc2191"/>
            <w:bookmarkStart w:id="942" w:name="_Toc17964"/>
            <w:bookmarkStart w:id="943" w:name="_Toc18976"/>
            <w:r>
              <w:rPr>
                <w:rFonts w:hint="eastAsia" w:cs="Times New Roman"/>
                <w:color w:val="auto"/>
                <w:sz w:val="24"/>
                <w:szCs w:val="24"/>
                <w:u w:val="none" w:color="auto"/>
                <w:lang w:val="en-US" w:eastAsia="zh-CN"/>
              </w:rPr>
              <w:t>/</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tc>
        <w:tc>
          <w:tcPr>
            <w:tcW w:w="609" w:type="pct"/>
            <w:noWrap w:val="0"/>
            <w:vAlign w:val="center"/>
          </w:tcPr>
          <w:p w14:paraId="6833730B">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w:t>
            </w:r>
          </w:p>
        </w:tc>
        <w:tc>
          <w:tcPr>
            <w:tcW w:w="558" w:type="pct"/>
            <w:noWrap w:val="0"/>
            <w:vAlign w:val="center"/>
          </w:tcPr>
          <w:p w14:paraId="391864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0.007</w:t>
            </w:r>
            <w:r>
              <w:rPr>
                <w:rFonts w:hint="eastAsia" w:ascii="Times New Roman" w:hAnsi="Times New Roman" w:eastAsia="宋体" w:cs="Times New Roman"/>
                <w:color w:val="auto"/>
                <w:kern w:val="2"/>
                <w:sz w:val="24"/>
                <w:szCs w:val="24"/>
                <w:u w:val="none" w:color="auto"/>
                <w:vertAlign w:val="baseline"/>
                <w:lang w:val="en-US" w:eastAsia="zh-CN" w:bidi="ar-SA"/>
              </w:rPr>
              <w:t>3</w:t>
            </w:r>
          </w:p>
        </w:tc>
        <w:tc>
          <w:tcPr>
            <w:tcW w:w="631" w:type="pct"/>
            <w:noWrap w:val="0"/>
            <w:vAlign w:val="center"/>
          </w:tcPr>
          <w:p w14:paraId="4A0B8EE4">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944" w:name="_Toc2103"/>
            <w:bookmarkStart w:id="945" w:name="_Toc19952"/>
            <w:bookmarkStart w:id="946" w:name="_Toc6484"/>
            <w:bookmarkStart w:id="947" w:name="_Toc31158"/>
            <w:bookmarkStart w:id="948" w:name="_Toc8067"/>
            <w:bookmarkStart w:id="949" w:name="_Toc21773"/>
            <w:bookmarkStart w:id="950" w:name="_Toc16054"/>
            <w:bookmarkStart w:id="951" w:name="_Toc10462"/>
            <w:bookmarkStart w:id="952" w:name="_Toc3477"/>
            <w:bookmarkStart w:id="953" w:name="_Toc6804"/>
            <w:bookmarkStart w:id="954" w:name="_Toc5681"/>
            <w:bookmarkStart w:id="955" w:name="_Toc11246"/>
            <w:bookmarkStart w:id="956" w:name="_Toc28528"/>
            <w:bookmarkStart w:id="957" w:name="_Toc27065"/>
            <w:bookmarkStart w:id="958" w:name="_Toc22633"/>
            <w:bookmarkStart w:id="959" w:name="_Toc13697"/>
            <w:r>
              <w:rPr>
                <w:rFonts w:hint="default" w:ascii="Times New Roman" w:hAnsi="Times New Roman" w:cs="Times New Roman"/>
                <w:color w:val="auto"/>
                <w:sz w:val="24"/>
                <w:szCs w:val="24"/>
                <w:u w:val="none" w:color="auto"/>
                <w:lang w:val="en-US" w:eastAsia="zh-CN"/>
              </w:rPr>
              <w:t>/</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tc>
        <w:tc>
          <w:tcPr>
            <w:tcW w:w="704" w:type="pct"/>
            <w:noWrap w:val="0"/>
            <w:vAlign w:val="center"/>
          </w:tcPr>
          <w:p w14:paraId="531593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0.007</w:t>
            </w:r>
            <w:r>
              <w:rPr>
                <w:rFonts w:hint="eastAsia" w:ascii="Times New Roman" w:hAnsi="Times New Roman" w:eastAsia="宋体" w:cs="Times New Roman"/>
                <w:color w:val="auto"/>
                <w:kern w:val="2"/>
                <w:sz w:val="24"/>
                <w:szCs w:val="24"/>
                <w:u w:val="none" w:color="auto"/>
                <w:vertAlign w:val="baseline"/>
                <w:lang w:val="en-US" w:eastAsia="zh-CN" w:bidi="ar-SA"/>
              </w:rPr>
              <w:t>3</w:t>
            </w:r>
          </w:p>
        </w:tc>
        <w:tc>
          <w:tcPr>
            <w:tcW w:w="363" w:type="pct"/>
            <w:noWrap w:val="0"/>
            <w:vAlign w:val="center"/>
          </w:tcPr>
          <w:p w14:paraId="097EDC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kern w:val="2"/>
                <w:sz w:val="24"/>
                <w:szCs w:val="24"/>
                <w:u w:val="none" w:color="auto"/>
                <w:vertAlign w:val="baseline"/>
                <w:lang w:val="en-US" w:eastAsia="zh-CN" w:bidi="ar-SA"/>
              </w:rPr>
              <w:t>+</w:t>
            </w:r>
            <w:r>
              <w:rPr>
                <w:rFonts w:hint="default" w:ascii="Times New Roman" w:hAnsi="Times New Roman" w:eastAsia="宋体" w:cs="Times New Roman"/>
                <w:color w:val="auto"/>
                <w:kern w:val="2"/>
                <w:sz w:val="24"/>
                <w:szCs w:val="24"/>
                <w:u w:val="none" w:color="auto"/>
                <w:vertAlign w:val="baseline"/>
                <w:lang w:val="en-US" w:eastAsia="zh-CN" w:bidi="ar-SA"/>
              </w:rPr>
              <w:t>0.007</w:t>
            </w:r>
            <w:r>
              <w:rPr>
                <w:rFonts w:hint="eastAsia" w:ascii="Times New Roman" w:hAnsi="Times New Roman" w:eastAsia="宋体" w:cs="Times New Roman"/>
                <w:color w:val="auto"/>
                <w:kern w:val="2"/>
                <w:sz w:val="24"/>
                <w:szCs w:val="24"/>
                <w:u w:val="none" w:color="auto"/>
                <w:vertAlign w:val="baseline"/>
                <w:lang w:val="en-US" w:eastAsia="zh-CN" w:bidi="ar-SA"/>
              </w:rPr>
              <w:t>3</w:t>
            </w:r>
          </w:p>
        </w:tc>
      </w:tr>
      <w:tr w14:paraId="59077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55" w:type="pct"/>
            <w:vMerge w:val="restart"/>
            <w:noWrap w:val="0"/>
            <w:vAlign w:val="center"/>
          </w:tcPr>
          <w:p w14:paraId="5A80E617">
            <w:pPr>
              <w:pStyle w:val="43"/>
              <w:spacing w:line="240" w:lineRule="auto"/>
              <w:rPr>
                <w:rFonts w:hint="default" w:ascii="Times New Roman" w:hAnsi="Times New Roman" w:cs="Times New Roman"/>
                <w:color w:val="auto"/>
                <w:sz w:val="24"/>
                <w:szCs w:val="24"/>
                <w:u w:val="none" w:color="auto"/>
                <w:lang w:val="en-US" w:eastAsia="zh-CN"/>
              </w:rPr>
            </w:pPr>
            <w:bookmarkStart w:id="960" w:name="_Toc1226"/>
            <w:bookmarkStart w:id="961" w:name="_Toc13495"/>
            <w:bookmarkStart w:id="962" w:name="_Toc5329"/>
            <w:bookmarkStart w:id="963" w:name="_Toc973"/>
            <w:bookmarkStart w:id="964" w:name="_Toc4142"/>
            <w:bookmarkStart w:id="965" w:name="_Toc4475"/>
            <w:bookmarkStart w:id="966" w:name="_Toc6085"/>
            <w:bookmarkStart w:id="967" w:name="_Toc24240"/>
            <w:bookmarkStart w:id="968" w:name="_Toc1187"/>
            <w:bookmarkStart w:id="969" w:name="_Toc17637"/>
            <w:bookmarkStart w:id="970" w:name="_Toc13552"/>
            <w:bookmarkStart w:id="971" w:name="_Toc10557"/>
            <w:bookmarkStart w:id="972" w:name="_Toc27433"/>
            <w:bookmarkStart w:id="973" w:name="_Toc6653"/>
            <w:bookmarkStart w:id="974" w:name="_Toc29945"/>
            <w:bookmarkStart w:id="975" w:name="_Toc26430"/>
            <w:r>
              <w:rPr>
                <w:rFonts w:hint="default" w:ascii="Times New Roman" w:hAnsi="Times New Roman" w:cs="Times New Roman"/>
                <w:color w:val="auto"/>
                <w:sz w:val="24"/>
                <w:szCs w:val="24"/>
                <w:u w:val="none" w:color="auto"/>
                <w:lang w:val="en-US" w:eastAsia="zh-CN"/>
              </w:rPr>
              <w:t>一般</w:t>
            </w:r>
            <w:bookmarkEnd w:id="960"/>
            <w:bookmarkEnd w:id="961"/>
            <w:bookmarkEnd w:id="962"/>
            <w:bookmarkEnd w:id="963"/>
            <w:bookmarkEnd w:id="964"/>
            <w:bookmarkEnd w:id="965"/>
            <w:bookmarkEnd w:id="966"/>
            <w:bookmarkEnd w:id="967"/>
            <w:bookmarkStart w:id="976" w:name="_Toc31533"/>
            <w:bookmarkStart w:id="977" w:name="_Toc10125"/>
            <w:bookmarkStart w:id="978" w:name="_Toc24621"/>
            <w:bookmarkStart w:id="979" w:name="_Toc3013"/>
            <w:bookmarkStart w:id="980" w:name="_Toc14437"/>
            <w:bookmarkStart w:id="981" w:name="_Toc13865"/>
            <w:bookmarkStart w:id="982" w:name="_Toc20254"/>
            <w:bookmarkStart w:id="983" w:name="_Toc29587"/>
            <w:r>
              <w:rPr>
                <w:rFonts w:hint="default" w:ascii="Times New Roman" w:hAnsi="Times New Roman" w:cs="Times New Roman"/>
                <w:color w:val="auto"/>
                <w:sz w:val="24"/>
                <w:szCs w:val="24"/>
                <w:u w:val="none" w:color="auto"/>
                <w:lang w:val="en-US" w:eastAsia="zh-CN"/>
              </w:rPr>
              <w:t>工业</w:t>
            </w:r>
            <w:bookmarkEnd w:id="976"/>
            <w:bookmarkEnd w:id="977"/>
            <w:bookmarkEnd w:id="978"/>
            <w:bookmarkEnd w:id="979"/>
            <w:bookmarkEnd w:id="980"/>
            <w:bookmarkEnd w:id="981"/>
            <w:bookmarkEnd w:id="982"/>
            <w:bookmarkEnd w:id="983"/>
            <w:bookmarkStart w:id="984" w:name="_Toc19538"/>
            <w:bookmarkStart w:id="985" w:name="_Toc10309"/>
            <w:bookmarkStart w:id="986" w:name="_Toc19322"/>
            <w:bookmarkStart w:id="987" w:name="_Toc9828"/>
            <w:bookmarkStart w:id="988" w:name="_Toc1356"/>
            <w:bookmarkStart w:id="989" w:name="_Toc28438"/>
            <w:bookmarkStart w:id="990" w:name="_Toc1166"/>
            <w:bookmarkStart w:id="991" w:name="_Toc28523"/>
            <w:r>
              <w:rPr>
                <w:rFonts w:hint="default" w:ascii="Times New Roman" w:hAnsi="Times New Roman" w:cs="Times New Roman"/>
                <w:color w:val="auto"/>
                <w:sz w:val="24"/>
                <w:szCs w:val="24"/>
                <w:u w:val="none" w:color="auto"/>
                <w:lang w:val="en-US" w:eastAsia="zh-CN"/>
              </w:rPr>
              <w:t>固体</w:t>
            </w:r>
            <w:bookmarkEnd w:id="984"/>
            <w:bookmarkEnd w:id="985"/>
            <w:bookmarkEnd w:id="986"/>
            <w:bookmarkEnd w:id="987"/>
            <w:bookmarkEnd w:id="988"/>
            <w:bookmarkEnd w:id="989"/>
            <w:bookmarkEnd w:id="990"/>
            <w:bookmarkEnd w:id="991"/>
            <w:bookmarkStart w:id="992" w:name="_Toc25175"/>
            <w:bookmarkStart w:id="993" w:name="_Toc18966"/>
            <w:bookmarkStart w:id="994" w:name="_Toc26829"/>
            <w:bookmarkStart w:id="995" w:name="_Toc24436"/>
            <w:bookmarkStart w:id="996" w:name="_Toc2384"/>
            <w:bookmarkStart w:id="997" w:name="_Toc16205"/>
            <w:bookmarkStart w:id="998" w:name="_Toc22252"/>
            <w:bookmarkStart w:id="999" w:name="_Toc13303"/>
            <w:r>
              <w:rPr>
                <w:rFonts w:hint="default" w:ascii="Times New Roman" w:hAnsi="Times New Roman" w:cs="Times New Roman"/>
                <w:color w:val="auto"/>
                <w:sz w:val="24"/>
                <w:szCs w:val="24"/>
                <w:u w:val="none" w:color="auto"/>
                <w:lang w:val="en-US" w:eastAsia="zh-CN"/>
              </w:rPr>
              <w:t>废物</w:t>
            </w:r>
            <w:bookmarkEnd w:id="968"/>
            <w:bookmarkEnd w:id="969"/>
            <w:bookmarkEnd w:id="970"/>
            <w:bookmarkEnd w:id="971"/>
            <w:bookmarkEnd w:id="972"/>
            <w:bookmarkEnd w:id="973"/>
            <w:bookmarkEnd w:id="974"/>
            <w:bookmarkEnd w:id="975"/>
            <w:bookmarkEnd w:id="992"/>
            <w:bookmarkEnd w:id="993"/>
            <w:bookmarkEnd w:id="994"/>
            <w:bookmarkEnd w:id="995"/>
            <w:bookmarkEnd w:id="996"/>
            <w:bookmarkEnd w:id="997"/>
            <w:bookmarkEnd w:id="998"/>
            <w:bookmarkEnd w:id="999"/>
          </w:p>
        </w:tc>
        <w:tc>
          <w:tcPr>
            <w:tcW w:w="1991" w:type="dxa"/>
            <w:noWrap w:val="0"/>
            <w:vAlign w:val="center"/>
          </w:tcPr>
          <w:p w14:paraId="32B900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lang w:val="en-US" w:eastAsia="zh-CN" w:bidi="ar-SA"/>
              </w:rPr>
              <w:t>废包装材料</w:t>
            </w:r>
          </w:p>
        </w:tc>
        <w:tc>
          <w:tcPr>
            <w:tcW w:w="609" w:type="pct"/>
            <w:noWrap w:val="0"/>
            <w:vAlign w:val="center"/>
          </w:tcPr>
          <w:p w14:paraId="04AC1EFF">
            <w:pPr>
              <w:keepNext w:val="0"/>
              <w:keepLines w:val="0"/>
              <w:pageBreakBefore w:val="0"/>
              <w:widowControl w:val="0"/>
              <w:kinsoku/>
              <w:wordWrap/>
              <w:overflowPunct/>
              <w:topLinePunct w:val="0"/>
              <w:autoSpaceDE/>
              <w:autoSpaceDN/>
              <w:bidi w:val="0"/>
              <w:spacing w:beforeLines="0" w:after="0" w:afterLines="0" w:line="240" w:lineRule="auto"/>
              <w:ind w:firstLine="480" w:firstLineChars="20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105BE0B8">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1000" w:name="_Toc379"/>
            <w:bookmarkStart w:id="1001" w:name="_Toc31590"/>
            <w:bookmarkStart w:id="1002" w:name="_Toc6290"/>
            <w:bookmarkStart w:id="1003" w:name="_Toc13098"/>
            <w:bookmarkStart w:id="1004" w:name="_Toc13002"/>
            <w:bookmarkStart w:id="1005" w:name="_Toc19382"/>
            <w:bookmarkStart w:id="1006" w:name="_Toc15449"/>
            <w:bookmarkStart w:id="1007" w:name="_Toc21145"/>
            <w:bookmarkStart w:id="1008" w:name="_Toc26502"/>
            <w:bookmarkStart w:id="1009" w:name="_Toc11794"/>
            <w:bookmarkStart w:id="1010" w:name="_Toc27052"/>
            <w:bookmarkStart w:id="1011" w:name="_Toc232"/>
            <w:bookmarkStart w:id="1012" w:name="_Toc514"/>
            <w:bookmarkStart w:id="1013" w:name="_Toc22970"/>
            <w:bookmarkStart w:id="1014" w:name="_Toc31236"/>
            <w:bookmarkStart w:id="1015" w:name="_Toc10942"/>
            <w:r>
              <w:rPr>
                <w:rFonts w:hint="default" w:ascii="Times New Roman" w:hAnsi="Times New Roman" w:cs="Times New Roman"/>
                <w:color w:val="auto"/>
                <w:sz w:val="24"/>
                <w:szCs w:val="24"/>
                <w:u w:val="none" w:color="auto"/>
                <w:lang w:val="en-US" w:eastAsia="zh-CN"/>
              </w:rPr>
              <w:t>/</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tc>
        <w:tc>
          <w:tcPr>
            <w:tcW w:w="609" w:type="pct"/>
            <w:noWrap w:val="0"/>
            <w:vAlign w:val="center"/>
          </w:tcPr>
          <w:p w14:paraId="571CD6F0">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w:t>
            </w:r>
          </w:p>
        </w:tc>
        <w:tc>
          <w:tcPr>
            <w:tcW w:w="558" w:type="pct"/>
            <w:noWrap w:val="0"/>
            <w:vAlign w:val="center"/>
          </w:tcPr>
          <w:p w14:paraId="47EEA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vertAlign w:val="baseline"/>
                <w:lang w:val="en-US" w:eastAsia="zh-CN"/>
              </w:rPr>
              <w:t>0.4</w:t>
            </w:r>
          </w:p>
        </w:tc>
        <w:tc>
          <w:tcPr>
            <w:tcW w:w="631" w:type="pct"/>
            <w:noWrap w:val="0"/>
            <w:vAlign w:val="center"/>
          </w:tcPr>
          <w:p w14:paraId="3A4969CC">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1016" w:name="_Toc9927"/>
            <w:bookmarkStart w:id="1017" w:name="_Toc23733"/>
            <w:bookmarkStart w:id="1018" w:name="_Toc6202"/>
            <w:bookmarkStart w:id="1019" w:name="_Toc12859"/>
            <w:bookmarkStart w:id="1020" w:name="_Toc27996"/>
            <w:bookmarkStart w:id="1021" w:name="_Toc14465"/>
            <w:bookmarkStart w:id="1022" w:name="_Toc28938"/>
            <w:bookmarkStart w:id="1023" w:name="_Toc20292"/>
            <w:bookmarkStart w:id="1024" w:name="_Toc19125"/>
            <w:bookmarkStart w:id="1025" w:name="_Toc26407"/>
            <w:bookmarkStart w:id="1026" w:name="_Toc1926"/>
            <w:bookmarkStart w:id="1027" w:name="_Toc30522"/>
            <w:bookmarkStart w:id="1028" w:name="_Toc13710"/>
            <w:bookmarkStart w:id="1029" w:name="_Toc1182"/>
            <w:bookmarkStart w:id="1030" w:name="_Toc14488"/>
            <w:bookmarkStart w:id="1031" w:name="_Toc11900"/>
            <w:r>
              <w:rPr>
                <w:rFonts w:hint="default" w:ascii="Times New Roman" w:hAnsi="Times New Roman" w:cs="Times New Roman"/>
                <w:color w:val="auto"/>
                <w:sz w:val="24"/>
                <w:szCs w:val="24"/>
                <w:u w:val="none" w:color="auto"/>
                <w:lang w:val="en-US" w:eastAsia="zh-CN"/>
              </w:rPr>
              <w: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tc>
        <w:tc>
          <w:tcPr>
            <w:tcW w:w="1974" w:type="dxa"/>
            <w:noWrap w:val="0"/>
            <w:vAlign w:val="center"/>
          </w:tcPr>
          <w:p w14:paraId="1EA75B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vertAlign w:val="baseline"/>
                <w:lang w:val="en-US" w:eastAsia="zh-CN"/>
              </w:rPr>
              <w:t>0.4</w:t>
            </w:r>
          </w:p>
        </w:tc>
        <w:tc>
          <w:tcPr>
            <w:tcW w:w="1018" w:type="dxa"/>
            <w:noWrap w:val="0"/>
            <w:vAlign w:val="center"/>
          </w:tcPr>
          <w:p w14:paraId="400D1A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vertAlign w:val="baseline"/>
                <w:lang w:val="en-US" w:eastAsia="zh-CN"/>
              </w:rPr>
              <w:t>+0.4</w:t>
            </w:r>
          </w:p>
        </w:tc>
      </w:tr>
      <w:tr w14:paraId="447D5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55" w:type="pct"/>
            <w:vMerge w:val="continue"/>
            <w:noWrap w:val="0"/>
            <w:vAlign w:val="center"/>
          </w:tcPr>
          <w:p w14:paraId="25140C57">
            <w:pPr>
              <w:pStyle w:val="43"/>
              <w:spacing w:line="240" w:lineRule="auto"/>
              <w:rPr>
                <w:rFonts w:hint="default" w:ascii="Times New Roman" w:hAnsi="Times New Roman" w:cs="Times New Roman"/>
                <w:color w:val="auto"/>
                <w:sz w:val="24"/>
                <w:szCs w:val="24"/>
                <w:u w:val="none" w:color="auto"/>
                <w:lang w:val="en-US" w:eastAsia="zh-CN"/>
              </w:rPr>
            </w:pPr>
            <w:bookmarkStart w:id="1032" w:name="_Toc2281"/>
            <w:bookmarkStart w:id="1033" w:name="_Toc30187"/>
            <w:bookmarkStart w:id="1034" w:name="_Toc25561"/>
            <w:bookmarkStart w:id="1035" w:name="_Toc14975"/>
            <w:bookmarkStart w:id="1036" w:name="_Toc13973"/>
            <w:bookmarkStart w:id="1037" w:name="_Toc29095"/>
            <w:bookmarkStart w:id="1038" w:name="_Toc11001"/>
            <w:bookmarkStart w:id="1039" w:name="_Toc11339"/>
            <w:bookmarkStart w:id="1040" w:name="_Toc22965"/>
            <w:bookmarkStart w:id="1041" w:name="_Toc26071"/>
            <w:bookmarkStart w:id="1042" w:name="_Toc25698"/>
            <w:bookmarkStart w:id="1043" w:name="_Toc5580"/>
            <w:bookmarkStart w:id="1044" w:name="_Toc29081"/>
            <w:bookmarkStart w:id="1045" w:name="_Toc20809"/>
            <w:bookmarkStart w:id="1046" w:name="_Toc2612"/>
            <w:bookmarkStart w:id="1047" w:name="_Toc16749"/>
          </w:p>
        </w:tc>
        <w:tc>
          <w:tcPr>
            <w:tcW w:w="1991" w:type="dxa"/>
            <w:noWrap w:val="0"/>
            <w:vAlign w:val="center"/>
          </w:tcPr>
          <w:p w14:paraId="48F6DA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lang w:val="en-US" w:eastAsia="zh-CN" w:bidi="ar-SA"/>
              </w:rPr>
              <w:t>废双塑离型纸、PET离型膜、PE膜</w:t>
            </w:r>
          </w:p>
        </w:tc>
        <w:tc>
          <w:tcPr>
            <w:tcW w:w="609" w:type="pct"/>
            <w:noWrap w:val="0"/>
            <w:vAlign w:val="center"/>
          </w:tcPr>
          <w:p w14:paraId="4BEDFE50">
            <w:pPr>
              <w:keepNext w:val="0"/>
              <w:keepLines w:val="0"/>
              <w:pageBreakBefore w:val="0"/>
              <w:widowControl w:val="0"/>
              <w:kinsoku/>
              <w:wordWrap/>
              <w:overflowPunct/>
              <w:topLinePunct w:val="0"/>
              <w:autoSpaceDE/>
              <w:autoSpaceDN/>
              <w:bidi w:val="0"/>
              <w:spacing w:beforeLines="0" w:after="0" w:afterLines="0" w:line="240" w:lineRule="auto"/>
              <w:ind w:firstLine="480" w:firstLineChars="200"/>
              <w:jc w:val="center"/>
              <w:textAlignment w:val="auto"/>
              <w:rPr>
                <w:rFonts w:hint="default" w:ascii="Times New Roman" w:hAnsi="Times New Roman" w:cs="Times New Roman"/>
                <w:color w:val="auto"/>
                <w:sz w:val="24"/>
                <w:szCs w:val="24"/>
                <w:u w:val="none" w:color="auto"/>
                <w:lang w:val="en-US" w:eastAsia="zh-CN"/>
              </w:rPr>
            </w:pPr>
          </w:p>
        </w:tc>
        <w:tc>
          <w:tcPr>
            <w:tcW w:w="455" w:type="pct"/>
            <w:noWrap w:val="0"/>
            <w:vAlign w:val="center"/>
          </w:tcPr>
          <w:p w14:paraId="18B764A3">
            <w:pPr>
              <w:pStyle w:val="43"/>
              <w:spacing w:line="240" w:lineRule="auto"/>
              <w:ind w:firstLine="0" w:firstLineChars="0"/>
              <w:rPr>
                <w:rFonts w:hint="default" w:ascii="Times New Roman" w:hAnsi="Times New Roman" w:cs="Times New Roman"/>
                <w:color w:val="auto"/>
                <w:sz w:val="24"/>
                <w:szCs w:val="24"/>
                <w:u w:val="none" w:color="auto"/>
                <w:lang w:val="en-US" w:eastAsia="zh-CN"/>
              </w:rPr>
            </w:pPr>
          </w:p>
        </w:tc>
        <w:tc>
          <w:tcPr>
            <w:tcW w:w="609" w:type="pct"/>
            <w:noWrap w:val="0"/>
            <w:vAlign w:val="center"/>
          </w:tcPr>
          <w:p w14:paraId="095B145B">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rPr>
            </w:pPr>
          </w:p>
        </w:tc>
        <w:tc>
          <w:tcPr>
            <w:tcW w:w="558" w:type="pct"/>
            <w:noWrap w:val="0"/>
            <w:vAlign w:val="center"/>
          </w:tcPr>
          <w:p w14:paraId="20CFB5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0.1</w:t>
            </w:r>
          </w:p>
        </w:tc>
        <w:tc>
          <w:tcPr>
            <w:tcW w:w="631" w:type="pct"/>
            <w:noWrap w:val="0"/>
            <w:vAlign w:val="center"/>
          </w:tcPr>
          <w:p w14:paraId="4543DA23">
            <w:pPr>
              <w:pStyle w:val="43"/>
              <w:spacing w:line="240" w:lineRule="auto"/>
              <w:ind w:firstLine="0" w:firstLineChars="0"/>
              <w:rPr>
                <w:rFonts w:hint="default" w:ascii="Times New Roman" w:hAnsi="Times New Roman" w:cs="Times New Roman"/>
                <w:color w:val="auto"/>
                <w:sz w:val="24"/>
                <w:szCs w:val="24"/>
                <w:u w:val="none" w:color="auto"/>
                <w:lang w:val="en-US" w:eastAsia="zh-CN"/>
              </w:rPr>
            </w:pPr>
          </w:p>
        </w:tc>
        <w:tc>
          <w:tcPr>
            <w:tcW w:w="1974" w:type="dxa"/>
            <w:noWrap w:val="0"/>
            <w:vAlign w:val="center"/>
          </w:tcPr>
          <w:p w14:paraId="686FE2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0.1</w:t>
            </w:r>
          </w:p>
        </w:tc>
        <w:tc>
          <w:tcPr>
            <w:tcW w:w="1018" w:type="dxa"/>
            <w:noWrap w:val="0"/>
            <w:vAlign w:val="center"/>
          </w:tcPr>
          <w:p w14:paraId="79008C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+0.1</w:t>
            </w:r>
          </w:p>
        </w:tc>
      </w:tr>
      <w:tr w14:paraId="535A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55" w:type="pct"/>
            <w:vMerge w:val="continue"/>
            <w:noWrap w:val="0"/>
            <w:vAlign w:val="center"/>
          </w:tcPr>
          <w:p w14:paraId="17245EE5">
            <w:pPr>
              <w:pStyle w:val="43"/>
              <w:spacing w:line="240" w:lineRule="auto"/>
              <w:rPr>
                <w:rFonts w:hint="default" w:ascii="Times New Roman" w:hAnsi="Times New Roman" w:cs="Times New Roman"/>
                <w:color w:val="auto"/>
                <w:sz w:val="24"/>
                <w:szCs w:val="24"/>
                <w:u w:val="none" w:color="auto"/>
                <w:lang w:val="en-US" w:eastAsia="zh-CN"/>
              </w:rPr>
            </w:pPr>
          </w:p>
        </w:tc>
        <w:tc>
          <w:tcPr>
            <w:tcW w:w="1991" w:type="dxa"/>
            <w:noWrap w:val="0"/>
            <w:vAlign w:val="center"/>
          </w:tcPr>
          <w:p w14:paraId="77C3E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lang w:val="en-US" w:eastAsia="zh-CN" w:bidi="ar-SA"/>
              </w:rPr>
              <w:t>废</w:t>
            </w:r>
            <w:r>
              <w:rPr>
                <w:rFonts w:hint="default" w:ascii="Times New Roman" w:hAnsi="Times New Roman" w:eastAsia="宋体" w:cs="Times New Roman"/>
                <w:color w:val="auto"/>
                <w:kern w:val="2"/>
                <w:sz w:val="24"/>
                <w:szCs w:val="24"/>
                <w:u w:val="none" w:color="auto"/>
                <w:lang w:val="en-US" w:eastAsia="zh-CN" w:bidi="ar-SA"/>
              </w:rPr>
              <w:t>胶带</w:t>
            </w:r>
          </w:p>
        </w:tc>
        <w:tc>
          <w:tcPr>
            <w:tcW w:w="609" w:type="pct"/>
            <w:noWrap w:val="0"/>
            <w:vAlign w:val="center"/>
          </w:tcPr>
          <w:p w14:paraId="39C209C9">
            <w:pPr>
              <w:keepNext w:val="0"/>
              <w:keepLines w:val="0"/>
              <w:pageBreakBefore w:val="0"/>
              <w:widowControl w:val="0"/>
              <w:kinsoku/>
              <w:wordWrap/>
              <w:overflowPunct/>
              <w:topLinePunct w:val="0"/>
              <w:autoSpaceDE/>
              <w:autoSpaceDN/>
              <w:bidi w:val="0"/>
              <w:spacing w:beforeLines="0" w:after="0" w:afterLines="0" w:line="240" w:lineRule="auto"/>
              <w:ind w:firstLine="480" w:firstLineChars="200"/>
              <w:jc w:val="center"/>
              <w:textAlignment w:val="auto"/>
              <w:rPr>
                <w:rFonts w:hint="default" w:ascii="Times New Roman" w:hAnsi="Times New Roman" w:cs="Times New Roman"/>
                <w:color w:val="auto"/>
                <w:sz w:val="24"/>
                <w:szCs w:val="24"/>
                <w:u w:val="none" w:color="auto"/>
                <w:lang w:val="en-US" w:eastAsia="zh-CN"/>
              </w:rPr>
            </w:pPr>
          </w:p>
        </w:tc>
        <w:tc>
          <w:tcPr>
            <w:tcW w:w="455" w:type="pct"/>
            <w:noWrap w:val="0"/>
            <w:vAlign w:val="center"/>
          </w:tcPr>
          <w:p w14:paraId="7053E0F5">
            <w:pPr>
              <w:pStyle w:val="43"/>
              <w:spacing w:line="240" w:lineRule="auto"/>
              <w:ind w:firstLine="0" w:firstLineChars="0"/>
              <w:rPr>
                <w:rFonts w:hint="default" w:ascii="Times New Roman" w:hAnsi="Times New Roman" w:cs="Times New Roman"/>
                <w:color w:val="auto"/>
                <w:sz w:val="24"/>
                <w:szCs w:val="24"/>
                <w:u w:val="none" w:color="auto"/>
                <w:lang w:val="en-US" w:eastAsia="zh-CN"/>
              </w:rPr>
            </w:pPr>
          </w:p>
        </w:tc>
        <w:tc>
          <w:tcPr>
            <w:tcW w:w="609" w:type="pct"/>
            <w:noWrap w:val="0"/>
            <w:vAlign w:val="center"/>
          </w:tcPr>
          <w:p w14:paraId="468A0A8B">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rPr>
            </w:pPr>
          </w:p>
        </w:tc>
        <w:tc>
          <w:tcPr>
            <w:tcW w:w="558" w:type="pct"/>
            <w:noWrap w:val="0"/>
            <w:vAlign w:val="center"/>
          </w:tcPr>
          <w:p w14:paraId="7D2E48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0.05</w:t>
            </w:r>
          </w:p>
        </w:tc>
        <w:tc>
          <w:tcPr>
            <w:tcW w:w="631" w:type="pct"/>
            <w:noWrap w:val="0"/>
            <w:vAlign w:val="center"/>
          </w:tcPr>
          <w:p w14:paraId="23F001B9">
            <w:pPr>
              <w:pStyle w:val="43"/>
              <w:spacing w:line="240" w:lineRule="auto"/>
              <w:ind w:firstLine="0" w:firstLineChars="0"/>
              <w:rPr>
                <w:rFonts w:hint="default" w:ascii="Times New Roman" w:hAnsi="Times New Roman" w:cs="Times New Roman"/>
                <w:color w:val="auto"/>
                <w:sz w:val="24"/>
                <w:szCs w:val="24"/>
                <w:u w:val="none" w:color="auto"/>
                <w:lang w:val="en-US" w:eastAsia="zh-CN"/>
              </w:rPr>
            </w:pPr>
          </w:p>
        </w:tc>
        <w:tc>
          <w:tcPr>
            <w:tcW w:w="1974" w:type="dxa"/>
            <w:noWrap w:val="0"/>
            <w:vAlign w:val="center"/>
          </w:tcPr>
          <w:p w14:paraId="52635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0.05</w:t>
            </w:r>
          </w:p>
        </w:tc>
        <w:tc>
          <w:tcPr>
            <w:tcW w:w="1018" w:type="dxa"/>
            <w:noWrap w:val="0"/>
            <w:vAlign w:val="center"/>
          </w:tcPr>
          <w:p w14:paraId="343CD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4"/>
                <w:szCs w:val="24"/>
                <w:u w:val="none" w:color="auto"/>
                <w:vertAlign w:val="baseline"/>
                <w:lang w:val="en-US" w:eastAsia="zh-CN"/>
              </w:rPr>
            </w:pPr>
            <w:r>
              <w:rPr>
                <w:rFonts w:hint="eastAsia" w:cs="Times New Roman"/>
                <w:color w:val="auto"/>
                <w:sz w:val="24"/>
                <w:szCs w:val="24"/>
                <w:u w:val="none" w:color="auto"/>
                <w:vertAlign w:val="baseline"/>
                <w:lang w:val="en-US" w:eastAsia="zh-CN"/>
              </w:rPr>
              <w:t>+0.05</w:t>
            </w:r>
          </w:p>
        </w:tc>
      </w:tr>
      <w:tr w14:paraId="720B8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5" w:type="pct"/>
            <w:vMerge w:val="restart"/>
            <w:noWrap w:val="0"/>
            <w:vAlign w:val="center"/>
          </w:tcPr>
          <w:p w14:paraId="0D2B42C6">
            <w:pPr>
              <w:pStyle w:val="43"/>
              <w:spacing w:line="240" w:lineRule="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危险</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6D0D607F">
            <w:pPr>
              <w:pStyle w:val="43"/>
              <w:spacing w:line="240" w:lineRule="auto"/>
              <w:rPr>
                <w:rFonts w:hint="default" w:ascii="Times New Roman" w:hAnsi="Times New Roman" w:cs="Times New Roman"/>
                <w:color w:val="auto"/>
                <w:sz w:val="24"/>
                <w:szCs w:val="24"/>
                <w:u w:val="none" w:color="auto"/>
                <w:lang w:val="en-US" w:eastAsia="zh-CN"/>
              </w:rPr>
            </w:pPr>
            <w:bookmarkStart w:id="1048" w:name="_Toc7129"/>
            <w:bookmarkStart w:id="1049" w:name="_Toc30841"/>
            <w:bookmarkStart w:id="1050" w:name="_Toc13022"/>
            <w:bookmarkStart w:id="1051" w:name="_Toc27195"/>
            <w:bookmarkStart w:id="1052" w:name="_Toc12176"/>
            <w:bookmarkStart w:id="1053" w:name="_Toc21621"/>
            <w:bookmarkStart w:id="1054" w:name="_Toc30922"/>
            <w:bookmarkStart w:id="1055" w:name="_Toc30195"/>
            <w:bookmarkStart w:id="1056" w:name="_Toc17554"/>
            <w:bookmarkStart w:id="1057" w:name="_Toc20613"/>
            <w:bookmarkStart w:id="1058" w:name="_Toc1588"/>
            <w:bookmarkStart w:id="1059" w:name="_Toc23052"/>
            <w:bookmarkStart w:id="1060" w:name="_Toc19945"/>
            <w:bookmarkStart w:id="1061" w:name="_Toc3721"/>
            <w:bookmarkStart w:id="1062" w:name="_Toc27959"/>
            <w:bookmarkStart w:id="1063" w:name="_Toc8975"/>
            <w:r>
              <w:rPr>
                <w:rFonts w:hint="default" w:ascii="Times New Roman" w:hAnsi="Times New Roman" w:cs="Times New Roman"/>
                <w:color w:val="auto"/>
                <w:sz w:val="24"/>
                <w:szCs w:val="24"/>
                <w:u w:val="none" w:color="auto"/>
                <w:lang w:val="en-US" w:eastAsia="zh-CN"/>
              </w:rPr>
              <w:t>废物</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tc>
        <w:tc>
          <w:tcPr>
            <w:tcW w:w="710" w:type="pct"/>
            <w:noWrap w:val="0"/>
            <w:vAlign w:val="center"/>
          </w:tcPr>
          <w:p w14:paraId="6123D0D5">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lang w:val="en-US" w:eastAsia="zh-CN" w:bidi="ar-SA"/>
              </w:rPr>
              <w:t>废丙烯酸压敏胶桶</w:t>
            </w:r>
          </w:p>
        </w:tc>
        <w:tc>
          <w:tcPr>
            <w:tcW w:w="609" w:type="pct"/>
            <w:noWrap w:val="0"/>
            <w:vAlign w:val="center"/>
          </w:tcPr>
          <w:p w14:paraId="6EBCECC7">
            <w:pPr>
              <w:keepNext w:val="0"/>
              <w:keepLines w:val="0"/>
              <w:pageBreakBefore w:val="0"/>
              <w:widowControl w:val="0"/>
              <w:kinsoku/>
              <w:wordWrap/>
              <w:overflowPunct/>
              <w:topLinePunct w:val="0"/>
              <w:autoSpaceDE/>
              <w:autoSpaceDN/>
              <w:bidi w:val="0"/>
              <w:spacing w:beforeLines="0" w:after="0" w:afterLines="0" w:line="240" w:lineRule="auto"/>
              <w:ind w:firstLine="480" w:firstLineChars="20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1AC7269E">
            <w:pPr>
              <w:pStyle w:val="43"/>
              <w:spacing w:line="240" w:lineRule="auto"/>
              <w:ind w:firstLine="0" w:firstLineChars="0"/>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w:t>
            </w:r>
          </w:p>
        </w:tc>
        <w:tc>
          <w:tcPr>
            <w:tcW w:w="609" w:type="pct"/>
            <w:noWrap w:val="0"/>
            <w:vAlign w:val="center"/>
          </w:tcPr>
          <w:p w14:paraId="363FED48">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w:t>
            </w:r>
          </w:p>
        </w:tc>
        <w:tc>
          <w:tcPr>
            <w:tcW w:w="558" w:type="pct"/>
            <w:noWrap w:val="0"/>
            <w:vAlign w:val="center"/>
          </w:tcPr>
          <w:p w14:paraId="12110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cs="Times New Roman"/>
                <w:color w:val="auto"/>
                <w:u w:val="none" w:color="auto"/>
                <w:lang w:val="en-US" w:eastAsia="zh-CN"/>
              </w:rPr>
              <w:t>0.0264</w:t>
            </w:r>
          </w:p>
        </w:tc>
        <w:tc>
          <w:tcPr>
            <w:tcW w:w="631" w:type="pct"/>
            <w:noWrap w:val="0"/>
            <w:vAlign w:val="center"/>
          </w:tcPr>
          <w:p w14:paraId="3E38F4F0">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1064" w:name="_Toc16706"/>
            <w:bookmarkStart w:id="1065" w:name="_Toc9111"/>
            <w:bookmarkStart w:id="1066" w:name="_Toc9374"/>
            <w:bookmarkStart w:id="1067" w:name="_Toc28646"/>
            <w:bookmarkStart w:id="1068" w:name="_Toc15551"/>
            <w:bookmarkStart w:id="1069" w:name="_Toc11954"/>
            <w:bookmarkStart w:id="1070" w:name="_Toc12963"/>
            <w:bookmarkStart w:id="1071" w:name="_Toc27293"/>
            <w:bookmarkStart w:id="1072" w:name="_Toc22036"/>
            <w:bookmarkStart w:id="1073" w:name="_Toc30647"/>
            <w:bookmarkStart w:id="1074" w:name="_Toc1750"/>
            <w:bookmarkStart w:id="1075" w:name="_Toc7171"/>
            <w:bookmarkStart w:id="1076" w:name="_Toc32044"/>
            <w:bookmarkStart w:id="1077" w:name="_Toc4371"/>
            <w:bookmarkStart w:id="1078" w:name="_Toc16874"/>
            <w:bookmarkStart w:id="1079" w:name="_Toc8945"/>
            <w:r>
              <w:rPr>
                <w:rFonts w:hint="default" w:ascii="Times New Roman" w:hAnsi="Times New Roman" w:cs="Times New Roman"/>
                <w:color w:val="auto"/>
                <w:sz w:val="24"/>
                <w:szCs w:val="24"/>
                <w:u w:val="none" w:color="auto"/>
                <w:lang w:val="en-US" w:eastAsia="zh-CN"/>
              </w:rPr>
              <w:t>/</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tc>
        <w:tc>
          <w:tcPr>
            <w:tcW w:w="704" w:type="pct"/>
            <w:noWrap w:val="0"/>
            <w:vAlign w:val="center"/>
          </w:tcPr>
          <w:p w14:paraId="4566E7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u w:val="none" w:color="auto"/>
                <w:lang w:val="en-US" w:eastAsia="zh-CN"/>
              </w:rPr>
              <w:t>0.0264</w:t>
            </w:r>
          </w:p>
        </w:tc>
        <w:tc>
          <w:tcPr>
            <w:tcW w:w="363" w:type="pct"/>
            <w:noWrap w:val="0"/>
            <w:vAlign w:val="center"/>
          </w:tcPr>
          <w:p w14:paraId="30C12A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u w:val="none" w:color="auto"/>
                <w:lang w:val="en-US" w:eastAsia="zh-CN"/>
              </w:rPr>
              <w:t>+</w:t>
            </w:r>
            <w:r>
              <w:rPr>
                <w:rFonts w:hint="default" w:ascii="Times New Roman" w:hAnsi="Times New Roman" w:cs="Times New Roman"/>
                <w:color w:val="auto"/>
                <w:u w:val="none" w:color="auto"/>
                <w:lang w:val="en-US" w:eastAsia="zh-CN"/>
              </w:rPr>
              <w:t>0.0264</w:t>
            </w:r>
          </w:p>
        </w:tc>
      </w:tr>
      <w:tr w14:paraId="1CD7F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55" w:type="pct"/>
            <w:vMerge w:val="continue"/>
            <w:noWrap w:val="0"/>
            <w:vAlign w:val="center"/>
          </w:tcPr>
          <w:p w14:paraId="0D3C64A0">
            <w:pPr>
              <w:pStyle w:val="43"/>
              <w:spacing w:line="240" w:lineRule="auto"/>
              <w:rPr>
                <w:rFonts w:hint="default" w:ascii="Times New Roman" w:hAnsi="Times New Roman" w:cs="Times New Roman"/>
                <w:color w:val="auto"/>
                <w:sz w:val="24"/>
                <w:szCs w:val="24"/>
                <w:u w:val="none" w:color="auto"/>
                <w:lang w:val="en-US" w:eastAsia="zh-CN"/>
              </w:rPr>
            </w:pPr>
          </w:p>
        </w:tc>
        <w:tc>
          <w:tcPr>
            <w:tcW w:w="710" w:type="pct"/>
            <w:noWrap w:val="0"/>
            <w:vAlign w:val="center"/>
          </w:tcPr>
          <w:p w14:paraId="29B95F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u w:val="none" w:color="auto"/>
                <w:lang w:val="en-US" w:eastAsia="zh-CN" w:bidi="ar-SA"/>
              </w:rPr>
              <w:t>废活性炭</w:t>
            </w:r>
          </w:p>
        </w:tc>
        <w:tc>
          <w:tcPr>
            <w:tcW w:w="609" w:type="pct"/>
            <w:noWrap w:val="0"/>
            <w:vAlign w:val="center"/>
          </w:tcPr>
          <w:p w14:paraId="70FF010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w:t>
            </w:r>
          </w:p>
        </w:tc>
        <w:tc>
          <w:tcPr>
            <w:tcW w:w="455" w:type="pct"/>
            <w:noWrap w:val="0"/>
            <w:vAlign w:val="center"/>
          </w:tcPr>
          <w:p w14:paraId="588AC3FB">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1080" w:name="_Toc17125"/>
            <w:bookmarkStart w:id="1081" w:name="_Toc25494"/>
            <w:bookmarkStart w:id="1082" w:name="_Toc6287"/>
            <w:bookmarkStart w:id="1083" w:name="_Toc10007"/>
            <w:bookmarkStart w:id="1084" w:name="_Toc931"/>
            <w:bookmarkStart w:id="1085" w:name="_Toc8118"/>
            <w:bookmarkStart w:id="1086" w:name="_Toc509"/>
            <w:bookmarkStart w:id="1087" w:name="_Toc11778"/>
            <w:bookmarkStart w:id="1088" w:name="_Toc15018"/>
            <w:bookmarkStart w:id="1089" w:name="_Toc10658"/>
            <w:bookmarkStart w:id="1090" w:name="_Toc27722"/>
            <w:bookmarkStart w:id="1091" w:name="_Toc13094"/>
            <w:bookmarkStart w:id="1092" w:name="_Toc9783"/>
            <w:bookmarkStart w:id="1093" w:name="_Toc4065"/>
            <w:bookmarkStart w:id="1094" w:name="_Toc23678"/>
            <w:bookmarkStart w:id="1095" w:name="_Toc31438"/>
            <w:r>
              <w:rPr>
                <w:rFonts w:hint="default" w:ascii="Times New Roman" w:hAnsi="Times New Roman" w:cs="Times New Roman"/>
                <w:color w:val="auto"/>
                <w:sz w:val="24"/>
                <w:szCs w:val="24"/>
                <w:u w:val="none" w:color="auto"/>
                <w:lang w:val="en-US" w:eastAsia="zh-CN"/>
              </w:rPr>
              <w:t>/</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tc>
        <w:tc>
          <w:tcPr>
            <w:tcW w:w="609" w:type="pct"/>
            <w:noWrap w:val="0"/>
            <w:vAlign w:val="center"/>
          </w:tcPr>
          <w:p w14:paraId="7F731F06">
            <w:pPr>
              <w:pStyle w:val="34"/>
              <w:keepNext w:val="0"/>
              <w:keepLines w:val="0"/>
              <w:pageBreakBefore w:val="0"/>
              <w:widowControl w:val="0"/>
              <w:kinsoku/>
              <w:wordWrap/>
              <w:overflowPunct/>
              <w:topLinePunct w:val="0"/>
              <w:autoSpaceDE/>
              <w:autoSpaceDN/>
              <w:bidi w:val="0"/>
              <w:spacing w:beforeLines="0" w:after="0" w:afterLines="0"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w:t>
            </w:r>
          </w:p>
        </w:tc>
        <w:tc>
          <w:tcPr>
            <w:tcW w:w="558" w:type="pct"/>
            <w:noWrap w:val="0"/>
            <w:vAlign w:val="center"/>
          </w:tcPr>
          <w:p w14:paraId="3A1FFD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cs="Times New Roman"/>
                <w:color w:val="auto"/>
                <w:sz w:val="24"/>
                <w:szCs w:val="24"/>
                <w:u w:val="none" w:color="auto"/>
                <w:lang w:val="en-US" w:eastAsia="zh-CN"/>
              </w:rPr>
              <w:t>0.3</w:t>
            </w:r>
          </w:p>
        </w:tc>
        <w:tc>
          <w:tcPr>
            <w:tcW w:w="631" w:type="pct"/>
            <w:noWrap w:val="0"/>
            <w:vAlign w:val="center"/>
          </w:tcPr>
          <w:p w14:paraId="64E80AC2">
            <w:pPr>
              <w:pStyle w:val="43"/>
              <w:spacing w:line="240" w:lineRule="auto"/>
              <w:ind w:firstLine="0" w:firstLineChars="0"/>
              <w:rPr>
                <w:rFonts w:hint="default" w:ascii="Times New Roman" w:hAnsi="Times New Roman" w:cs="Times New Roman"/>
                <w:color w:val="auto"/>
                <w:sz w:val="24"/>
                <w:szCs w:val="24"/>
                <w:u w:val="none" w:color="auto"/>
                <w:lang w:val="en-US" w:eastAsia="zh-CN"/>
              </w:rPr>
            </w:pPr>
            <w:bookmarkStart w:id="1096" w:name="_Toc131"/>
            <w:bookmarkStart w:id="1097" w:name="_Toc20131"/>
            <w:bookmarkStart w:id="1098" w:name="_Toc24384"/>
            <w:bookmarkStart w:id="1099" w:name="_Toc11436"/>
            <w:bookmarkStart w:id="1100" w:name="_Toc7526"/>
            <w:bookmarkStart w:id="1101" w:name="_Toc26140"/>
            <w:bookmarkStart w:id="1102" w:name="_Toc7773"/>
            <w:bookmarkStart w:id="1103" w:name="_Toc25432"/>
            <w:bookmarkStart w:id="1104" w:name="_Toc31178"/>
            <w:bookmarkStart w:id="1105" w:name="_Toc29333"/>
            <w:bookmarkStart w:id="1106" w:name="_Toc14840"/>
            <w:bookmarkStart w:id="1107" w:name="_Toc11549"/>
            <w:bookmarkStart w:id="1108" w:name="_Toc13339"/>
            <w:bookmarkStart w:id="1109" w:name="_Toc27671"/>
            <w:bookmarkStart w:id="1110" w:name="_Toc1189"/>
            <w:bookmarkStart w:id="1111" w:name="_Toc10641"/>
            <w:r>
              <w:rPr>
                <w:rFonts w:hint="default" w:ascii="Times New Roman" w:hAnsi="Times New Roman" w:cs="Times New Roman"/>
                <w:color w:val="auto"/>
                <w:sz w:val="24"/>
                <w:szCs w:val="24"/>
                <w:u w:val="none" w:color="auto"/>
                <w:lang w:val="en-US" w:eastAsia="zh-CN"/>
              </w:rPr>
              <w:t>/</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tc>
        <w:tc>
          <w:tcPr>
            <w:tcW w:w="704" w:type="pct"/>
            <w:noWrap w:val="0"/>
            <w:vAlign w:val="center"/>
          </w:tcPr>
          <w:p w14:paraId="165C2B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0.3</w:t>
            </w:r>
          </w:p>
        </w:tc>
        <w:tc>
          <w:tcPr>
            <w:tcW w:w="363" w:type="pct"/>
            <w:noWrap w:val="0"/>
            <w:vAlign w:val="center"/>
          </w:tcPr>
          <w:p w14:paraId="2CE29D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+0.3</w:t>
            </w:r>
          </w:p>
        </w:tc>
      </w:tr>
    </w:tbl>
    <w:p w14:paraId="2C59157D">
      <w:pPr>
        <w:spacing w:before="192" w:beforeLines="80" w:after="24"/>
        <w:jc w:val="left"/>
        <w:rPr>
          <w:rFonts w:ascii="Times New Roman" w:hAnsi="Times New Roman" w:eastAsia="黑体" w:cs="Times New Roman"/>
          <w:color w:val="auto"/>
          <w:kern w:val="21"/>
          <w:sz w:val="24"/>
          <w:szCs w:val="24"/>
          <w:u w:val="none" w:color="auto"/>
        </w:rPr>
      </w:pPr>
      <w:r>
        <w:rPr>
          <w:rFonts w:ascii="Times New Roman" w:hAnsi="Times New Roman" w:cs="Times New Roman"/>
          <w:snapToGrid w:val="0"/>
          <w:color w:val="auto"/>
          <w:kern w:val="21"/>
          <w:sz w:val="24"/>
          <w:szCs w:val="24"/>
          <w:u w:val="none" w:color="auto"/>
        </w:rPr>
        <w:t>注：</w:t>
      </w:r>
      <w:r>
        <w:rPr>
          <w:rFonts w:ascii="Times New Roman" w:hAnsi="Times New Roman" w:cs="Times New Roman"/>
          <w:snapToGrid w:val="0"/>
          <w:color w:val="auto"/>
          <w:kern w:val="21"/>
          <w:sz w:val="24"/>
          <w:szCs w:val="24"/>
          <w:u w:val="none" w:color="auto"/>
        </w:rPr>
        <w:fldChar w:fldCharType="begin"/>
      </w:r>
      <w:r>
        <w:rPr>
          <w:rFonts w:ascii="Times New Roman" w:hAnsi="Times New Roman" w:cs="Times New Roman"/>
          <w:snapToGrid w:val="0"/>
          <w:color w:val="auto"/>
          <w:kern w:val="21"/>
          <w:sz w:val="24"/>
          <w:szCs w:val="24"/>
          <w:u w:val="none" w:color="auto"/>
        </w:rPr>
        <w:instrText xml:space="preserve"> = 6 \* GB3 \* MERGEFORMAT </w:instrText>
      </w:r>
      <w:r>
        <w:rPr>
          <w:rFonts w:ascii="Times New Roman" w:hAnsi="Times New Roman" w:cs="Times New Roman"/>
          <w:snapToGrid w:val="0"/>
          <w:color w:val="auto"/>
          <w:kern w:val="21"/>
          <w:sz w:val="24"/>
          <w:szCs w:val="24"/>
          <w:u w:val="none" w:color="auto"/>
        </w:rPr>
        <w:fldChar w:fldCharType="separate"/>
      </w:r>
      <w:r>
        <w:rPr>
          <w:rFonts w:hint="default" w:ascii="Times New Roman" w:hAnsi="Times New Roman" w:cs="Times New Roman"/>
          <w:color w:val="auto"/>
          <w:kern w:val="21"/>
          <w:sz w:val="24"/>
          <w:szCs w:val="24"/>
          <w:u w:val="none" w:color="auto"/>
        </w:rPr>
        <w:t>⑥</w:t>
      </w:r>
      <w:r>
        <w:rPr>
          <w:rFonts w:ascii="Times New Roman" w:hAnsi="Times New Roman" w:cs="Times New Roman"/>
          <w:snapToGrid w:val="0"/>
          <w:color w:val="auto"/>
          <w:kern w:val="21"/>
          <w:sz w:val="24"/>
          <w:szCs w:val="24"/>
          <w:u w:val="none" w:color="auto"/>
        </w:rPr>
        <w:fldChar w:fldCharType="end"/>
      </w:r>
      <w:r>
        <w:rPr>
          <w:rFonts w:ascii="Times New Roman" w:hAnsi="Times New Roman" w:cs="Times New Roman"/>
          <w:snapToGrid w:val="0"/>
          <w:color w:val="auto"/>
          <w:kern w:val="21"/>
          <w:sz w:val="24"/>
          <w:szCs w:val="24"/>
          <w:u w:val="none" w:color="auto"/>
        </w:rPr>
        <w:t>=</w:t>
      </w:r>
      <w:r>
        <w:rPr>
          <w:rFonts w:ascii="Times New Roman" w:hAnsi="Times New Roman" w:cs="Times New Roman"/>
          <w:snapToGrid w:val="0"/>
          <w:color w:val="auto"/>
          <w:kern w:val="21"/>
          <w:sz w:val="24"/>
          <w:szCs w:val="24"/>
          <w:u w:val="none" w:color="auto"/>
        </w:rPr>
        <w:fldChar w:fldCharType="begin"/>
      </w:r>
      <w:r>
        <w:rPr>
          <w:rFonts w:ascii="Times New Roman" w:hAnsi="Times New Roman" w:cs="Times New Roman"/>
          <w:snapToGrid w:val="0"/>
          <w:color w:val="auto"/>
          <w:kern w:val="21"/>
          <w:sz w:val="24"/>
          <w:szCs w:val="24"/>
          <w:u w:val="none" w:color="auto"/>
        </w:rPr>
        <w:instrText xml:space="preserve"> = 3 \* GB3 \* MERGEFORMAT </w:instrText>
      </w:r>
      <w:r>
        <w:rPr>
          <w:rFonts w:ascii="Times New Roman" w:hAnsi="Times New Roman" w:cs="Times New Roman"/>
          <w:snapToGrid w:val="0"/>
          <w:color w:val="auto"/>
          <w:kern w:val="21"/>
          <w:sz w:val="24"/>
          <w:szCs w:val="24"/>
          <w:u w:val="none" w:color="auto"/>
        </w:rPr>
        <w:fldChar w:fldCharType="separate"/>
      </w:r>
      <w:r>
        <w:rPr>
          <w:rFonts w:hint="default" w:ascii="Times New Roman" w:hAnsi="Times New Roman" w:cs="Times New Roman"/>
          <w:color w:val="auto"/>
          <w:kern w:val="21"/>
          <w:sz w:val="24"/>
          <w:szCs w:val="24"/>
          <w:u w:val="none" w:color="auto"/>
        </w:rPr>
        <w:t>③</w:t>
      </w:r>
      <w:r>
        <w:rPr>
          <w:rFonts w:ascii="Times New Roman" w:hAnsi="Times New Roman" w:cs="Times New Roman"/>
          <w:snapToGrid w:val="0"/>
          <w:color w:val="auto"/>
          <w:kern w:val="21"/>
          <w:sz w:val="24"/>
          <w:szCs w:val="24"/>
          <w:u w:val="none" w:color="auto"/>
        </w:rPr>
        <w:fldChar w:fldCharType="end"/>
      </w:r>
      <w:r>
        <w:rPr>
          <w:rFonts w:ascii="Times New Roman" w:hAnsi="Times New Roman" w:cs="Times New Roman"/>
          <w:snapToGrid w:val="0"/>
          <w:color w:val="auto"/>
          <w:kern w:val="21"/>
          <w:sz w:val="24"/>
          <w:szCs w:val="24"/>
          <w:u w:val="none" w:color="auto"/>
        </w:rPr>
        <w:t>+</w:t>
      </w:r>
      <w:r>
        <w:rPr>
          <w:rFonts w:ascii="Times New Roman" w:hAnsi="Times New Roman" w:cs="Times New Roman"/>
          <w:snapToGrid w:val="0"/>
          <w:color w:val="auto"/>
          <w:kern w:val="21"/>
          <w:sz w:val="24"/>
          <w:szCs w:val="24"/>
          <w:u w:val="none" w:color="auto"/>
        </w:rPr>
        <w:fldChar w:fldCharType="begin"/>
      </w:r>
      <w:r>
        <w:rPr>
          <w:rFonts w:ascii="Times New Roman" w:hAnsi="Times New Roman" w:cs="Times New Roman"/>
          <w:snapToGrid w:val="0"/>
          <w:color w:val="auto"/>
          <w:kern w:val="21"/>
          <w:sz w:val="24"/>
          <w:szCs w:val="24"/>
          <w:u w:val="none" w:color="auto"/>
        </w:rPr>
        <w:instrText xml:space="preserve"> = 4 \* GB3 \* MERGEFORMAT </w:instrText>
      </w:r>
      <w:r>
        <w:rPr>
          <w:rFonts w:ascii="Times New Roman" w:hAnsi="Times New Roman" w:cs="Times New Roman"/>
          <w:snapToGrid w:val="0"/>
          <w:color w:val="auto"/>
          <w:kern w:val="21"/>
          <w:sz w:val="24"/>
          <w:szCs w:val="24"/>
          <w:u w:val="none" w:color="auto"/>
        </w:rPr>
        <w:fldChar w:fldCharType="separate"/>
      </w:r>
      <w:r>
        <w:rPr>
          <w:rFonts w:hint="default" w:ascii="Times New Roman" w:hAnsi="Times New Roman" w:cs="Times New Roman"/>
          <w:color w:val="auto"/>
          <w:kern w:val="21"/>
          <w:sz w:val="24"/>
          <w:szCs w:val="24"/>
          <w:u w:val="none" w:color="auto"/>
        </w:rPr>
        <w:t>④</w:t>
      </w:r>
      <w:r>
        <w:rPr>
          <w:rFonts w:ascii="Times New Roman" w:hAnsi="Times New Roman" w:cs="Times New Roman"/>
          <w:snapToGrid w:val="0"/>
          <w:color w:val="auto"/>
          <w:kern w:val="21"/>
          <w:sz w:val="24"/>
          <w:szCs w:val="24"/>
          <w:u w:val="none" w:color="auto"/>
        </w:rPr>
        <w:fldChar w:fldCharType="end"/>
      </w:r>
      <w:r>
        <w:rPr>
          <w:rFonts w:ascii="Times New Roman" w:hAnsi="Times New Roman" w:cs="Times New Roman"/>
          <w:snapToGrid w:val="0"/>
          <w:color w:val="auto"/>
          <w:kern w:val="21"/>
          <w:sz w:val="24"/>
          <w:szCs w:val="24"/>
          <w:u w:val="none" w:color="auto"/>
        </w:rPr>
        <w:t>-</w:t>
      </w:r>
      <w:r>
        <w:rPr>
          <w:rFonts w:ascii="Times New Roman" w:hAnsi="Times New Roman" w:cs="Times New Roman"/>
          <w:snapToGrid w:val="0"/>
          <w:color w:val="auto"/>
          <w:kern w:val="21"/>
          <w:sz w:val="24"/>
          <w:szCs w:val="24"/>
          <w:u w:val="none" w:color="auto"/>
        </w:rPr>
        <w:fldChar w:fldCharType="begin"/>
      </w:r>
      <w:r>
        <w:rPr>
          <w:rFonts w:ascii="Times New Roman" w:hAnsi="Times New Roman" w:cs="Times New Roman"/>
          <w:snapToGrid w:val="0"/>
          <w:color w:val="auto"/>
          <w:kern w:val="21"/>
          <w:sz w:val="24"/>
          <w:szCs w:val="24"/>
          <w:u w:val="none" w:color="auto"/>
        </w:rPr>
        <w:instrText xml:space="preserve"> = 5 \* GB3 \* MERGEFORMAT </w:instrText>
      </w:r>
      <w:r>
        <w:rPr>
          <w:rFonts w:ascii="Times New Roman" w:hAnsi="Times New Roman" w:cs="Times New Roman"/>
          <w:snapToGrid w:val="0"/>
          <w:color w:val="auto"/>
          <w:kern w:val="21"/>
          <w:sz w:val="24"/>
          <w:szCs w:val="24"/>
          <w:u w:val="none" w:color="auto"/>
        </w:rPr>
        <w:fldChar w:fldCharType="separate"/>
      </w:r>
      <w:r>
        <w:rPr>
          <w:rFonts w:hint="default" w:ascii="Times New Roman" w:hAnsi="Times New Roman" w:cs="Times New Roman"/>
          <w:color w:val="auto"/>
          <w:kern w:val="21"/>
          <w:sz w:val="24"/>
          <w:szCs w:val="24"/>
          <w:u w:val="none" w:color="auto"/>
        </w:rPr>
        <w:t>⑤</w:t>
      </w:r>
      <w:r>
        <w:rPr>
          <w:rFonts w:ascii="Times New Roman" w:hAnsi="Times New Roman" w:cs="Times New Roman"/>
          <w:snapToGrid w:val="0"/>
          <w:color w:val="auto"/>
          <w:kern w:val="21"/>
          <w:sz w:val="24"/>
          <w:szCs w:val="24"/>
          <w:u w:val="none" w:color="auto"/>
        </w:rPr>
        <w:fldChar w:fldCharType="end"/>
      </w:r>
      <w:r>
        <w:rPr>
          <w:rFonts w:ascii="Times New Roman" w:hAnsi="Times New Roman" w:cs="Times New Roman"/>
          <w:snapToGrid w:val="0"/>
          <w:color w:val="auto"/>
          <w:kern w:val="21"/>
          <w:sz w:val="24"/>
          <w:szCs w:val="24"/>
          <w:u w:val="none" w:color="auto"/>
        </w:rPr>
        <w:t>；</w:t>
      </w:r>
      <w:r>
        <w:rPr>
          <w:rFonts w:hint="eastAsia" w:cs="Times New Roman"/>
          <w:snapToGrid w:val="0"/>
          <w:color w:val="auto"/>
          <w:kern w:val="21"/>
          <w:sz w:val="24"/>
          <w:szCs w:val="24"/>
          <w:u w:val="none" w:color="auto"/>
          <w:lang w:val="en-US" w:eastAsia="zh-CN"/>
        </w:rPr>
        <w:t>现有工程排放量是指搬迁前项目运行的排污量；</w:t>
      </w:r>
      <w:r>
        <w:rPr>
          <w:rFonts w:hint="default" w:ascii="Times New Roman" w:hAnsi="Times New Roman" w:cs="Times New Roman"/>
          <w:snapToGrid w:val="0"/>
          <w:color w:val="auto"/>
          <w:spacing w:val="-6"/>
          <w:kern w:val="21"/>
          <w:sz w:val="24"/>
          <w:szCs w:val="24"/>
          <w:u w:val="none" w:color="auto"/>
          <w:lang w:val="en-US" w:eastAsia="zh-CN"/>
        </w:rPr>
        <w:t>废气污染物排放量单位：t/a；废水污染物排放量单位：t/a。固体废物污染物排放量单位：t/a</w:t>
      </w:r>
    </w:p>
    <w:p w14:paraId="3C74609E">
      <w:pPr>
        <w:rPr>
          <w:rFonts w:hint="default" w:ascii="Times New Roman" w:hAnsi="Times New Roman" w:cs="Times New Roman"/>
          <w:color w:val="auto"/>
          <w:sz w:val="21"/>
          <w:szCs w:val="21"/>
          <w:u w:val="none" w:color="auto"/>
          <w:lang w:val="en-US" w:eastAsia="zh-CN"/>
        </w:rPr>
        <w:sectPr>
          <w:footerReference r:id="rId12" w:type="default"/>
          <w:pgSz w:w="16838" w:h="11906" w:orient="landscape"/>
          <w:pgMar w:top="1417" w:right="1440" w:bottom="1417" w:left="1440" w:header="851" w:footer="851" w:gutter="0"/>
          <w:pgBorders>
            <w:top w:val="none" w:sz="0" w:space="0"/>
            <w:left w:val="none" w:sz="0" w:space="0"/>
            <w:bottom w:val="none" w:sz="0" w:space="0"/>
            <w:right w:val="none" w:sz="0" w:space="0"/>
          </w:pgBorders>
          <w:cols w:space="720" w:num="1"/>
          <w:docGrid w:linePitch="312" w:charSpace="0"/>
        </w:sectPr>
      </w:pPr>
    </w:p>
    <w:p w14:paraId="3A6D2844">
      <w:pPr>
        <w:ind w:left="0" w:leftChars="0" w:firstLine="0" w:firstLineChars="0"/>
        <w:rPr>
          <w:rFonts w:hint="default"/>
          <w:color w:val="auto"/>
          <w:lang w:val="en-US" w:eastAsia="zh-CN"/>
        </w:rPr>
      </w:pPr>
    </w:p>
    <w:sectPr>
      <w:headerReference r:id="rId13" w:type="default"/>
      <w:footerReference r:id="rId14" w:type="default"/>
      <w:pgSz w:w="11906" w:h="16838"/>
      <w:pgMar w:top="1440" w:right="1417" w:bottom="1440" w:left="1417" w:header="851" w:footer="992" w:gutter="0"/>
      <w:pgNumType w:fmt="decimal"/>
      <w:cols w:space="0" w:num="1"/>
      <w:rtlGutter w:val="0"/>
      <w:docGrid w:type="lines" w:linePitch="3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120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C50A">
    <w:pPr>
      <w:pStyle w:val="13"/>
      <w:tabs>
        <w:tab w:val="left" w:pos="35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ACDF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11ACDFB">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D661">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10D55">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BC10D55">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F4C2">
    <w:pPr>
      <w:pStyle w:val="13"/>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147DB">
                          <w:pPr>
                            <w:pStyle w:val="13"/>
                          </w:pPr>
                          <w:r>
                            <w:fldChar w:fldCharType="begin"/>
                          </w:r>
                          <w:r>
                            <w:instrText xml:space="preserve"> PAGE  \* MERGEFORMAT </w:instrText>
                          </w:r>
                          <w:r>
                            <w:fldChar w:fldCharType="separate"/>
                          </w:r>
                          <w:r>
                            <w:t>132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SYsoBAACd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UBPHLY78/PPH+dfj+eE7&#10;yU6UqA9QY+ZdwNw0vPcDps9+QGdmPqho8xc5EYwj2OkisBwSEfnRarlaVRgSGJsviM+enocI6YP0&#10;lmSjoREnWITlx0+QxtQ5JVdz/lYbU6Zo3F8OxMwelnsfe8xWGnbDRGjn2xPy6XH4DXW465SYjw61&#10;xf7SbMTZ2M3GIUS978oi5XoQ3h0SNlF6yxVG2KkwTq2wmzYsr8Wf95L19Fd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3SYsoBAACdAwAADgAAAAAAAAABACAAAAAeAQAAZHJzL2Uyb0Rv&#10;Yy54bWxQSwUGAAAAAAYABgBZAQAAWgUAAAAA&#10;">
              <v:fill on="f" focussize="0,0"/>
              <v:stroke on="f"/>
              <v:imagedata o:title=""/>
              <o:lock v:ext="edit" aspectratio="f"/>
              <v:textbox inset="0mm,0mm,0mm,0mm" style="mso-fit-shape-to-text:t;">
                <w:txbxContent>
                  <w:p w14:paraId="257147DB">
                    <w:pPr>
                      <w:pStyle w:val="1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1BF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CB8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2C7CB8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A091">
    <w:pPr>
      <w:pStyle w:val="14"/>
      <w:pBdr>
        <w:bottom w:val="none" w:color="auto" w:sz="0" w:space="1"/>
      </w:pBdr>
      <w:ind w:left="0" w:leftChars="0" w:firstLine="0" w:firstLineChars="0"/>
      <w:jc w:val="center"/>
      <w:rPr>
        <w:rFonts w:hint="eastAsia" w:ascii="仿宋" w:hAnsi="仿宋" w:eastAsia="仿宋" w:cs="仿宋"/>
        <w:sz w:val="22"/>
        <w:szCs w:val="2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27C7">
    <w:pPr>
      <w:pStyle w:val="14"/>
      <w:pBdr>
        <w:bottom w:val="none" w:color="auto" w:sz="0" w:space="1"/>
      </w:pBdr>
      <w:ind w:left="0" w:leftChars="0" w:firstLine="0" w:firstLineChars="0"/>
      <w:jc w:val="center"/>
      <w:rPr>
        <w:rFonts w:hint="eastAsia" w:ascii="仿宋" w:hAnsi="仿宋" w:eastAsia="仿宋" w:cs="仿宋"/>
        <w:sz w:val="22"/>
        <w:szCs w:val="2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E89B">
    <w:pPr>
      <w:pStyle w:val="14"/>
      <w:pBdr>
        <w:bottom w:val="thinThickSmallGap" w:color="auto" w:sz="12" w:space="1"/>
      </w:pBdr>
      <w:ind w:left="0" w:leftChars="0" w:firstLine="0" w:firstLineChars="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岳阳市鲲鹏包装材料有限公司加工生产双面胶带和VHB胶带建设项目环境影响报告表</w:t>
    </w:r>
  </w:p>
  <w:p w14:paraId="31F58CCE">
    <w:pPr>
      <w:pStyle w:val="14"/>
      <w:pBdr>
        <w:bottom w:val="none" w:color="auto" w:sz="0" w:space="1"/>
      </w:pBdr>
      <w:ind w:left="0" w:leftChars="0" w:firstLine="0" w:firstLineChars="0"/>
      <w:jc w:val="center"/>
      <w:rPr>
        <w:rFonts w:hint="default" w:ascii="仿宋" w:hAnsi="仿宋" w:eastAsia="仿宋" w:cs="仿宋"/>
        <w:sz w:val="22"/>
        <w:szCs w:val="22"/>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692F">
    <w:pPr>
      <w:pStyle w:val="14"/>
      <w:pBdr>
        <w:bottom w:val="thinThickSmallGap" w:color="auto" w:sz="12" w:space="1"/>
      </w:pBdr>
      <w:ind w:left="0" w:leftChars="0" w:firstLine="0" w:firstLineChars="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岳阳市鲲鹏包装材料有限公司加工生产双面胶带和VHB胶带建设项目环境影响报告表</w:t>
    </w:r>
  </w:p>
  <w:p w14:paraId="29E62EC4">
    <w:pPr>
      <w:pStyle w:val="14"/>
      <w:pBdr>
        <w:bottom w:val="none" w:color="auto" w:sz="0" w:space="1"/>
      </w:pBdr>
      <w:ind w:left="0" w:leftChars="0" w:firstLine="0" w:firstLineChars="0"/>
      <w:jc w:val="center"/>
      <w:rPr>
        <w:rFonts w:hint="default" w:ascii="仿宋" w:hAnsi="仿宋" w:eastAsia="仿宋" w:cs="仿宋"/>
        <w:sz w:val="22"/>
        <w:szCs w:val="22"/>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516C">
    <w:pPr>
      <w:pStyle w:val="14"/>
      <w:pBdr>
        <w:bottom w:val="thinThickSmallGap" w:color="auto" w:sz="12" w:space="1"/>
      </w:pBdr>
      <w:ind w:left="0" w:leftChars="0" w:firstLine="0" w:firstLineChars="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岳阳市鲲鹏包装材料有限公司加工生产双面胶带和VHB胶带建设项目环境影响报告表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B319E"/>
    <w:multiLevelType w:val="singleLevel"/>
    <w:tmpl w:val="979B319E"/>
    <w:lvl w:ilvl="0" w:tentative="0">
      <w:start w:val="6"/>
      <w:numFmt w:val="decimal"/>
      <w:suff w:val="nothing"/>
      <w:lvlText w:val="（%1）"/>
      <w:lvlJc w:val="left"/>
    </w:lvl>
  </w:abstractNum>
  <w:abstractNum w:abstractNumId="1">
    <w:nsid w:val="D9104637"/>
    <w:multiLevelType w:val="singleLevel"/>
    <w:tmpl w:val="D9104637"/>
    <w:lvl w:ilvl="0" w:tentative="0">
      <w:start w:val="3"/>
      <w:numFmt w:val="decimal"/>
      <w:suff w:val="nothing"/>
      <w:lvlText w:val="%1、"/>
      <w:lvlJc w:val="left"/>
    </w:lvl>
  </w:abstractNum>
  <w:abstractNum w:abstractNumId="2">
    <w:nsid w:val="E2F31E80"/>
    <w:multiLevelType w:val="singleLevel"/>
    <w:tmpl w:val="E2F31E80"/>
    <w:lvl w:ilvl="0" w:tentative="0">
      <w:start w:val="3"/>
      <w:numFmt w:val="chineseCounting"/>
      <w:suff w:val="nothing"/>
      <w:lvlText w:val="%1、"/>
      <w:lvlJc w:val="left"/>
      <w:rPr>
        <w:rFonts w:hint="eastAsia"/>
      </w:rPr>
    </w:lvl>
  </w:abstractNum>
  <w:abstractNum w:abstractNumId="3">
    <w:nsid w:val="06F29A51"/>
    <w:multiLevelType w:val="singleLevel"/>
    <w:tmpl w:val="06F29A51"/>
    <w:lvl w:ilvl="0" w:tentative="0">
      <w:start w:val="1"/>
      <w:numFmt w:val="decimal"/>
      <w:suff w:val="nothing"/>
      <w:lvlText w:val="%1、"/>
      <w:lvlJc w:val="left"/>
    </w:lvl>
  </w:abstractNum>
  <w:abstractNum w:abstractNumId="4">
    <w:nsid w:val="4C2F0D90"/>
    <w:multiLevelType w:val="singleLevel"/>
    <w:tmpl w:val="4C2F0D90"/>
    <w:lvl w:ilvl="0" w:tentative="0">
      <w:start w:val="1"/>
      <w:numFmt w:val="chineseCounting"/>
      <w:suff w:val="nothing"/>
      <w:lvlText w:val="%1、"/>
      <w:lvlJc w:val="left"/>
      <w:rPr>
        <w:rFonts w:hint="eastAsia"/>
      </w:rPr>
    </w:lvl>
  </w:abstractNum>
  <w:abstractNum w:abstractNumId="5">
    <w:nsid w:val="72459127"/>
    <w:multiLevelType w:val="singleLevel"/>
    <w:tmpl w:val="72459127"/>
    <w:lvl w:ilvl="0" w:tentative="0">
      <w:start w:val="2"/>
      <w:numFmt w:val="decimal"/>
      <w:suff w:val="nothing"/>
      <w:lvlText w:val="（%1）"/>
      <w:lvlJc w:val="left"/>
      <w:pPr>
        <w:ind w:left="-566"/>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TAzYTI2OGI0OTYyNzMyYzY4ZWM0MWViZWU3YzgifQ=="/>
  </w:docVars>
  <w:rsids>
    <w:rsidRoot w:val="00172A27"/>
    <w:rsid w:val="00024A20"/>
    <w:rsid w:val="00160591"/>
    <w:rsid w:val="0016442E"/>
    <w:rsid w:val="00207F6E"/>
    <w:rsid w:val="002D2A6E"/>
    <w:rsid w:val="003153F0"/>
    <w:rsid w:val="00337769"/>
    <w:rsid w:val="006B6D1F"/>
    <w:rsid w:val="006D2A98"/>
    <w:rsid w:val="0077626C"/>
    <w:rsid w:val="007D6AEF"/>
    <w:rsid w:val="00942B50"/>
    <w:rsid w:val="009B33DB"/>
    <w:rsid w:val="00A02AA9"/>
    <w:rsid w:val="00A7419E"/>
    <w:rsid w:val="00AA1183"/>
    <w:rsid w:val="00AB489F"/>
    <w:rsid w:val="00B22270"/>
    <w:rsid w:val="00C13603"/>
    <w:rsid w:val="00C50B26"/>
    <w:rsid w:val="00C72248"/>
    <w:rsid w:val="00CA3D2D"/>
    <w:rsid w:val="00D75CA9"/>
    <w:rsid w:val="00F1205C"/>
    <w:rsid w:val="00F53172"/>
    <w:rsid w:val="00FA3223"/>
    <w:rsid w:val="010B2CAF"/>
    <w:rsid w:val="010B74B3"/>
    <w:rsid w:val="011D357C"/>
    <w:rsid w:val="011F0CAE"/>
    <w:rsid w:val="01201F55"/>
    <w:rsid w:val="01235C45"/>
    <w:rsid w:val="01284C10"/>
    <w:rsid w:val="013435B5"/>
    <w:rsid w:val="01384AAA"/>
    <w:rsid w:val="013A4168"/>
    <w:rsid w:val="013E352D"/>
    <w:rsid w:val="013E65B3"/>
    <w:rsid w:val="014063FE"/>
    <w:rsid w:val="014370EA"/>
    <w:rsid w:val="015E3870"/>
    <w:rsid w:val="015F7C67"/>
    <w:rsid w:val="016419F7"/>
    <w:rsid w:val="0188096D"/>
    <w:rsid w:val="01951290"/>
    <w:rsid w:val="01A82CD2"/>
    <w:rsid w:val="01A84217"/>
    <w:rsid w:val="01AA0D70"/>
    <w:rsid w:val="01D91095"/>
    <w:rsid w:val="01EF3980"/>
    <w:rsid w:val="01F16293"/>
    <w:rsid w:val="020411DA"/>
    <w:rsid w:val="02083721"/>
    <w:rsid w:val="020F5CF8"/>
    <w:rsid w:val="02143F49"/>
    <w:rsid w:val="021B6523"/>
    <w:rsid w:val="021C6B34"/>
    <w:rsid w:val="02210711"/>
    <w:rsid w:val="022A5367"/>
    <w:rsid w:val="022B2B73"/>
    <w:rsid w:val="02314F0B"/>
    <w:rsid w:val="0282105D"/>
    <w:rsid w:val="02831D29"/>
    <w:rsid w:val="029A1B3E"/>
    <w:rsid w:val="02B475F1"/>
    <w:rsid w:val="02B9273B"/>
    <w:rsid w:val="02D0730E"/>
    <w:rsid w:val="02DE0327"/>
    <w:rsid w:val="02E54EC2"/>
    <w:rsid w:val="02F26AD9"/>
    <w:rsid w:val="02FE3E7B"/>
    <w:rsid w:val="03033F17"/>
    <w:rsid w:val="03127926"/>
    <w:rsid w:val="03157356"/>
    <w:rsid w:val="03174573"/>
    <w:rsid w:val="031E57BA"/>
    <w:rsid w:val="03254737"/>
    <w:rsid w:val="033310BE"/>
    <w:rsid w:val="03366C62"/>
    <w:rsid w:val="034612EF"/>
    <w:rsid w:val="034D6BB0"/>
    <w:rsid w:val="03507EF5"/>
    <w:rsid w:val="035420EA"/>
    <w:rsid w:val="03551BBB"/>
    <w:rsid w:val="035D4F75"/>
    <w:rsid w:val="035E63A4"/>
    <w:rsid w:val="035E779F"/>
    <w:rsid w:val="036603FB"/>
    <w:rsid w:val="03833945"/>
    <w:rsid w:val="03851FAF"/>
    <w:rsid w:val="0388300D"/>
    <w:rsid w:val="03A628FE"/>
    <w:rsid w:val="03A86154"/>
    <w:rsid w:val="03AD1AEE"/>
    <w:rsid w:val="03BE7AAE"/>
    <w:rsid w:val="03C30062"/>
    <w:rsid w:val="03D361C6"/>
    <w:rsid w:val="03E47515"/>
    <w:rsid w:val="03E72B61"/>
    <w:rsid w:val="03FC73C3"/>
    <w:rsid w:val="04004813"/>
    <w:rsid w:val="040260B3"/>
    <w:rsid w:val="040C37E6"/>
    <w:rsid w:val="041F1ED0"/>
    <w:rsid w:val="0423744D"/>
    <w:rsid w:val="04281941"/>
    <w:rsid w:val="04363AAC"/>
    <w:rsid w:val="0448069C"/>
    <w:rsid w:val="0452340B"/>
    <w:rsid w:val="04543B20"/>
    <w:rsid w:val="045D1075"/>
    <w:rsid w:val="045E1D6F"/>
    <w:rsid w:val="04670C6B"/>
    <w:rsid w:val="04783610"/>
    <w:rsid w:val="047F3ADB"/>
    <w:rsid w:val="04810E89"/>
    <w:rsid w:val="048162A0"/>
    <w:rsid w:val="048850DF"/>
    <w:rsid w:val="048C3708"/>
    <w:rsid w:val="04967ABA"/>
    <w:rsid w:val="04A1537F"/>
    <w:rsid w:val="04A81782"/>
    <w:rsid w:val="04AE4279"/>
    <w:rsid w:val="04B35139"/>
    <w:rsid w:val="04CC2FE7"/>
    <w:rsid w:val="04CD5C62"/>
    <w:rsid w:val="04DC45C9"/>
    <w:rsid w:val="04EF1BCF"/>
    <w:rsid w:val="04F0485E"/>
    <w:rsid w:val="05045825"/>
    <w:rsid w:val="050739A2"/>
    <w:rsid w:val="050A47C3"/>
    <w:rsid w:val="05124E14"/>
    <w:rsid w:val="05151AA3"/>
    <w:rsid w:val="052E4F3E"/>
    <w:rsid w:val="053610E1"/>
    <w:rsid w:val="0539563E"/>
    <w:rsid w:val="05571F68"/>
    <w:rsid w:val="05600E8A"/>
    <w:rsid w:val="057B5C57"/>
    <w:rsid w:val="057C2704"/>
    <w:rsid w:val="05AB1859"/>
    <w:rsid w:val="05AF5900"/>
    <w:rsid w:val="05BA296C"/>
    <w:rsid w:val="05C775B1"/>
    <w:rsid w:val="05C84D52"/>
    <w:rsid w:val="05D9217C"/>
    <w:rsid w:val="05D96074"/>
    <w:rsid w:val="05DA0665"/>
    <w:rsid w:val="05F03CC7"/>
    <w:rsid w:val="05F32CE5"/>
    <w:rsid w:val="060768C9"/>
    <w:rsid w:val="06093262"/>
    <w:rsid w:val="06212113"/>
    <w:rsid w:val="062137D7"/>
    <w:rsid w:val="06285347"/>
    <w:rsid w:val="062A7152"/>
    <w:rsid w:val="062A7C18"/>
    <w:rsid w:val="064216C0"/>
    <w:rsid w:val="06426774"/>
    <w:rsid w:val="064424ED"/>
    <w:rsid w:val="064918B1"/>
    <w:rsid w:val="064A1D24"/>
    <w:rsid w:val="064F49ED"/>
    <w:rsid w:val="06530A85"/>
    <w:rsid w:val="0655616C"/>
    <w:rsid w:val="065C1AF9"/>
    <w:rsid w:val="06627908"/>
    <w:rsid w:val="066D1071"/>
    <w:rsid w:val="06703E4F"/>
    <w:rsid w:val="06B0421F"/>
    <w:rsid w:val="06CC4877"/>
    <w:rsid w:val="06D046C0"/>
    <w:rsid w:val="06DE42BA"/>
    <w:rsid w:val="06E566EF"/>
    <w:rsid w:val="06FA457D"/>
    <w:rsid w:val="06FC4927"/>
    <w:rsid w:val="07034DB8"/>
    <w:rsid w:val="070422F9"/>
    <w:rsid w:val="070C28DE"/>
    <w:rsid w:val="071425C3"/>
    <w:rsid w:val="07214C5F"/>
    <w:rsid w:val="07250C31"/>
    <w:rsid w:val="07255FAA"/>
    <w:rsid w:val="074D550D"/>
    <w:rsid w:val="075716FB"/>
    <w:rsid w:val="075C537C"/>
    <w:rsid w:val="0768220B"/>
    <w:rsid w:val="0768431A"/>
    <w:rsid w:val="076A50FD"/>
    <w:rsid w:val="077B2AF9"/>
    <w:rsid w:val="077D6BC9"/>
    <w:rsid w:val="07817149"/>
    <w:rsid w:val="07846919"/>
    <w:rsid w:val="07894D94"/>
    <w:rsid w:val="07A30AFF"/>
    <w:rsid w:val="07AD7C85"/>
    <w:rsid w:val="07B162E8"/>
    <w:rsid w:val="07B727B3"/>
    <w:rsid w:val="07D1472B"/>
    <w:rsid w:val="07E040A3"/>
    <w:rsid w:val="07E21551"/>
    <w:rsid w:val="07E75521"/>
    <w:rsid w:val="07F037E6"/>
    <w:rsid w:val="07F4584C"/>
    <w:rsid w:val="07FF14CB"/>
    <w:rsid w:val="08006357"/>
    <w:rsid w:val="080812F8"/>
    <w:rsid w:val="080912D0"/>
    <w:rsid w:val="08115CCB"/>
    <w:rsid w:val="08145CF0"/>
    <w:rsid w:val="08163028"/>
    <w:rsid w:val="082145A6"/>
    <w:rsid w:val="08340615"/>
    <w:rsid w:val="08397703"/>
    <w:rsid w:val="083B202B"/>
    <w:rsid w:val="084560A8"/>
    <w:rsid w:val="085077C8"/>
    <w:rsid w:val="085207C5"/>
    <w:rsid w:val="08591C04"/>
    <w:rsid w:val="085E129C"/>
    <w:rsid w:val="087B48ED"/>
    <w:rsid w:val="08807593"/>
    <w:rsid w:val="08864405"/>
    <w:rsid w:val="08934E31"/>
    <w:rsid w:val="089B7B78"/>
    <w:rsid w:val="08B54DD1"/>
    <w:rsid w:val="08B60493"/>
    <w:rsid w:val="08F00FB1"/>
    <w:rsid w:val="08F06039"/>
    <w:rsid w:val="090428C5"/>
    <w:rsid w:val="090917CB"/>
    <w:rsid w:val="090B108C"/>
    <w:rsid w:val="090D074B"/>
    <w:rsid w:val="090E096F"/>
    <w:rsid w:val="09194219"/>
    <w:rsid w:val="09197A80"/>
    <w:rsid w:val="091F331A"/>
    <w:rsid w:val="09261A80"/>
    <w:rsid w:val="092C687C"/>
    <w:rsid w:val="09386829"/>
    <w:rsid w:val="094B029E"/>
    <w:rsid w:val="09581E0B"/>
    <w:rsid w:val="09602A44"/>
    <w:rsid w:val="09605DD2"/>
    <w:rsid w:val="09776940"/>
    <w:rsid w:val="097A4477"/>
    <w:rsid w:val="097D0115"/>
    <w:rsid w:val="09832DC4"/>
    <w:rsid w:val="09907166"/>
    <w:rsid w:val="099F3C76"/>
    <w:rsid w:val="09A66A4D"/>
    <w:rsid w:val="09AB7597"/>
    <w:rsid w:val="09AC7CAF"/>
    <w:rsid w:val="09B23C11"/>
    <w:rsid w:val="09B26D6A"/>
    <w:rsid w:val="09B94653"/>
    <w:rsid w:val="09BD4F56"/>
    <w:rsid w:val="09CD18FD"/>
    <w:rsid w:val="09CF6571"/>
    <w:rsid w:val="09D21BBD"/>
    <w:rsid w:val="09D354EA"/>
    <w:rsid w:val="09DA239A"/>
    <w:rsid w:val="09DE6340"/>
    <w:rsid w:val="09E0252C"/>
    <w:rsid w:val="09E829CD"/>
    <w:rsid w:val="09EC6DDF"/>
    <w:rsid w:val="09F71F16"/>
    <w:rsid w:val="0A07673B"/>
    <w:rsid w:val="0A083B21"/>
    <w:rsid w:val="0A3E5218"/>
    <w:rsid w:val="0A430B87"/>
    <w:rsid w:val="0A436DF2"/>
    <w:rsid w:val="0A624FB9"/>
    <w:rsid w:val="0A6A0AD4"/>
    <w:rsid w:val="0A6B3E5F"/>
    <w:rsid w:val="0A716D46"/>
    <w:rsid w:val="0A760AE0"/>
    <w:rsid w:val="0A842664"/>
    <w:rsid w:val="0A854E82"/>
    <w:rsid w:val="0A864721"/>
    <w:rsid w:val="0AB5284D"/>
    <w:rsid w:val="0AB60953"/>
    <w:rsid w:val="0ABC5CAE"/>
    <w:rsid w:val="0AC37E28"/>
    <w:rsid w:val="0AC557E6"/>
    <w:rsid w:val="0AC83782"/>
    <w:rsid w:val="0ADD526F"/>
    <w:rsid w:val="0AF938F6"/>
    <w:rsid w:val="0AFB5144"/>
    <w:rsid w:val="0AFD3A31"/>
    <w:rsid w:val="0B181232"/>
    <w:rsid w:val="0B1F52D6"/>
    <w:rsid w:val="0B23184D"/>
    <w:rsid w:val="0B244648"/>
    <w:rsid w:val="0B4942EA"/>
    <w:rsid w:val="0B4D025F"/>
    <w:rsid w:val="0B52465D"/>
    <w:rsid w:val="0B6938D8"/>
    <w:rsid w:val="0B693DD3"/>
    <w:rsid w:val="0B7079A5"/>
    <w:rsid w:val="0B7C2B99"/>
    <w:rsid w:val="0B8434E4"/>
    <w:rsid w:val="0B844F1C"/>
    <w:rsid w:val="0B866BAE"/>
    <w:rsid w:val="0B870F04"/>
    <w:rsid w:val="0B8A4F6B"/>
    <w:rsid w:val="0B8B2DEC"/>
    <w:rsid w:val="0B907F82"/>
    <w:rsid w:val="0B9613C9"/>
    <w:rsid w:val="0B993DEF"/>
    <w:rsid w:val="0BA56877"/>
    <w:rsid w:val="0BC220E8"/>
    <w:rsid w:val="0BC53FB4"/>
    <w:rsid w:val="0BC814CA"/>
    <w:rsid w:val="0BCA5242"/>
    <w:rsid w:val="0BDC31C7"/>
    <w:rsid w:val="0BE1795D"/>
    <w:rsid w:val="0BF958B8"/>
    <w:rsid w:val="0BFE0568"/>
    <w:rsid w:val="0C0264D2"/>
    <w:rsid w:val="0C0E3B97"/>
    <w:rsid w:val="0C1311A9"/>
    <w:rsid w:val="0C132F9D"/>
    <w:rsid w:val="0C140FB0"/>
    <w:rsid w:val="0C1E1864"/>
    <w:rsid w:val="0C270B75"/>
    <w:rsid w:val="0C2D2A4E"/>
    <w:rsid w:val="0C3A2DCE"/>
    <w:rsid w:val="0C5119BC"/>
    <w:rsid w:val="0C542D5E"/>
    <w:rsid w:val="0C581B21"/>
    <w:rsid w:val="0C5B1DB3"/>
    <w:rsid w:val="0C675DAF"/>
    <w:rsid w:val="0C6843F1"/>
    <w:rsid w:val="0C745EC4"/>
    <w:rsid w:val="0C8E44F8"/>
    <w:rsid w:val="0C9E5704"/>
    <w:rsid w:val="0C9F5E43"/>
    <w:rsid w:val="0CCC5489"/>
    <w:rsid w:val="0CD77EC3"/>
    <w:rsid w:val="0CD97582"/>
    <w:rsid w:val="0CDA7707"/>
    <w:rsid w:val="0CDF6CDA"/>
    <w:rsid w:val="0CFF0F1B"/>
    <w:rsid w:val="0D001955"/>
    <w:rsid w:val="0D103128"/>
    <w:rsid w:val="0D1235E6"/>
    <w:rsid w:val="0D262FCF"/>
    <w:rsid w:val="0D366907"/>
    <w:rsid w:val="0D3759A5"/>
    <w:rsid w:val="0D3764AF"/>
    <w:rsid w:val="0D462A1D"/>
    <w:rsid w:val="0D53485A"/>
    <w:rsid w:val="0D553231"/>
    <w:rsid w:val="0D6C5DEA"/>
    <w:rsid w:val="0D81397E"/>
    <w:rsid w:val="0D8B7D59"/>
    <w:rsid w:val="0D984FA6"/>
    <w:rsid w:val="0D9A71A1"/>
    <w:rsid w:val="0DA64CC1"/>
    <w:rsid w:val="0DB016F1"/>
    <w:rsid w:val="0DB93132"/>
    <w:rsid w:val="0DBE28CC"/>
    <w:rsid w:val="0DC851A8"/>
    <w:rsid w:val="0DC91529"/>
    <w:rsid w:val="0DCA6169"/>
    <w:rsid w:val="0DD94048"/>
    <w:rsid w:val="0DE62A44"/>
    <w:rsid w:val="0DE66BD9"/>
    <w:rsid w:val="0DF014B3"/>
    <w:rsid w:val="0DF26CD2"/>
    <w:rsid w:val="0DF64D82"/>
    <w:rsid w:val="0DFD2CE4"/>
    <w:rsid w:val="0E184392"/>
    <w:rsid w:val="0E1B282E"/>
    <w:rsid w:val="0E2805A4"/>
    <w:rsid w:val="0E2E56EE"/>
    <w:rsid w:val="0E30634A"/>
    <w:rsid w:val="0E34037A"/>
    <w:rsid w:val="0E3E1F7C"/>
    <w:rsid w:val="0E41365F"/>
    <w:rsid w:val="0E4667FA"/>
    <w:rsid w:val="0E5651BF"/>
    <w:rsid w:val="0E664FCA"/>
    <w:rsid w:val="0E675C09"/>
    <w:rsid w:val="0E703619"/>
    <w:rsid w:val="0E70518F"/>
    <w:rsid w:val="0E734313"/>
    <w:rsid w:val="0E7C3424"/>
    <w:rsid w:val="0E7F3589"/>
    <w:rsid w:val="0E810ADB"/>
    <w:rsid w:val="0E825EBC"/>
    <w:rsid w:val="0E8E339D"/>
    <w:rsid w:val="0E931D64"/>
    <w:rsid w:val="0EB05260"/>
    <w:rsid w:val="0EC67D0D"/>
    <w:rsid w:val="0EDC1D76"/>
    <w:rsid w:val="0EE77D0B"/>
    <w:rsid w:val="0EF418D3"/>
    <w:rsid w:val="0EF4563A"/>
    <w:rsid w:val="0EF56A7A"/>
    <w:rsid w:val="0EF6331E"/>
    <w:rsid w:val="0F0C1F2A"/>
    <w:rsid w:val="0F0D2152"/>
    <w:rsid w:val="0F0D57EA"/>
    <w:rsid w:val="0F131BCA"/>
    <w:rsid w:val="0F204D0E"/>
    <w:rsid w:val="0F225395"/>
    <w:rsid w:val="0F2346E9"/>
    <w:rsid w:val="0F384A0F"/>
    <w:rsid w:val="0F3C1D22"/>
    <w:rsid w:val="0F3D1693"/>
    <w:rsid w:val="0F4470B9"/>
    <w:rsid w:val="0F4B3C50"/>
    <w:rsid w:val="0F517A28"/>
    <w:rsid w:val="0F5C575C"/>
    <w:rsid w:val="0F637889"/>
    <w:rsid w:val="0F6A0C64"/>
    <w:rsid w:val="0F706785"/>
    <w:rsid w:val="0F707132"/>
    <w:rsid w:val="0F7C513F"/>
    <w:rsid w:val="0F8E6586"/>
    <w:rsid w:val="0F8F4343"/>
    <w:rsid w:val="0F9067A2"/>
    <w:rsid w:val="0F985657"/>
    <w:rsid w:val="0F9933C0"/>
    <w:rsid w:val="0F9C26DE"/>
    <w:rsid w:val="0FA551A3"/>
    <w:rsid w:val="0FA62D3A"/>
    <w:rsid w:val="0FB41705"/>
    <w:rsid w:val="0FB70715"/>
    <w:rsid w:val="0FB91ED8"/>
    <w:rsid w:val="0FC60FC3"/>
    <w:rsid w:val="0FD7356A"/>
    <w:rsid w:val="0FDE1884"/>
    <w:rsid w:val="0FFF5550"/>
    <w:rsid w:val="100052E2"/>
    <w:rsid w:val="10091C47"/>
    <w:rsid w:val="10156CA8"/>
    <w:rsid w:val="101C1DE4"/>
    <w:rsid w:val="101C4931"/>
    <w:rsid w:val="102F1E22"/>
    <w:rsid w:val="10357AE2"/>
    <w:rsid w:val="103C317F"/>
    <w:rsid w:val="104E7701"/>
    <w:rsid w:val="10553794"/>
    <w:rsid w:val="10556729"/>
    <w:rsid w:val="10563548"/>
    <w:rsid w:val="106775C3"/>
    <w:rsid w:val="106C7D14"/>
    <w:rsid w:val="10747DE7"/>
    <w:rsid w:val="10754880"/>
    <w:rsid w:val="10764DA9"/>
    <w:rsid w:val="107F050E"/>
    <w:rsid w:val="108D4D01"/>
    <w:rsid w:val="108F0808"/>
    <w:rsid w:val="108F25B6"/>
    <w:rsid w:val="10A0566F"/>
    <w:rsid w:val="10A1752C"/>
    <w:rsid w:val="10A432A1"/>
    <w:rsid w:val="10A47FF6"/>
    <w:rsid w:val="10B522D6"/>
    <w:rsid w:val="10C95609"/>
    <w:rsid w:val="10CA7D05"/>
    <w:rsid w:val="10D73536"/>
    <w:rsid w:val="10E1194D"/>
    <w:rsid w:val="10E13693"/>
    <w:rsid w:val="10E13D97"/>
    <w:rsid w:val="10E20F9C"/>
    <w:rsid w:val="10E26C94"/>
    <w:rsid w:val="110411F6"/>
    <w:rsid w:val="111357B8"/>
    <w:rsid w:val="111F0CD1"/>
    <w:rsid w:val="112B1D18"/>
    <w:rsid w:val="112F02CD"/>
    <w:rsid w:val="11487E5E"/>
    <w:rsid w:val="114F2A69"/>
    <w:rsid w:val="115D2BD8"/>
    <w:rsid w:val="11674618"/>
    <w:rsid w:val="11710250"/>
    <w:rsid w:val="11936410"/>
    <w:rsid w:val="11A95DA5"/>
    <w:rsid w:val="11C26472"/>
    <w:rsid w:val="11D82AB8"/>
    <w:rsid w:val="11DA4316"/>
    <w:rsid w:val="11DC4CA7"/>
    <w:rsid w:val="11E67EA6"/>
    <w:rsid w:val="11EC2115"/>
    <w:rsid w:val="11FF693F"/>
    <w:rsid w:val="12025ACB"/>
    <w:rsid w:val="120402E8"/>
    <w:rsid w:val="12071BEC"/>
    <w:rsid w:val="12081C36"/>
    <w:rsid w:val="120C1B9A"/>
    <w:rsid w:val="12135B71"/>
    <w:rsid w:val="121670C9"/>
    <w:rsid w:val="12342CE0"/>
    <w:rsid w:val="123C0D32"/>
    <w:rsid w:val="123F2296"/>
    <w:rsid w:val="123F5526"/>
    <w:rsid w:val="124B7BFB"/>
    <w:rsid w:val="125C1712"/>
    <w:rsid w:val="125F1A6D"/>
    <w:rsid w:val="127D19B3"/>
    <w:rsid w:val="129359A8"/>
    <w:rsid w:val="12955E7E"/>
    <w:rsid w:val="129B61A1"/>
    <w:rsid w:val="129C545E"/>
    <w:rsid w:val="12A07F3B"/>
    <w:rsid w:val="12AC3A2A"/>
    <w:rsid w:val="12DC7F65"/>
    <w:rsid w:val="12FA2E7E"/>
    <w:rsid w:val="13037AFF"/>
    <w:rsid w:val="13070E17"/>
    <w:rsid w:val="130B5C4B"/>
    <w:rsid w:val="133055B3"/>
    <w:rsid w:val="13321FC3"/>
    <w:rsid w:val="1342105B"/>
    <w:rsid w:val="134565F8"/>
    <w:rsid w:val="134C3DB0"/>
    <w:rsid w:val="135027CF"/>
    <w:rsid w:val="135901C2"/>
    <w:rsid w:val="135E1611"/>
    <w:rsid w:val="136F3FAF"/>
    <w:rsid w:val="136F66CF"/>
    <w:rsid w:val="138225B4"/>
    <w:rsid w:val="139525D9"/>
    <w:rsid w:val="139D6DE1"/>
    <w:rsid w:val="13A91A56"/>
    <w:rsid w:val="13AF06F9"/>
    <w:rsid w:val="13D636D5"/>
    <w:rsid w:val="13D73FAB"/>
    <w:rsid w:val="140B464A"/>
    <w:rsid w:val="141554C8"/>
    <w:rsid w:val="142E2F90"/>
    <w:rsid w:val="142F07C2"/>
    <w:rsid w:val="14374F0E"/>
    <w:rsid w:val="143C2A55"/>
    <w:rsid w:val="144071A7"/>
    <w:rsid w:val="14427A9F"/>
    <w:rsid w:val="144C43FF"/>
    <w:rsid w:val="144E09DA"/>
    <w:rsid w:val="14502F7B"/>
    <w:rsid w:val="14527E78"/>
    <w:rsid w:val="145C27B3"/>
    <w:rsid w:val="146B3295"/>
    <w:rsid w:val="147A00B5"/>
    <w:rsid w:val="147A19EB"/>
    <w:rsid w:val="14807AA8"/>
    <w:rsid w:val="14861DE8"/>
    <w:rsid w:val="14886451"/>
    <w:rsid w:val="148E0DD7"/>
    <w:rsid w:val="14C15002"/>
    <w:rsid w:val="14C82908"/>
    <w:rsid w:val="14CE5904"/>
    <w:rsid w:val="14D53DA4"/>
    <w:rsid w:val="14D96A8C"/>
    <w:rsid w:val="14DB6EFE"/>
    <w:rsid w:val="14F238F6"/>
    <w:rsid w:val="14F25C62"/>
    <w:rsid w:val="14FB2389"/>
    <w:rsid w:val="150337FF"/>
    <w:rsid w:val="15052628"/>
    <w:rsid w:val="1527196A"/>
    <w:rsid w:val="153115A5"/>
    <w:rsid w:val="15447F18"/>
    <w:rsid w:val="154D47EE"/>
    <w:rsid w:val="156A31BD"/>
    <w:rsid w:val="156B6B5D"/>
    <w:rsid w:val="156D00C7"/>
    <w:rsid w:val="1573026D"/>
    <w:rsid w:val="15785B27"/>
    <w:rsid w:val="15797155"/>
    <w:rsid w:val="15910B7E"/>
    <w:rsid w:val="15982821"/>
    <w:rsid w:val="15AE0EAA"/>
    <w:rsid w:val="15D368C5"/>
    <w:rsid w:val="15D54835"/>
    <w:rsid w:val="15DB3DE7"/>
    <w:rsid w:val="15E2762C"/>
    <w:rsid w:val="15E75C04"/>
    <w:rsid w:val="15F7693B"/>
    <w:rsid w:val="15FD2AA2"/>
    <w:rsid w:val="15FF1393"/>
    <w:rsid w:val="16005770"/>
    <w:rsid w:val="1601220B"/>
    <w:rsid w:val="16032CBA"/>
    <w:rsid w:val="161672D6"/>
    <w:rsid w:val="162178CE"/>
    <w:rsid w:val="16261E9D"/>
    <w:rsid w:val="162639BD"/>
    <w:rsid w:val="162D1005"/>
    <w:rsid w:val="16355546"/>
    <w:rsid w:val="16372E33"/>
    <w:rsid w:val="164801B6"/>
    <w:rsid w:val="164F06B9"/>
    <w:rsid w:val="16565363"/>
    <w:rsid w:val="16610599"/>
    <w:rsid w:val="16773012"/>
    <w:rsid w:val="167744DB"/>
    <w:rsid w:val="167854D6"/>
    <w:rsid w:val="167B2AE6"/>
    <w:rsid w:val="168429E2"/>
    <w:rsid w:val="168C7325"/>
    <w:rsid w:val="16A146AD"/>
    <w:rsid w:val="16AC17A5"/>
    <w:rsid w:val="16C37FF1"/>
    <w:rsid w:val="16CB5E37"/>
    <w:rsid w:val="16D17208"/>
    <w:rsid w:val="16DB1FA8"/>
    <w:rsid w:val="16DB34C7"/>
    <w:rsid w:val="16EB1079"/>
    <w:rsid w:val="16F2389F"/>
    <w:rsid w:val="16F37614"/>
    <w:rsid w:val="16F85BA7"/>
    <w:rsid w:val="17097C7A"/>
    <w:rsid w:val="1716069D"/>
    <w:rsid w:val="17183F73"/>
    <w:rsid w:val="172065E2"/>
    <w:rsid w:val="17245477"/>
    <w:rsid w:val="17286CD0"/>
    <w:rsid w:val="172D5B1E"/>
    <w:rsid w:val="17452AE4"/>
    <w:rsid w:val="17463220"/>
    <w:rsid w:val="175E13F5"/>
    <w:rsid w:val="175E75E4"/>
    <w:rsid w:val="17684236"/>
    <w:rsid w:val="17742AC2"/>
    <w:rsid w:val="17752928"/>
    <w:rsid w:val="17763CD6"/>
    <w:rsid w:val="17781E1A"/>
    <w:rsid w:val="17872239"/>
    <w:rsid w:val="17891B04"/>
    <w:rsid w:val="178F312D"/>
    <w:rsid w:val="17906B5C"/>
    <w:rsid w:val="179356B0"/>
    <w:rsid w:val="17936223"/>
    <w:rsid w:val="17974DC1"/>
    <w:rsid w:val="1799707C"/>
    <w:rsid w:val="179A5BB4"/>
    <w:rsid w:val="179B5CE4"/>
    <w:rsid w:val="17AF31F1"/>
    <w:rsid w:val="17BD60B4"/>
    <w:rsid w:val="17BD7703"/>
    <w:rsid w:val="17D26918"/>
    <w:rsid w:val="17E458DD"/>
    <w:rsid w:val="17EF65A2"/>
    <w:rsid w:val="17EF6AF8"/>
    <w:rsid w:val="17F400AB"/>
    <w:rsid w:val="17F727BA"/>
    <w:rsid w:val="17F90136"/>
    <w:rsid w:val="180B36BA"/>
    <w:rsid w:val="18132C76"/>
    <w:rsid w:val="18134AB0"/>
    <w:rsid w:val="18181317"/>
    <w:rsid w:val="182174AB"/>
    <w:rsid w:val="18255C50"/>
    <w:rsid w:val="182E57F9"/>
    <w:rsid w:val="184001FB"/>
    <w:rsid w:val="1849373C"/>
    <w:rsid w:val="18504D21"/>
    <w:rsid w:val="185B1070"/>
    <w:rsid w:val="185C4569"/>
    <w:rsid w:val="18601BAE"/>
    <w:rsid w:val="187C5E0E"/>
    <w:rsid w:val="188500CF"/>
    <w:rsid w:val="188D1AD1"/>
    <w:rsid w:val="188E5EF4"/>
    <w:rsid w:val="189127B9"/>
    <w:rsid w:val="18934C0E"/>
    <w:rsid w:val="1894312E"/>
    <w:rsid w:val="18972950"/>
    <w:rsid w:val="18BA50B0"/>
    <w:rsid w:val="18BA5266"/>
    <w:rsid w:val="18BC1C4C"/>
    <w:rsid w:val="18DE36FC"/>
    <w:rsid w:val="18EB4B33"/>
    <w:rsid w:val="18FA2EDF"/>
    <w:rsid w:val="190D208D"/>
    <w:rsid w:val="19192D93"/>
    <w:rsid w:val="192246AE"/>
    <w:rsid w:val="192E3A2B"/>
    <w:rsid w:val="1938399D"/>
    <w:rsid w:val="193905EE"/>
    <w:rsid w:val="19396CFF"/>
    <w:rsid w:val="193E32A0"/>
    <w:rsid w:val="19520B0F"/>
    <w:rsid w:val="19762565"/>
    <w:rsid w:val="19780BA4"/>
    <w:rsid w:val="19782558"/>
    <w:rsid w:val="197B3226"/>
    <w:rsid w:val="198644FE"/>
    <w:rsid w:val="198D1B8E"/>
    <w:rsid w:val="19965D24"/>
    <w:rsid w:val="19AF1F1B"/>
    <w:rsid w:val="19B25567"/>
    <w:rsid w:val="19BB04E7"/>
    <w:rsid w:val="19BE215E"/>
    <w:rsid w:val="19C4560B"/>
    <w:rsid w:val="19D55C10"/>
    <w:rsid w:val="19D66818"/>
    <w:rsid w:val="19DB4ABE"/>
    <w:rsid w:val="19F7733F"/>
    <w:rsid w:val="19F90A68"/>
    <w:rsid w:val="19FB7430"/>
    <w:rsid w:val="1A03468E"/>
    <w:rsid w:val="1A0772DC"/>
    <w:rsid w:val="1A1678A4"/>
    <w:rsid w:val="1A2B1343"/>
    <w:rsid w:val="1A2E0437"/>
    <w:rsid w:val="1A481379"/>
    <w:rsid w:val="1A49428D"/>
    <w:rsid w:val="1A5B51B5"/>
    <w:rsid w:val="1A6256EF"/>
    <w:rsid w:val="1A713602"/>
    <w:rsid w:val="1A9B7C43"/>
    <w:rsid w:val="1AAA27D1"/>
    <w:rsid w:val="1AAC18FD"/>
    <w:rsid w:val="1ACE4315"/>
    <w:rsid w:val="1ADE00A1"/>
    <w:rsid w:val="1AE0451C"/>
    <w:rsid w:val="1AE21C57"/>
    <w:rsid w:val="1AEE758E"/>
    <w:rsid w:val="1AF95A04"/>
    <w:rsid w:val="1B000A88"/>
    <w:rsid w:val="1B22490C"/>
    <w:rsid w:val="1B251DEC"/>
    <w:rsid w:val="1B316049"/>
    <w:rsid w:val="1B340895"/>
    <w:rsid w:val="1B3C01E5"/>
    <w:rsid w:val="1B3D2BD7"/>
    <w:rsid w:val="1B4214D0"/>
    <w:rsid w:val="1B441D2C"/>
    <w:rsid w:val="1B4548E5"/>
    <w:rsid w:val="1B4D3E10"/>
    <w:rsid w:val="1B523AD5"/>
    <w:rsid w:val="1B577516"/>
    <w:rsid w:val="1B58422C"/>
    <w:rsid w:val="1B637ABE"/>
    <w:rsid w:val="1B7075AD"/>
    <w:rsid w:val="1B807482"/>
    <w:rsid w:val="1B827261"/>
    <w:rsid w:val="1B8A3B3B"/>
    <w:rsid w:val="1B9F3C6F"/>
    <w:rsid w:val="1BB1760E"/>
    <w:rsid w:val="1BC03F6C"/>
    <w:rsid w:val="1BC55967"/>
    <w:rsid w:val="1BE0210A"/>
    <w:rsid w:val="1BE61C24"/>
    <w:rsid w:val="1BEA6B6F"/>
    <w:rsid w:val="1BEB6AF2"/>
    <w:rsid w:val="1BF859F3"/>
    <w:rsid w:val="1C00147D"/>
    <w:rsid w:val="1C09010C"/>
    <w:rsid w:val="1C104BD3"/>
    <w:rsid w:val="1C19307E"/>
    <w:rsid w:val="1C19367C"/>
    <w:rsid w:val="1C22798D"/>
    <w:rsid w:val="1C2C7655"/>
    <w:rsid w:val="1C2D5EB5"/>
    <w:rsid w:val="1C2E7296"/>
    <w:rsid w:val="1C35689F"/>
    <w:rsid w:val="1C362480"/>
    <w:rsid w:val="1C3657DF"/>
    <w:rsid w:val="1C3C4525"/>
    <w:rsid w:val="1C442812"/>
    <w:rsid w:val="1C4C7258"/>
    <w:rsid w:val="1C55350F"/>
    <w:rsid w:val="1C5867A4"/>
    <w:rsid w:val="1C6061C5"/>
    <w:rsid w:val="1C75322F"/>
    <w:rsid w:val="1C75345E"/>
    <w:rsid w:val="1C760CE6"/>
    <w:rsid w:val="1C7B268B"/>
    <w:rsid w:val="1C8C02F2"/>
    <w:rsid w:val="1C9630A4"/>
    <w:rsid w:val="1CA029EF"/>
    <w:rsid w:val="1CA7512B"/>
    <w:rsid w:val="1CAD04AD"/>
    <w:rsid w:val="1CB31D1F"/>
    <w:rsid w:val="1CBA4363"/>
    <w:rsid w:val="1CBD003C"/>
    <w:rsid w:val="1CC94B65"/>
    <w:rsid w:val="1CCC64DC"/>
    <w:rsid w:val="1CE36D08"/>
    <w:rsid w:val="1CF354CB"/>
    <w:rsid w:val="1D002415"/>
    <w:rsid w:val="1D1327C1"/>
    <w:rsid w:val="1D294779"/>
    <w:rsid w:val="1D2A0873"/>
    <w:rsid w:val="1D2B3667"/>
    <w:rsid w:val="1D320E99"/>
    <w:rsid w:val="1D3E1E62"/>
    <w:rsid w:val="1D3E7BA7"/>
    <w:rsid w:val="1D41732E"/>
    <w:rsid w:val="1D522E08"/>
    <w:rsid w:val="1D524EB3"/>
    <w:rsid w:val="1D552DD9"/>
    <w:rsid w:val="1D580A59"/>
    <w:rsid w:val="1D646E06"/>
    <w:rsid w:val="1D694A21"/>
    <w:rsid w:val="1D862F93"/>
    <w:rsid w:val="1D8F6DC8"/>
    <w:rsid w:val="1DA4662D"/>
    <w:rsid w:val="1DB91A81"/>
    <w:rsid w:val="1DC27D3A"/>
    <w:rsid w:val="1DC964EA"/>
    <w:rsid w:val="1DD75AD9"/>
    <w:rsid w:val="1DD97409"/>
    <w:rsid w:val="1DDC4133"/>
    <w:rsid w:val="1DE63A32"/>
    <w:rsid w:val="1DE717A1"/>
    <w:rsid w:val="1DF4775D"/>
    <w:rsid w:val="1DF75C3F"/>
    <w:rsid w:val="1DF940FF"/>
    <w:rsid w:val="1DFA37DD"/>
    <w:rsid w:val="1DFA7EFC"/>
    <w:rsid w:val="1DFB3F1E"/>
    <w:rsid w:val="1E03482E"/>
    <w:rsid w:val="1E1C2580"/>
    <w:rsid w:val="1E264E04"/>
    <w:rsid w:val="1E266F87"/>
    <w:rsid w:val="1E2C58E8"/>
    <w:rsid w:val="1E2F2CF8"/>
    <w:rsid w:val="1E4B615A"/>
    <w:rsid w:val="1E5200F1"/>
    <w:rsid w:val="1E5310C7"/>
    <w:rsid w:val="1E5766CC"/>
    <w:rsid w:val="1E5E62B7"/>
    <w:rsid w:val="1E62008C"/>
    <w:rsid w:val="1E644DA7"/>
    <w:rsid w:val="1E692A31"/>
    <w:rsid w:val="1E6B4679"/>
    <w:rsid w:val="1E716717"/>
    <w:rsid w:val="1E7D0F27"/>
    <w:rsid w:val="1E7D6FDA"/>
    <w:rsid w:val="1E7F1157"/>
    <w:rsid w:val="1E8146E2"/>
    <w:rsid w:val="1E84571A"/>
    <w:rsid w:val="1E9E5FCD"/>
    <w:rsid w:val="1EB34C4E"/>
    <w:rsid w:val="1EBC58D0"/>
    <w:rsid w:val="1EBF4146"/>
    <w:rsid w:val="1EC072F6"/>
    <w:rsid w:val="1ED038BC"/>
    <w:rsid w:val="1ED268CE"/>
    <w:rsid w:val="1ED336BB"/>
    <w:rsid w:val="1EE61E60"/>
    <w:rsid w:val="1EEB1ECB"/>
    <w:rsid w:val="1EED01A0"/>
    <w:rsid w:val="1EED239C"/>
    <w:rsid w:val="1EED7211"/>
    <w:rsid w:val="1EF2469F"/>
    <w:rsid w:val="1EF370AC"/>
    <w:rsid w:val="1EF72F1C"/>
    <w:rsid w:val="1F1360D2"/>
    <w:rsid w:val="1F1C595D"/>
    <w:rsid w:val="1F2277AF"/>
    <w:rsid w:val="1F334A54"/>
    <w:rsid w:val="1F3B6C01"/>
    <w:rsid w:val="1F430E82"/>
    <w:rsid w:val="1F5D0377"/>
    <w:rsid w:val="1F5F691E"/>
    <w:rsid w:val="1F604089"/>
    <w:rsid w:val="1F682BB5"/>
    <w:rsid w:val="1F686DF4"/>
    <w:rsid w:val="1F6F0301"/>
    <w:rsid w:val="1F74614B"/>
    <w:rsid w:val="1F8D2836"/>
    <w:rsid w:val="1F900D22"/>
    <w:rsid w:val="1F9402CE"/>
    <w:rsid w:val="1FA010DE"/>
    <w:rsid w:val="1FA616CA"/>
    <w:rsid w:val="1FB055C4"/>
    <w:rsid w:val="1FB57B5F"/>
    <w:rsid w:val="1FBA3C0F"/>
    <w:rsid w:val="1FC44298"/>
    <w:rsid w:val="1FD30694"/>
    <w:rsid w:val="1FDE0FCC"/>
    <w:rsid w:val="1FE57686"/>
    <w:rsid w:val="1FF12436"/>
    <w:rsid w:val="20022AC9"/>
    <w:rsid w:val="200770BD"/>
    <w:rsid w:val="200A09E3"/>
    <w:rsid w:val="200D06B7"/>
    <w:rsid w:val="200E550E"/>
    <w:rsid w:val="2014177F"/>
    <w:rsid w:val="202577CA"/>
    <w:rsid w:val="2027219E"/>
    <w:rsid w:val="202B7053"/>
    <w:rsid w:val="203474F7"/>
    <w:rsid w:val="203868C6"/>
    <w:rsid w:val="203E0B22"/>
    <w:rsid w:val="204D002C"/>
    <w:rsid w:val="20543EC1"/>
    <w:rsid w:val="206122BB"/>
    <w:rsid w:val="20757D89"/>
    <w:rsid w:val="207D1CD4"/>
    <w:rsid w:val="208512E0"/>
    <w:rsid w:val="20923F96"/>
    <w:rsid w:val="20955704"/>
    <w:rsid w:val="20966DB9"/>
    <w:rsid w:val="209A437D"/>
    <w:rsid w:val="20AC409B"/>
    <w:rsid w:val="20B20ECA"/>
    <w:rsid w:val="20C24F71"/>
    <w:rsid w:val="20CE153C"/>
    <w:rsid w:val="20CE7086"/>
    <w:rsid w:val="20CF6B07"/>
    <w:rsid w:val="20E427EA"/>
    <w:rsid w:val="20E55880"/>
    <w:rsid w:val="20E71CAF"/>
    <w:rsid w:val="20E8359B"/>
    <w:rsid w:val="21070F12"/>
    <w:rsid w:val="2119799E"/>
    <w:rsid w:val="211A427A"/>
    <w:rsid w:val="211F1734"/>
    <w:rsid w:val="21202679"/>
    <w:rsid w:val="2127683B"/>
    <w:rsid w:val="213A47C0"/>
    <w:rsid w:val="214C26E8"/>
    <w:rsid w:val="21650230"/>
    <w:rsid w:val="216E7FC6"/>
    <w:rsid w:val="217E2424"/>
    <w:rsid w:val="21813E45"/>
    <w:rsid w:val="2196789E"/>
    <w:rsid w:val="2197576F"/>
    <w:rsid w:val="21A30A5A"/>
    <w:rsid w:val="21A3153C"/>
    <w:rsid w:val="21A734D8"/>
    <w:rsid w:val="21AC1AEA"/>
    <w:rsid w:val="21B43741"/>
    <w:rsid w:val="21BD4918"/>
    <w:rsid w:val="21C201C4"/>
    <w:rsid w:val="21C674CC"/>
    <w:rsid w:val="21D463BD"/>
    <w:rsid w:val="21F0373A"/>
    <w:rsid w:val="21F46649"/>
    <w:rsid w:val="21FE26CF"/>
    <w:rsid w:val="222B4576"/>
    <w:rsid w:val="223D5253"/>
    <w:rsid w:val="223E7944"/>
    <w:rsid w:val="224E7135"/>
    <w:rsid w:val="2254540E"/>
    <w:rsid w:val="225677E7"/>
    <w:rsid w:val="226A5C9D"/>
    <w:rsid w:val="226D3096"/>
    <w:rsid w:val="22757537"/>
    <w:rsid w:val="22993768"/>
    <w:rsid w:val="229D36E3"/>
    <w:rsid w:val="22B06D86"/>
    <w:rsid w:val="22BE5801"/>
    <w:rsid w:val="22C10B27"/>
    <w:rsid w:val="22C36709"/>
    <w:rsid w:val="22CA6E9F"/>
    <w:rsid w:val="22DD212E"/>
    <w:rsid w:val="22E24DE4"/>
    <w:rsid w:val="230402B7"/>
    <w:rsid w:val="230A659F"/>
    <w:rsid w:val="230C4F50"/>
    <w:rsid w:val="2337401F"/>
    <w:rsid w:val="23394E15"/>
    <w:rsid w:val="234228A5"/>
    <w:rsid w:val="234A0E5D"/>
    <w:rsid w:val="234E2E94"/>
    <w:rsid w:val="235A2EF8"/>
    <w:rsid w:val="23616D06"/>
    <w:rsid w:val="237A4325"/>
    <w:rsid w:val="23864FBF"/>
    <w:rsid w:val="2398757C"/>
    <w:rsid w:val="239B7B00"/>
    <w:rsid w:val="23AE20DF"/>
    <w:rsid w:val="23AE60CA"/>
    <w:rsid w:val="23C2119D"/>
    <w:rsid w:val="23C3035C"/>
    <w:rsid w:val="23D245E4"/>
    <w:rsid w:val="23D33478"/>
    <w:rsid w:val="23DD7DEB"/>
    <w:rsid w:val="23F91733"/>
    <w:rsid w:val="23FA02B0"/>
    <w:rsid w:val="24140FFA"/>
    <w:rsid w:val="241C39CC"/>
    <w:rsid w:val="24247062"/>
    <w:rsid w:val="24253506"/>
    <w:rsid w:val="24254175"/>
    <w:rsid w:val="242A459F"/>
    <w:rsid w:val="242B219E"/>
    <w:rsid w:val="24300928"/>
    <w:rsid w:val="243608E5"/>
    <w:rsid w:val="2453754E"/>
    <w:rsid w:val="24577DA0"/>
    <w:rsid w:val="245A0742"/>
    <w:rsid w:val="245B3482"/>
    <w:rsid w:val="245D7FFB"/>
    <w:rsid w:val="245E02DF"/>
    <w:rsid w:val="24615C79"/>
    <w:rsid w:val="246A0F18"/>
    <w:rsid w:val="247B4AD1"/>
    <w:rsid w:val="248217A6"/>
    <w:rsid w:val="24852943"/>
    <w:rsid w:val="249B3840"/>
    <w:rsid w:val="249B55AE"/>
    <w:rsid w:val="249E4721"/>
    <w:rsid w:val="24AC1531"/>
    <w:rsid w:val="24AC6CCE"/>
    <w:rsid w:val="24AF2564"/>
    <w:rsid w:val="24C53B6C"/>
    <w:rsid w:val="24C83E91"/>
    <w:rsid w:val="24C90A33"/>
    <w:rsid w:val="24CB2E07"/>
    <w:rsid w:val="24D03C16"/>
    <w:rsid w:val="24DC6BA4"/>
    <w:rsid w:val="24DD3157"/>
    <w:rsid w:val="24DE0A7C"/>
    <w:rsid w:val="24DE5462"/>
    <w:rsid w:val="24E11081"/>
    <w:rsid w:val="24E562E5"/>
    <w:rsid w:val="24E712B0"/>
    <w:rsid w:val="24E86910"/>
    <w:rsid w:val="24ED2ED3"/>
    <w:rsid w:val="24F17DA3"/>
    <w:rsid w:val="24F66C50"/>
    <w:rsid w:val="2507454D"/>
    <w:rsid w:val="250A6257"/>
    <w:rsid w:val="251026CF"/>
    <w:rsid w:val="25115838"/>
    <w:rsid w:val="251B44B8"/>
    <w:rsid w:val="25273C4C"/>
    <w:rsid w:val="252823DE"/>
    <w:rsid w:val="253B1CD0"/>
    <w:rsid w:val="253C1B9D"/>
    <w:rsid w:val="253C6D6D"/>
    <w:rsid w:val="254052F8"/>
    <w:rsid w:val="25480C8E"/>
    <w:rsid w:val="254F664B"/>
    <w:rsid w:val="255512C7"/>
    <w:rsid w:val="255E4015"/>
    <w:rsid w:val="255F76DB"/>
    <w:rsid w:val="25694473"/>
    <w:rsid w:val="25853B30"/>
    <w:rsid w:val="25A64D89"/>
    <w:rsid w:val="25A77F4A"/>
    <w:rsid w:val="25B06295"/>
    <w:rsid w:val="25B600E8"/>
    <w:rsid w:val="25C22703"/>
    <w:rsid w:val="25D10748"/>
    <w:rsid w:val="25F71FAA"/>
    <w:rsid w:val="25FD0DAF"/>
    <w:rsid w:val="25FD64CE"/>
    <w:rsid w:val="26073D63"/>
    <w:rsid w:val="2618405A"/>
    <w:rsid w:val="261F21D6"/>
    <w:rsid w:val="261F709A"/>
    <w:rsid w:val="26240585"/>
    <w:rsid w:val="262F72CD"/>
    <w:rsid w:val="2631042A"/>
    <w:rsid w:val="263537A8"/>
    <w:rsid w:val="263712CE"/>
    <w:rsid w:val="263C11DC"/>
    <w:rsid w:val="2644463F"/>
    <w:rsid w:val="26463DD7"/>
    <w:rsid w:val="264B5722"/>
    <w:rsid w:val="265410D2"/>
    <w:rsid w:val="265770B2"/>
    <w:rsid w:val="265E0AC9"/>
    <w:rsid w:val="266B625E"/>
    <w:rsid w:val="26700749"/>
    <w:rsid w:val="26725B68"/>
    <w:rsid w:val="267918E7"/>
    <w:rsid w:val="26792BAA"/>
    <w:rsid w:val="26800462"/>
    <w:rsid w:val="2685584E"/>
    <w:rsid w:val="268751C8"/>
    <w:rsid w:val="268C3628"/>
    <w:rsid w:val="26954B92"/>
    <w:rsid w:val="26977FBF"/>
    <w:rsid w:val="269F7BBB"/>
    <w:rsid w:val="26AF5308"/>
    <w:rsid w:val="26CA7EBB"/>
    <w:rsid w:val="26CB2AE2"/>
    <w:rsid w:val="26CF59AB"/>
    <w:rsid w:val="26D405DD"/>
    <w:rsid w:val="26D83166"/>
    <w:rsid w:val="26DB643D"/>
    <w:rsid w:val="26DD14A4"/>
    <w:rsid w:val="26F45411"/>
    <w:rsid w:val="26F51972"/>
    <w:rsid w:val="26F65D25"/>
    <w:rsid w:val="26F96584"/>
    <w:rsid w:val="2701166F"/>
    <w:rsid w:val="27037F8D"/>
    <w:rsid w:val="27074D51"/>
    <w:rsid w:val="27133380"/>
    <w:rsid w:val="271D48AB"/>
    <w:rsid w:val="271D6716"/>
    <w:rsid w:val="276B56D3"/>
    <w:rsid w:val="27871CCC"/>
    <w:rsid w:val="278F0E5E"/>
    <w:rsid w:val="2792001A"/>
    <w:rsid w:val="2799140E"/>
    <w:rsid w:val="279B4250"/>
    <w:rsid w:val="279E28E9"/>
    <w:rsid w:val="27A070D5"/>
    <w:rsid w:val="27A47F97"/>
    <w:rsid w:val="27A85C38"/>
    <w:rsid w:val="27B92324"/>
    <w:rsid w:val="27BE1DE5"/>
    <w:rsid w:val="27BF4718"/>
    <w:rsid w:val="27BF6230"/>
    <w:rsid w:val="27C26D21"/>
    <w:rsid w:val="27C66108"/>
    <w:rsid w:val="27C67A3C"/>
    <w:rsid w:val="27C941A8"/>
    <w:rsid w:val="27CE5C62"/>
    <w:rsid w:val="27DD7ABE"/>
    <w:rsid w:val="27DF0044"/>
    <w:rsid w:val="27E26FA8"/>
    <w:rsid w:val="27E8625B"/>
    <w:rsid w:val="27E92B4E"/>
    <w:rsid w:val="27F54F9D"/>
    <w:rsid w:val="27F67DBE"/>
    <w:rsid w:val="280B3960"/>
    <w:rsid w:val="280F48DF"/>
    <w:rsid w:val="28157229"/>
    <w:rsid w:val="281F1BDE"/>
    <w:rsid w:val="28203E21"/>
    <w:rsid w:val="28245B5B"/>
    <w:rsid w:val="282F46A5"/>
    <w:rsid w:val="284F2296"/>
    <w:rsid w:val="285940BD"/>
    <w:rsid w:val="2859765A"/>
    <w:rsid w:val="28601B61"/>
    <w:rsid w:val="28694820"/>
    <w:rsid w:val="286E70AC"/>
    <w:rsid w:val="287E4F92"/>
    <w:rsid w:val="28A46A73"/>
    <w:rsid w:val="28A569C3"/>
    <w:rsid w:val="28A9642D"/>
    <w:rsid w:val="28AA222B"/>
    <w:rsid w:val="28AB7510"/>
    <w:rsid w:val="28B05368"/>
    <w:rsid w:val="28B33B62"/>
    <w:rsid w:val="28B8489E"/>
    <w:rsid w:val="28C029A1"/>
    <w:rsid w:val="28D25638"/>
    <w:rsid w:val="28D45C09"/>
    <w:rsid w:val="28D741FC"/>
    <w:rsid w:val="28D87919"/>
    <w:rsid w:val="28DC674E"/>
    <w:rsid w:val="28ED7E6A"/>
    <w:rsid w:val="290F2A66"/>
    <w:rsid w:val="29104424"/>
    <w:rsid w:val="291D6204"/>
    <w:rsid w:val="29252367"/>
    <w:rsid w:val="292868EC"/>
    <w:rsid w:val="29356202"/>
    <w:rsid w:val="293935AF"/>
    <w:rsid w:val="29482976"/>
    <w:rsid w:val="29564161"/>
    <w:rsid w:val="295D0BAC"/>
    <w:rsid w:val="29683A03"/>
    <w:rsid w:val="297151C9"/>
    <w:rsid w:val="297E5C60"/>
    <w:rsid w:val="29807A50"/>
    <w:rsid w:val="29845A0D"/>
    <w:rsid w:val="299D266E"/>
    <w:rsid w:val="29A30A29"/>
    <w:rsid w:val="29AD25A1"/>
    <w:rsid w:val="29B71882"/>
    <w:rsid w:val="29C843E2"/>
    <w:rsid w:val="29C91B56"/>
    <w:rsid w:val="29CA0B66"/>
    <w:rsid w:val="29CE1B9C"/>
    <w:rsid w:val="29D22707"/>
    <w:rsid w:val="29D30F50"/>
    <w:rsid w:val="29E11498"/>
    <w:rsid w:val="2A09503E"/>
    <w:rsid w:val="2A0B4F4C"/>
    <w:rsid w:val="2A0D0D54"/>
    <w:rsid w:val="2A182185"/>
    <w:rsid w:val="2A2953D2"/>
    <w:rsid w:val="2A2C2FA0"/>
    <w:rsid w:val="2A2D7C51"/>
    <w:rsid w:val="2A4052E1"/>
    <w:rsid w:val="2A422E4A"/>
    <w:rsid w:val="2A5561C7"/>
    <w:rsid w:val="2A677CA8"/>
    <w:rsid w:val="2A852E44"/>
    <w:rsid w:val="2A87085C"/>
    <w:rsid w:val="2A8F2A7B"/>
    <w:rsid w:val="2A972868"/>
    <w:rsid w:val="2AA63167"/>
    <w:rsid w:val="2AAA2228"/>
    <w:rsid w:val="2AB2185B"/>
    <w:rsid w:val="2AB2779E"/>
    <w:rsid w:val="2AB33301"/>
    <w:rsid w:val="2AB46A6D"/>
    <w:rsid w:val="2ABA5209"/>
    <w:rsid w:val="2AC21E7D"/>
    <w:rsid w:val="2AC71EA3"/>
    <w:rsid w:val="2AC95E1B"/>
    <w:rsid w:val="2AD4533E"/>
    <w:rsid w:val="2AF84B1D"/>
    <w:rsid w:val="2B01591D"/>
    <w:rsid w:val="2B091034"/>
    <w:rsid w:val="2B142BB5"/>
    <w:rsid w:val="2B205491"/>
    <w:rsid w:val="2B2152D3"/>
    <w:rsid w:val="2B234681"/>
    <w:rsid w:val="2B2A31B0"/>
    <w:rsid w:val="2B3B716B"/>
    <w:rsid w:val="2B675BC8"/>
    <w:rsid w:val="2B6D4D59"/>
    <w:rsid w:val="2B705ABD"/>
    <w:rsid w:val="2B774590"/>
    <w:rsid w:val="2B7B492A"/>
    <w:rsid w:val="2B7C5748"/>
    <w:rsid w:val="2B96071F"/>
    <w:rsid w:val="2BB20CD2"/>
    <w:rsid w:val="2BB213CA"/>
    <w:rsid w:val="2BC60FC8"/>
    <w:rsid w:val="2BD3054D"/>
    <w:rsid w:val="2BDE6429"/>
    <w:rsid w:val="2BE167EC"/>
    <w:rsid w:val="2BE22958"/>
    <w:rsid w:val="2BE75B0F"/>
    <w:rsid w:val="2BF92AB7"/>
    <w:rsid w:val="2C1371B1"/>
    <w:rsid w:val="2C1955A3"/>
    <w:rsid w:val="2C204F13"/>
    <w:rsid w:val="2C231349"/>
    <w:rsid w:val="2C26133A"/>
    <w:rsid w:val="2C266948"/>
    <w:rsid w:val="2C276740"/>
    <w:rsid w:val="2C2C65AB"/>
    <w:rsid w:val="2C3F4A42"/>
    <w:rsid w:val="2C43682A"/>
    <w:rsid w:val="2C46263D"/>
    <w:rsid w:val="2C4A1351"/>
    <w:rsid w:val="2C5A3D39"/>
    <w:rsid w:val="2C6551F7"/>
    <w:rsid w:val="2C6D60EB"/>
    <w:rsid w:val="2C712660"/>
    <w:rsid w:val="2C77391E"/>
    <w:rsid w:val="2C77479D"/>
    <w:rsid w:val="2C830B8B"/>
    <w:rsid w:val="2C8578CE"/>
    <w:rsid w:val="2C8767FB"/>
    <w:rsid w:val="2C9273B1"/>
    <w:rsid w:val="2CB15E6F"/>
    <w:rsid w:val="2CB34A44"/>
    <w:rsid w:val="2CB71ABA"/>
    <w:rsid w:val="2CBD116A"/>
    <w:rsid w:val="2CC27F43"/>
    <w:rsid w:val="2CD070D6"/>
    <w:rsid w:val="2CD61EDF"/>
    <w:rsid w:val="2CD6292E"/>
    <w:rsid w:val="2CDA78C9"/>
    <w:rsid w:val="2CDB644A"/>
    <w:rsid w:val="2CE74F56"/>
    <w:rsid w:val="2CED73F6"/>
    <w:rsid w:val="2CF31A01"/>
    <w:rsid w:val="2CF478A3"/>
    <w:rsid w:val="2D07221A"/>
    <w:rsid w:val="2D1B3862"/>
    <w:rsid w:val="2D271AED"/>
    <w:rsid w:val="2D2768A0"/>
    <w:rsid w:val="2D2A1C9A"/>
    <w:rsid w:val="2D342D40"/>
    <w:rsid w:val="2D3A1AFE"/>
    <w:rsid w:val="2D3D7EE1"/>
    <w:rsid w:val="2D4242A0"/>
    <w:rsid w:val="2D434DF2"/>
    <w:rsid w:val="2D524C40"/>
    <w:rsid w:val="2D597201"/>
    <w:rsid w:val="2D636A10"/>
    <w:rsid w:val="2D6406AE"/>
    <w:rsid w:val="2D6E0E9F"/>
    <w:rsid w:val="2D7124F1"/>
    <w:rsid w:val="2D766B80"/>
    <w:rsid w:val="2D7921CC"/>
    <w:rsid w:val="2D7D7F0E"/>
    <w:rsid w:val="2D80355B"/>
    <w:rsid w:val="2D91773A"/>
    <w:rsid w:val="2D930495"/>
    <w:rsid w:val="2DA2119A"/>
    <w:rsid w:val="2DA54273"/>
    <w:rsid w:val="2DAB64FC"/>
    <w:rsid w:val="2DAF52CD"/>
    <w:rsid w:val="2DB44207"/>
    <w:rsid w:val="2DB92430"/>
    <w:rsid w:val="2DBC2AE5"/>
    <w:rsid w:val="2DC7552B"/>
    <w:rsid w:val="2DD750D3"/>
    <w:rsid w:val="2DD97596"/>
    <w:rsid w:val="2DE96ABA"/>
    <w:rsid w:val="2DEC23FC"/>
    <w:rsid w:val="2DED381A"/>
    <w:rsid w:val="2DFF6930"/>
    <w:rsid w:val="2E01648C"/>
    <w:rsid w:val="2E035151"/>
    <w:rsid w:val="2E064C20"/>
    <w:rsid w:val="2E0C1B8B"/>
    <w:rsid w:val="2E0C3364"/>
    <w:rsid w:val="2E1A3284"/>
    <w:rsid w:val="2E1E7AAF"/>
    <w:rsid w:val="2E5977D4"/>
    <w:rsid w:val="2E5A0537"/>
    <w:rsid w:val="2E75348B"/>
    <w:rsid w:val="2EAC599E"/>
    <w:rsid w:val="2EB32116"/>
    <w:rsid w:val="2EBA6870"/>
    <w:rsid w:val="2EBE268B"/>
    <w:rsid w:val="2EC3688E"/>
    <w:rsid w:val="2ED11B16"/>
    <w:rsid w:val="2EDE514E"/>
    <w:rsid w:val="2EF34BA7"/>
    <w:rsid w:val="2EF574BC"/>
    <w:rsid w:val="2F0034B7"/>
    <w:rsid w:val="2F192FE1"/>
    <w:rsid w:val="2F326EFC"/>
    <w:rsid w:val="2F3F27D7"/>
    <w:rsid w:val="2F467E37"/>
    <w:rsid w:val="2F47747B"/>
    <w:rsid w:val="2F484778"/>
    <w:rsid w:val="2F594063"/>
    <w:rsid w:val="2F5A1222"/>
    <w:rsid w:val="2F5C1DA5"/>
    <w:rsid w:val="2F5D4208"/>
    <w:rsid w:val="2F711F39"/>
    <w:rsid w:val="2F795D08"/>
    <w:rsid w:val="2F80034C"/>
    <w:rsid w:val="2F8F3C58"/>
    <w:rsid w:val="2F935AA7"/>
    <w:rsid w:val="2F980D6B"/>
    <w:rsid w:val="2F9B1968"/>
    <w:rsid w:val="2F9D73F5"/>
    <w:rsid w:val="2FA82837"/>
    <w:rsid w:val="2FB35E69"/>
    <w:rsid w:val="2FB866A6"/>
    <w:rsid w:val="2FC42300"/>
    <w:rsid w:val="2FC53C32"/>
    <w:rsid w:val="2FC55B9D"/>
    <w:rsid w:val="2FD8190A"/>
    <w:rsid w:val="2FE33DEC"/>
    <w:rsid w:val="2FE567D5"/>
    <w:rsid w:val="2FEA325A"/>
    <w:rsid w:val="2FEE74A7"/>
    <w:rsid w:val="2FFF22FB"/>
    <w:rsid w:val="2FFF7CF8"/>
    <w:rsid w:val="30041A89"/>
    <w:rsid w:val="30053012"/>
    <w:rsid w:val="30060EE5"/>
    <w:rsid w:val="300F1827"/>
    <w:rsid w:val="300F3CF4"/>
    <w:rsid w:val="30134B5A"/>
    <w:rsid w:val="30142ECF"/>
    <w:rsid w:val="301F5156"/>
    <w:rsid w:val="30297A00"/>
    <w:rsid w:val="302A29E1"/>
    <w:rsid w:val="303A7C83"/>
    <w:rsid w:val="303E4D2C"/>
    <w:rsid w:val="3041038A"/>
    <w:rsid w:val="304720AE"/>
    <w:rsid w:val="30690505"/>
    <w:rsid w:val="306C677D"/>
    <w:rsid w:val="307107E5"/>
    <w:rsid w:val="30736313"/>
    <w:rsid w:val="307B570B"/>
    <w:rsid w:val="307F12F8"/>
    <w:rsid w:val="30817482"/>
    <w:rsid w:val="308256C4"/>
    <w:rsid w:val="30873E6C"/>
    <w:rsid w:val="30893170"/>
    <w:rsid w:val="30A30473"/>
    <w:rsid w:val="30A60E58"/>
    <w:rsid w:val="30B03CE2"/>
    <w:rsid w:val="30B42245"/>
    <w:rsid w:val="30C153B2"/>
    <w:rsid w:val="30C62A66"/>
    <w:rsid w:val="30C6397A"/>
    <w:rsid w:val="30D232BD"/>
    <w:rsid w:val="30E06A1A"/>
    <w:rsid w:val="30F74B66"/>
    <w:rsid w:val="30F806D7"/>
    <w:rsid w:val="313A1C72"/>
    <w:rsid w:val="31442AF1"/>
    <w:rsid w:val="31445527"/>
    <w:rsid w:val="31450491"/>
    <w:rsid w:val="314516B8"/>
    <w:rsid w:val="31605B7D"/>
    <w:rsid w:val="31613D60"/>
    <w:rsid w:val="31644FEB"/>
    <w:rsid w:val="316B62D0"/>
    <w:rsid w:val="317D64D8"/>
    <w:rsid w:val="318023CD"/>
    <w:rsid w:val="31931D67"/>
    <w:rsid w:val="31A920F1"/>
    <w:rsid w:val="31B12422"/>
    <w:rsid w:val="31BA18BD"/>
    <w:rsid w:val="31BA24B5"/>
    <w:rsid w:val="31E9779C"/>
    <w:rsid w:val="31EA7A05"/>
    <w:rsid w:val="31EB11BF"/>
    <w:rsid w:val="31EE29E8"/>
    <w:rsid w:val="31F35048"/>
    <w:rsid w:val="31F3626B"/>
    <w:rsid w:val="321762AE"/>
    <w:rsid w:val="322476A0"/>
    <w:rsid w:val="322949BD"/>
    <w:rsid w:val="322A6D50"/>
    <w:rsid w:val="324429C5"/>
    <w:rsid w:val="32454122"/>
    <w:rsid w:val="32461DA4"/>
    <w:rsid w:val="324803BF"/>
    <w:rsid w:val="32480BEB"/>
    <w:rsid w:val="32601BAD"/>
    <w:rsid w:val="326276D3"/>
    <w:rsid w:val="32730352"/>
    <w:rsid w:val="3276723B"/>
    <w:rsid w:val="327E2A57"/>
    <w:rsid w:val="32862321"/>
    <w:rsid w:val="32870EE7"/>
    <w:rsid w:val="32A50A2F"/>
    <w:rsid w:val="32B67A4E"/>
    <w:rsid w:val="32BB304E"/>
    <w:rsid w:val="32C8766B"/>
    <w:rsid w:val="32D1757B"/>
    <w:rsid w:val="32EE4440"/>
    <w:rsid w:val="3300393D"/>
    <w:rsid w:val="330D3AE3"/>
    <w:rsid w:val="33136C1F"/>
    <w:rsid w:val="331D6E90"/>
    <w:rsid w:val="33260700"/>
    <w:rsid w:val="33297A8A"/>
    <w:rsid w:val="332A4F74"/>
    <w:rsid w:val="3342271B"/>
    <w:rsid w:val="334E104F"/>
    <w:rsid w:val="33785759"/>
    <w:rsid w:val="3381680B"/>
    <w:rsid w:val="3385642C"/>
    <w:rsid w:val="33857358"/>
    <w:rsid w:val="33893637"/>
    <w:rsid w:val="338A536B"/>
    <w:rsid w:val="338E397C"/>
    <w:rsid w:val="33977F0C"/>
    <w:rsid w:val="33A87131"/>
    <w:rsid w:val="33B556FB"/>
    <w:rsid w:val="33B77970"/>
    <w:rsid w:val="33DC5392"/>
    <w:rsid w:val="33DE547F"/>
    <w:rsid w:val="33E800AC"/>
    <w:rsid w:val="33E87093"/>
    <w:rsid w:val="33FB33E1"/>
    <w:rsid w:val="34016B4A"/>
    <w:rsid w:val="34063B13"/>
    <w:rsid w:val="340C5DD9"/>
    <w:rsid w:val="34252A98"/>
    <w:rsid w:val="342F5C2A"/>
    <w:rsid w:val="343108AE"/>
    <w:rsid w:val="3435729C"/>
    <w:rsid w:val="343A4C25"/>
    <w:rsid w:val="343E6F5E"/>
    <w:rsid w:val="344E703C"/>
    <w:rsid w:val="34592D57"/>
    <w:rsid w:val="345C0E2C"/>
    <w:rsid w:val="3463198D"/>
    <w:rsid w:val="34633A4D"/>
    <w:rsid w:val="346403C4"/>
    <w:rsid w:val="34711BC9"/>
    <w:rsid w:val="34774B3F"/>
    <w:rsid w:val="348957BF"/>
    <w:rsid w:val="348D2865"/>
    <w:rsid w:val="3498034E"/>
    <w:rsid w:val="34A5712B"/>
    <w:rsid w:val="34AA7828"/>
    <w:rsid w:val="34AC7303"/>
    <w:rsid w:val="34B26C12"/>
    <w:rsid w:val="34BC75F3"/>
    <w:rsid w:val="34C20AA1"/>
    <w:rsid w:val="34CC6B16"/>
    <w:rsid w:val="34D04F54"/>
    <w:rsid w:val="34DC5294"/>
    <w:rsid w:val="34DF1BC4"/>
    <w:rsid w:val="34EB4F99"/>
    <w:rsid w:val="34F152D1"/>
    <w:rsid w:val="34FC3C8F"/>
    <w:rsid w:val="34FF4A9D"/>
    <w:rsid w:val="35093625"/>
    <w:rsid w:val="351112A0"/>
    <w:rsid w:val="351729F7"/>
    <w:rsid w:val="35225A22"/>
    <w:rsid w:val="352261D7"/>
    <w:rsid w:val="35365111"/>
    <w:rsid w:val="353A4937"/>
    <w:rsid w:val="35541262"/>
    <w:rsid w:val="355E1379"/>
    <w:rsid w:val="355F439E"/>
    <w:rsid w:val="357E56A0"/>
    <w:rsid w:val="357F52BC"/>
    <w:rsid w:val="35823705"/>
    <w:rsid w:val="35930341"/>
    <w:rsid w:val="35A56FF2"/>
    <w:rsid w:val="35A90AF7"/>
    <w:rsid w:val="35BC7F0C"/>
    <w:rsid w:val="35CF03E6"/>
    <w:rsid w:val="35DE4283"/>
    <w:rsid w:val="35E04F7B"/>
    <w:rsid w:val="35EC254E"/>
    <w:rsid w:val="35F5392F"/>
    <w:rsid w:val="361861A2"/>
    <w:rsid w:val="361C228F"/>
    <w:rsid w:val="36397513"/>
    <w:rsid w:val="363E0457"/>
    <w:rsid w:val="363E0F29"/>
    <w:rsid w:val="3648202E"/>
    <w:rsid w:val="36604A2B"/>
    <w:rsid w:val="36614814"/>
    <w:rsid w:val="366652B8"/>
    <w:rsid w:val="36791C78"/>
    <w:rsid w:val="367C5D69"/>
    <w:rsid w:val="36833E7C"/>
    <w:rsid w:val="36842191"/>
    <w:rsid w:val="36861FB0"/>
    <w:rsid w:val="368935E9"/>
    <w:rsid w:val="36897D7F"/>
    <w:rsid w:val="36A209E6"/>
    <w:rsid w:val="36AF1E34"/>
    <w:rsid w:val="36C72CFB"/>
    <w:rsid w:val="36CA2D55"/>
    <w:rsid w:val="36D72D27"/>
    <w:rsid w:val="36E62B1E"/>
    <w:rsid w:val="36E80486"/>
    <w:rsid w:val="36F164FB"/>
    <w:rsid w:val="370446D7"/>
    <w:rsid w:val="37105007"/>
    <w:rsid w:val="371140A5"/>
    <w:rsid w:val="371B40C1"/>
    <w:rsid w:val="37265753"/>
    <w:rsid w:val="372E2206"/>
    <w:rsid w:val="3739064E"/>
    <w:rsid w:val="373E6D06"/>
    <w:rsid w:val="37490F27"/>
    <w:rsid w:val="374970E3"/>
    <w:rsid w:val="37777A79"/>
    <w:rsid w:val="3786627E"/>
    <w:rsid w:val="37887BE4"/>
    <w:rsid w:val="37942FC3"/>
    <w:rsid w:val="37950385"/>
    <w:rsid w:val="3798060A"/>
    <w:rsid w:val="37AA6E0D"/>
    <w:rsid w:val="37B145A5"/>
    <w:rsid w:val="37BD154B"/>
    <w:rsid w:val="37BF1123"/>
    <w:rsid w:val="37CD62CE"/>
    <w:rsid w:val="37CF1D30"/>
    <w:rsid w:val="37E51236"/>
    <w:rsid w:val="37F229BA"/>
    <w:rsid w:val="37F71290"/>
    <w:rsid w:val="38021E2F"/>
    <w:rsid w:val="38042FDA"/>
    <w:rsid w:val="3808646B"/>
    <w:rsid w:val="38271241"/>
    <w:rsid w:val="382E341E"/>
    <w:rsid w:val="383E029A"/>
    <w:rsid w:val="38455ACD"/>
    <w:rsid w:val="384C3614"/>
    <w:rsid w:val="384E5A2B"/>
    <w:rsid w:val="386013EF"/>
    <w:rsid w:val="386653FE"/>
    <w:rsid w:val="38676D3E"/>
    <w:rsid w:val="388163D9"/>
    <w:rsid w:val="388E07B1"/>
    <w:rsid w:val="38B32A0B"/>
    <w:rsid w:val="38B50F1B"/>
    <w:rsid w:val="38BF0828"/>
    <w:rsid w:val="38C25FC3"/>
    <w:rsid w:val="38CF1788"/>
    <w:rsid w:val="38D41E85"/>
    <w:rsid w:val="38DC5243"/>
    <w:rsid w:val="38EA786F"/>
    <w:rsid w:val="38F12C50"/>
    <w:rsid w:val="38F41168"/>
    <w:rsid w:val="38FB43DD"/>
    <w:rsid w:val="38FF6F23"/>
    <w:rsid w:val="3904299D"/>
    <w:rsid w:val="390965D8"/>
    <w:rsid w:val="390C4998"/>
    <w:rsid w:val="39113C01"/>
    <w:rsid w:val="391A4241"/>
    <w:rsid w:val="3929719C"/>
    <w:rsid w:val="39344A64"/>
    <w:rsid w:val="39344DB1"/>
    <w:rsid w:val="39373552"/>
    <w:rsid w:val="39396CB4"/>
    <w:rsid w:val="39452FE4"/>
    <w:rsid w:val="39453024"/>
    <w:rsid w:val="394F69DF"/>
    <w:rsid w:val="39517D9D"/>
    <w:rsid w:val="3956224D"/>
    <w:rsid w:val="395704C2"/>
    <w:rsid w:val="395D72F1"/>
    <w:rsid w:val="39683039"/>
    <w:rsid w:val="39736414"/>
    <w:rsid w:val="397554F8"/>
    <w:rsid w:val="39777F08"/>
    <w:rsid w:val="397C4B67"/>
    <w:rsid w:val="39807C34"/>
    <w:rsid w:val="3981130E"/>
    <w:rsid w:val="39861EF9"/>
    <w:rsid w:val="39862F96"/>
    <w:rsid w:val="398E23FA"/>
    <w:rsid w:val="39902180"/>
    <w:rsid w:val="39931296"/>
    <w:rsid w:val="399565E0"/>
    <w:rsid w:val="39C617AB"/>
    <w:rsid w:val="39CA3214"/>
    <w:rsid w:val="39D1502F"/>
    <w:rsid w:val="39D16F89"/>
    <w:rsid w:val="39D36C95"/>
    <w:rsid w:val="39D54A12"/>
    <w:rsid w:val="39DD260D"/>
    <w:rsid w:val="39DE7DBD"/>
    <w:rsid w:val="39E55F68"/>
    <w:rsid w:val="39E92488"/>
    <w:rsid w:val="39F81599"/>
    <w:rsid w:val="39FC7BE4"/>
    <w:rsid w:val="39FE5360"/>
    <w:rsid w:val="3A207D3C"/>
    <w:rsid w:val="3A233BEC"/>
    <w:rsid w:val="3A401E2F"/>
    <w:rsid w:val="3A436977"/>
    <w:rsid w:val="3A445910"/>
    <w:rsid w:val="3A541A42"/>
    <w:rsid w:val="3A5426B5"/>
    <w:rsid w:val="3A5B082A"/>
    <w:rsid w:val="3A6A35F5"/>
    <w:rsid w:val="3A6B3D47"/>
    <w:rsid w:val="3A75161C"/>
    <w:rsid w:val="3A805AD1"/>
    <w:rsid w:val="3A8C5DC6"/>
    <w:rsid w:val="3A970881"/>
    <w:rsid w:val="3A9E2D31"/>
    <w:rsid w:val="3AA57321"/>
    <w:rsid w:val="3AA62F37"/>
    <w:rsid w:val="3AAA2AE3"/>
    <w:rsid w:val="3AAC1E33"/>
    <w:rsid w:val="3AC055AC"/>
    <w:rsid w:val="3AD44DA5"/>
    <w:rsid w:val="3B0C3922"/>
    <w:rsid w:val="3B2969CB"/>
    <w:rsid w:val="3B2F3969"/>
    <w:rsid w:val="3B3744F4"/>
    <w:rsid w:val="3B401953"/>
    <w:rsid w:val="3B430B81"/>
    <w:rsid w:val="3B5018D8"/>
    <w:rsid w:val="3B557A7B"/>
    <w:rsid w:val="3B6228E3"/>
    <w:rsid w:val="3B6B3A9C"/>
    <w:rsid w:val="3B742225"/>
    <w:rsid w:val="3B7E4D5D"/>
    <w:rsid w:val="3B81045E"/>
    <w:rsid w:val="3B8C756F"/>
    <w:rsid w:val="3B9D099D"/>
    <w:rsid w:val="3BA048A1"/>
    <w:rsid w:val="3BB5369F"/>
    <w:rsid w:val="3BB87797"/>
    <w:rsid w:val="3BC80593"/>
    <w:rsid w:val="3BC94454"/>
    <w:rsid w:val="3BD03348"/>
    <w:rsid w:val="3BE1378F"/>
    <w:rsid w:val="3BE24A34"/>
    <w:rsid w:val="3BE51E10"/>
    <w:rsid w:val="3BFA7A76"/>
    <w:rsid w:val="3C035F2D"/>
    <w:rsid w:val="3C0C355E"/>
    <w:rsid w:val="3C1B66C9"/>
    <w:rsid w:val="3C3F79E8"/>
    <w:rsid w:val="3C447AF0"/>
    <w:rsid w:val="3C490A80"/>
    <w:rsid w:val="3C53153C"/>
    <w:rsid w:val="3C542A18"/>
    <w:rsid w:val="3C5D5898"/>
    <w:rsid w:val="3C5E715D"/>
    <w:rsid w:val="3C602F4D"/>
    <w:rsid w:val="3C6B13F4"/>
    <w:rsid w:val="3C6C2A49"/>
    <w:rsid w:val="3C6F7834"/>
    <w:rsid w:val="3C886FF3"/>
    <w:rsid w:val="3C8C5CCA"/>
    <w:rsid w:val="3C9255C4"/>
    <w:rsid w:val="3C9323C3"/>
    <w:rsid w:val="3C947ED8"/>
    <w:rsid w:val="3CA250E4"/>
    <w:rsid w:val="3CA43206"/>
    <w:rsid w:val="3CAA5E3B"/>
    <w:rsid w:val="3CAD3DF3"/>
    <w:rsid w:val="3CB74AD4"/>
    <w:rsid w:val="3CC01321"/>
    <w:rsid w:val="3CC019CB"/>
    <w:rsid w:val="3CCF5F01"/>
    <w:rsid w:val="3CD157EA"/>
    <w:rsid w:val="3CEA0A50"/>
    <w:rsid w:val="3CEA435A"/>
    <w:rsid w:val="3CEC2D22"/>
    <w:rsid w:val="3CF06CDC"/>
    <w:rsid w:val="3CFA1C05"/>
    <w:rsid w:val="3D151235"/>
    <w:rsid w:val="3D16400A"/>
    <w:rsid w:val="3D347271"/>
    <w:rsid w:val="3D357A84"/>
    <w:rsid w:val="3D383EEB"/>
    <w:rsid w:val="3D3D526F"/>
    <w:rsid w:val="3D4C7F20"/>
    <w:rsid w:val="3D621EB8"/>
    <w:rsid w:val="3D6732A5"/>
    <w:rsid w:val="3D6D4665"/>
    <w:rsid w:val="3D730872"/>
    <w:rsid w:val="3D7549D3"/>
    <w:rsid w:val="3D772606"/>
    <w:rsid w:val="3D7C3BC4"/>
    <w:rsid w:val="3D8250F7"/>
    <w:rsid w:val="3D846CC3"/>
    <w:rsid w:val="3D870E43"/>
    <w:rsid w:val="3D8A6929"/>
    <w:rsid w:val="3D974B2C"/>
    <w:rsid w:val="3D9E3872"/>
    <w:rsid w:val="3DA74768"/>
    <w:rsid w:val="3DAA5519"/>
    <w:rsid w:val="3DC5179E"/>
    <w:rsid w:val="3DC93F62"/>
    <w:rsid w:val="3DDF0D0F"/>
    <w:rsid w:val="3DE8490B"/>
    <w:rsid w:val="3DEC06A3"/>
    <w:rsid w:val="3DF748FE"/>
    <w:rsid w:val="3DF9532F"/>
    <w:rsid w:val="3DFE2E5B"/>
    <w:rsid w:val="3E0114E9"/>
    <w:rsid w:val="3E0D61A2"/>
    <w:rsid w:val="3E173448"/>
    <w:rsid w:val="3E23240C"/>
    <w:rsid w:val="3E325E67"/>
    <w:rsid w:val="3E335BE6"/>
    <w:rsid w:val="3E606A2D"/>
    <w:rsid w:val="3E7822C4"/>
    <w:rsid w:val="3E7E7D67"/>
    <w:rsid w:val="3E805434"/>
    <w:rsid w:val="3E946671"/>
    <w:rsid w:val="3EAE4717"/>
    <w:rsid w:val="3EB43826"/>
    <w:rsid w:val="3EB72464"/>
    <w:rsid w:val="3EB73D21"/>
    <w:rsid w:val="3EB9663D"/>
    <w:rsid w:val="3EBA3F5B"/>
    <w:rsid w:val="3EBC03E7"/>
    <w:rsid w:val="3EBF086E"/>
    <w:rsid w:val="3EC949CD"/>
    <w:rsid w:val="3ECD3467"/>
    <w:rsid w:val="3EE9778D"/>
    <w:rsid w:val="3EF92944"/>
    <w:rsid w:val="3F03404E"/>
    <w:rsid w:val="3F061355"/>
    <w:rsid w:val="3F104D83"/>
    <w:rsid w:val="3F1434CE"/>
    <w:rsid w:val="3F1635AD"/>
    <w:rsid w:val="3F197770"/>
    <w:rsid w:val="3F1B4619"/>
    <w:rsid w:val="3F1C6111"/>
    <w:rsid w:val="3F1E3B0A"/>
    <w:rsid w:val="3F1F72E5"/>
    <w:rsid w:val="3F2A6FBC"/>
    <w:rsid w:val="3F381EE7"/>
    <w:rsid w:val="3F4406C4"/>
    <w:rsid w:val="3F4F6CE7"/>
    <w:rsid w:val="3F7D062D"/>
    <w:rsid w:val="3F850EA5"/>
    <w:rsid w:val="3F852C53"/>
    <w:rsid w:val="3F8D1C71"/>
    <w:rsid w:val="3F9135B3"/>
    <w:rsid w:val="3F9904AC"/>
    <w:rsid w:val="3FA46034"/>
    <w:rsid w:val="3FB11C5B"/>
    <w:rsid w:val="3FC14581"/>
    <w:rsid w:val="3FD020C9"/>
    <w:rsid w:val="3FD1601B"/>
    <w:rsid w:val="3FD3247F"/>
    <w:rsid w:val="3FE23C01"/>
    <w:rsid w:val="3FF40AE6"/>
    <w:rsid w:val="40120F09"/>
    <w:rsid w:val="40154126"/>
    <w:rsid w:val="4015799E"/>
    <w:rsid w:val="40185875"/>
    <w:rsid w:val="401F5EFF"/>
    <w:rsid w:val="402661E4"/>
    <w:rsid w:val="402B55A8"/>
    <w:rsid w:val="402E32EA"/>
    <w:rsid w:val="403B0C4D"/>
    <w:rsid w:val="403D64D1"/>
    <w:rsid w:val="40442BC5"/>
    <w:rsid w:val="404F76C3"/>
    <w:rsid w:val="40537A7D"/>
    <w:rsid w:val="405D3E77"/>
    <w:rsid w:val="406B695A"/>
    <w:rsid w:val="40730CFD"/>
    <w:rsid w:val="407F76A2"/>
    <w:rsid w:val="40872ABF"/>
    <w:rsid w:val="409F01E1"/>
    <w:rsid w:val="40AE3F1F"/>
    <w:rsid w:val="40B557B9"/>
    <w:rsid w:val="40CC37CF"/>
    <w:rsid w:val="40D169AB"/>
    <w:rsid w:val="40D34095"/>
    <w:rsid w:val="40D77A06"/>
    <w:rsid w:val="40DF13A0"/>
    <w:rsid w:val="40E21D15"/>
    <w:rsid w:val="40E67721"/>
    <w:rsid w:val="40E957CE"/>
    <w:rsid w:val="40F24318"/>
    <w:rsid w:val="40F40090"/>
    <w:rsid w:val="40F969C5"/>
    <w:rsid w:val="41070358"/>
    <w:rsid w:val="410B027C"/>
    <w:rsid w:val="41143A56"/>
    <w:rsid w:val="414B0433"/>
    <w:rsid w:val="41507736"/>
    <w:rsid w:val="416B7CF1"/>
    <w:rsid w:val="4171417E"/>
    <w:rsid w:val="417B479B"/>
    <w:rsid w:val="418B1628"/>
    <w:rsid w:val="418C7350"/>
    <w:rsid w:val="418F352F"/>
    <w:rsid w:val="418F600A"/>
    <w:rsid w:val="4192354C"/>
    <w:rsid w:val="419A0670"/>
    <w:rsid w:val="419F30F7"/>
    <w:rsid w:val="41A2037B"/>
    <w:rsid w:val="41B47EB0"/>
    <w:rsid w:val="41C06DDF"/>
    <w:rsid w:val="41C83BE3"/>
    <w:rsid w:val="41D15012"/>
    <w:rsid w:val="41DB2F48"/>
    <w:rsid w:val="41DB2FFE"/>
    <w:rsid w:val="41F1637D"/>
    <w:rsid w:val="41F44F17"/>
    <w:rsid w:val="41FB71FC"/>
    <w:rsid w:val="420850EE"/>
    <w:rsid w:val="42181B5C"/>
    <w:rsid w:val="42185761"/>
    <w:rsid w:val="421E6D3F"/>
    <w:rsid w:val="42276243"/>
    <w:rsid w:val="422D579C"/>
    <w:rsid w:val="423730B9"/>
    <w:rsid w:val="42375CB4"/>
    <w:rsid w:val="42377498"/>
    <w:rsid w:val="4241307A"/>
    <w:rsid w:val="42451376"/>
    <w:rsid w:val="42467E42"/>
    <w:rsid w:val="425C3523"/>
    <w:rsid w:val="42654C09"/>
    <w:rsid w:val="426C685D"/>
    <w:rsid w:val="42707588"/>
    <w:rsid w:val="428A1387"/>
    <w:rsid w:val="428B4B01"/>
    <w:rsid w:val="428E1E9F"/>
    <w:rsid w:val="42935686"/>
    <w:rsid w:val="42C10446"/>
    <w:rsid w:val="42C40720"/>
    <w:rsid w:val="42C574D5"/>
    <w:rsid w:val="42C64B99"/>
    <w:rsid w:val="42D01842"/>
    <w:rsid w:val="42E07672"/>
    <w:rsid w:val="42E2222C"/>
    <w:rsid w:val="43006D78"/>
    <w:rsid w:val="430469D3"/>
    <w:rsid w:val="430A7866"/>
    <w:rsid w:val="430B6426"/>
    <w:rsid w:val="430D3E24"/>
    <w:rsid w:val="430E50D9"/>
    <w:rsid w:val="43141C25"/>
    <w:rsid w:val="43214CBA"/>
    <w:rsid w:val="432335FB"/>
    <w:rsid w:val="4338699F"/>
    <w:rsid w:val="435F4B93"/>
    <w:rsid w:val="43632D4D"/>
    <w:rsid w:val="43664E65"/>
    <w:rsid w:val="437C3AD0"/>
    <w:rsid w:val="437E00E5"/>
    <w:rsid w:val="438008C3"/>
    <w:rsid w:val="4383401D"/>
    <w:rsid w:val="43851473"/>
    <w:rsid w:val="438B764D"/>
    <w:rsid w:val="438F36FC"/>
    <w:rsid w:val="43903F2A"/>
    <w:rsid w:val="43B03183"/>
    <w:rsid w:val="43B7222E"/>
    <w:rsid w:val="43BF1440"/>
    <w:rsid w:val="43CA0A31"/>
    <w:rsid w:val="43CA545D"/>
    <w:rsid w:val="43CC4A3F"/>
    <w:rsid w:val="43D53D53"/>
    <w:rsid w:val="43E16514"/>
    <w:rsid w:val="43E84B0D"/>
    <w:rsid w:val="43F115D4"/>
    <w:rsid w:val="43F26AE2"/>
    <w:rsid w:val="440419F3"/>
    <w:rsid w:val="441C2BF1"/>
    <w:rsid w:val="44302EED"/>
    <w:rsid w:val="44354C47"/>
    <w:rsid w:val="443773EC"/>
    <w:rsid w:val="443D67BB"/>
    <w:rsid w:val="44413B02"/>
    <w:rsid w:val="444D7109"/>
    <w:rsid w:val="446813FF"/>
    <w:rsid w:val="447325DA"/>
    <w:rsid w:val="44872FC9"/>
    <w:rsid w:val="448736B1"/>
    <w:rsid w:val="44965CD9"/>
    <w:rsid w:val="449C5055"/>
    <w:rsid w:val="44BE2572"/>
    <w:rsid w:val="44CA0ACF"/>
    <w:rsid w:val="44DA0C6F"/>
    <w:rsid w:val="44DB03EA"/>
    <w:rsid w:val="44E6360F"/>
    <w:rsid w:val="44F31176"/>
    <w:rsid w:val="4502759C"/>
    <w:rsid w:val="450E5498"/>
    <w:rsid w:val="45164573"/>
    <w:rsid w:val="451764AF"/>
    <w:rsid w:val="451A64E9"/>
    <w:rsid w:val="452808C9"/>
    <w:rsid w:val="45396B26"/>
    <w:rsid w:val="453D1591"/>
    <w:rsid w:val="45441E26"/>
    <w:rsid w:val="454664FD"/>
    <w:rsid w:val="454C02B7"/>
    <w:rsid w:val="454C738B"/>
    <w:rsid w:val="454E41CD"/>
    <w:rsid w:val="455049B9"/>
    <w:rsid w:val="4552327C"/>
    <w:rsid w:val="45542AEB"/>
    <w:rsid w:val="45567F33"/>
    <w:rsid w:val="45671E49"/>
    <w:rsid w:val="457002F0"/>
    <w:rsid w:val="45775BB1"/>
    <w:rsid w:val="457B7869"/>
    <w:rsid w:val="458D13CD"/>
    <w:rsid w:val="458D1E80"/>
    <w:rsid w:val="458D763F"/>
    <w:rsid w:val="45A422F9"/>
    <w:rsid w:val="45A81449"/>
    <w:rsid w:val="45BA0971"/>
    <w:rsid w:val="45BB497D"/>
    <w:rsid w:val="45C36745"/>
    <w:rsid w:val="45CB0D9B"/>
    <w:rsid w:val="45CE6609"/>
    <w:rsid w:val="45D76E13"/>
    <w:rsid w:val="45E82B47"/>
    <w:rsid w:val="45FE3BBD"/>
    <w:rsid w:val="460E1BF1"/>
    <w:rsid w:val="461D428E"/>
    <w:rsid w:val="462C11BE"/>
    <w:rsid w:val="4634493A"/>
    <w:rsid w:val="46355F0D"/>
    <w:rsid w:val="463618FF"/>
    <w:rsid w:val="46431460"/>
    <w:rsid w:val="464372CD"/>
    <w:rsid w:val="464B2356"/>
    <w:rsid w:val="46554C09"/>
    <w:rsid w:val="465C7130"/>
    <w:rsid w:val="46687036"/>
    <w:rsid w:val="466B634C"/>
    <w:rsid w:val="466B7805"/>
    <w:rsid w:val="466F343D"/>
    <w:rsid w:val="46714521"/>
    <w:rsid w:val="467557CF"/>
    <w:rsid w:val="467622D4"/>
    <w:rsid w:val="46816BC7"/>
    <w:rsid w:val="468D6F67"/>
    <w:rsid w:val="468E1D65"/>
    <w:rsid w:val="468F366B"/>
    <w:rsid w:val="46B12D61"/>
    <w:rsid w:val="46B138F0"/>
    <w:rsid w:val="46B41A0A"/>
    <w:rsid w:val="46B80F1A"/>
    <w:rsid w:val="46B866E3"/>
    <w:rsid w:val="46CD5183"/>
    <w:rsid w:val="46CE4EDF"/>
    <w:rsid w:val="46CE5E45"/>
    <w:rsid w:val="46D30747"/>
    <w:rsid w:val="46D379A4"/>
    <w:rsid w:val="46D47D45"/>
    <w:rsid w:val="46DC2327"/>
    <w:rsid w:val="46DD5FA8"/>
    <w:rsid w:val="46E27759"/>
    <w:rsid w:val="46F51CAF"/>
    <w:rsid w:val="47026109"/>
    <w:rsid w:val="470B7EE1"/>
    <w:rsid w:val="47127D68"/>
    <w:rsid w:val="471C3399"/>
    <w:rsid w:val="471E2805"/>
    <w:rsid w:val="471F2AB4"/>
    <w:rsid w:val="472506E5"/>
    <w:rsid w:val="47286027"/>
    <w:rsid w:val="47443414"/>
    <w:rsid w:val="474576A2"/>
    <w:rsid w:val="4746716B"/>
    <w:rsid w:val="475A2C17"/>
    <w:rsid w:val="47605F31"/>
    <w:rsid w:val="4766336A"/>
    <w:rsid w:val="476C7D78"/>
    <w:rsid w:val="47777325"/>
    <w:rsid w:val="478C241F"/>
    <w:rsid w:val="478C73AF"/>
    <w:rsid w:val="47953C4F"/>
    <w:rsid w:val="479C07E4"/>
    <w:rsid w:val="47A33912"/>
    <w:rsid w:val="47AF6220"/>
    <w:rsid w:val="47B5363F"/>
    <w:rsid w:val="47B71E17"/>
    <w:rsid w:val="47CE3721"/>
    <w:rsid w:val="47CF655A"/>
    <w:rsid w:val="47D1375A"/>
    <w:rsid w:val="47D4643A"/>
    <w:rsid w:val="47D96BEF"/>
    <w:rsid w:val="47DD2C1E"/>
    <w:rsid w:val="47E524E0"/>
    <w:rsid w:val="47E55C6C"/>
    <w:rsid w:val="47ED5134"/>
    <w:rsid w:val="47F95F8C"/>
    <w:rsid w:val="48021498"/>
    <w:rsid w:val="481013C3"/>
    <w:rsid w:val="48103419"/>
    <w:rsid w:val="48152BE3"/>
    <w:rsid w:val="482079BC"/>
    <w:rsid w:val="482D3354"/>
    <w:rsid w:val="482E20D9"/>
    <w:rsid w:val="482F61CD"/>
    <w:rsid w:val="48355EF2"/>
    <w:rsid w:val="483A2D51"/>
    <w:rsid w:val="48434DB8"/>
    <w:rsid w:val="4845595D"/>
    <w:rsid w:val="48465ECA"/>
    <w:rsid w:val="484F3B1B"/>
    <w:rsid w:val="48550764"/>
    <w:rsid w:val="4855661E"/>
    <w:rsid w:val="48575F45"/>
    <w:rsid w:val="485A1656"/>
    <w:rsid w:val="485F5623"/>
    <w:rsid w:val="48600AF5"/>
    <w:rsid w:val="487C452D"/>
    <w:rsid w:val="487F0B87"/>
    <w:rsid w:val="488E0DCA"/>
    <w:rsid w:val="489E055A"/>
    <w:rsid w:val="48AD09A9"/>
    <w:rsid w:val="48AD5394"/>
    <w:rsid w:val="48B85E47"/>
    <w:rsid w:val="48BB76E5"/>
    <w:rsid w:val="48BD31F9"/>
    <w:rsid w:val="48C32BDB"/>
    <w:rsid w:val="48EB6EAB"/>
    <w:rsid w:val="48EC4B45"/>
    <w:rsid w:val="48F21359"/>
    <w:rsid w:val="490343CA"/>
    <w:rsid w:val="49051EDD"/>
    <w:rsid w:val="492F2942"/>
    <w:rsid w:val="49341C23"/>
    <w:rsid w:val="49351B03"/>
    <w:rsid w:val="49397782"/>
    <w:rsid w:val="49447764"/>
    <w:rsid w:val="494D3B95"/>
    <w:rsid w:val="4950709D"/>
    <w:rsid w:val="495A0E1C"/>
    <w:rsid w:val="495A44EC"/>
    <w:rsid w:val="49875290"/>
    <w:rsid w:val="49891215"/>
    <w:rsid w:val="498A423E"/>
    <w:rsid w:val="498A525B"/>
    <w:rsid w:val="498E5BD4"/>
    <w:rsid w:val="49966AA3"/>
    <w:rsid w:val="49971226"/>
    <w:rsid w:val="499A49CE"/>
    <w:rsid w:val="499F23B8"/>
    <w:rsid w:val="49B87F36"/>
    <w:rsid w:val="49CC2177"/>
    <w:rsid w:val="49DE6D23"/>
    <w:rsid w:val="49E11D1A"/>
    <w:rsid w:val="49E17E97"/>
    <w:rsid w:val="49EE703D"/>
    <w:rsid w:val="49EF1DC8"/>
    <w:rsid w:val="49F94978"/>
    <w:rsid w:val="49FC1D63"/>
    <w:rsid w:val="4A085002"/>
    <w:rsid w:val="4A0B11F7"/>
    <w:rsid w:val="4A0B5B9A"/>
    <w:rsid w:val="4A2A7770"/>
    <w:rsid w:val="4A35407B"/>
    <w:rsid w:val="4A45195C"/>
    <w:rsid w:val="4A464AE8"/>
    <w:rsid w:val="4A4F4589"/>
    <w:rsid w:val="4A6501EC"/>
    <w:rsid w:val="4A916B8C"/>
    <w:rsid w:val="4AA56C78"/>
    <w:rsid w:val="4AB63A85"/>
    <w:rsid w:val="4AC22FAD"/>
    <w:rsid w:val="4AC72FF8"/>
    <w:rsid w:val="4AC7342A"/>
    <w:rsid w:val="4AD05CCA"/>
    <w:rsid w:val="4AD63FF4"/>
    <w:rsid w:val="4AEE3717"/>
    <w:rsid w:val="4AF05769"/>
    <w:rsid w:val="4AF934EF"/>
    <w:rsid w:val="4AFF0D4D"/>
    <w:rsid w:val="4B0C4723"/>
    <w:rsid w:val="4B1E117A"/>
    <w:rsid w:val="4B331156"/>
    <w:rsid w:val="4B371995"/>
    <w:rsid w:val="4B542EFC"/>
    <w:rsid w:val="4B5B5BAC"/>
    <w:rsid w:val="4B643DC2"/>
    <w:rsid w:val="4B676E9E"/>
    <w:rsid w:val="4B6B1A3E"/>
    <w:rsid w:val="4B90517F"/>
    <w:rsid w:val="4BA94D71"/>
    <w:rsid w:val="4BAF0679"/>
    <w:rsid w:val="4BB052DA"/>
    <w:rsid w:val="4BCE4E1C"/>
    <w:rsid w:val="4BD619E4"/>
    <w:rsid w:val="4BDF58DF"/>
    <w:rsid w:val="4BE37435"/>
    <w:rsid w:val="4BE8784A"/>
    <w:rsid w:val="4C115A9D"/>
    <w:rsid w:val="4C126CDE"/>
    <w:rsid w:val="4C2442A0"/>
    <w:rsid w:val="4C277DFE"/>
    <w:rsid w:val="4C2A0E0A"/>
    <w:rsid w:val="4C2C3FAA"/>
    <w:rsid w:val="4C30416B"/>
    <w:rsid w:val="4C327CBE"/>
    <w:rsid w:val="4C453E95"/>
    <w:rsid w:val="4C591BB0"/>
    <w:rsid w:val="4C5C1CF5"/>
    <w:rsid w:val="4C5E6E5A"/>
    <w:rsid w:val="4C60222C"/>
    <w:rsid w:val="4C6A6082"/>
    <w:rsid w:val="4C6D196E"/>
    <w:rsid w:val="4C887FDF"/>
    <w:rsid w:val="4C8B244E"/>
    <w:rsid w:val="4C913679"/>
    <w:rsid w:val="4C9A4AB5"/>
    <w:rsid w:val="4C9D528B"/>
    <w:rsid w:val="4C9F679A"/>
    <w:rsid w:val="4CA14DAD"/>
    <w:rsid w:val="4CA34B9F"/>
    <w:rsid w:val="4CB75AA4"/>
    <w:rsid w:val="4CC71B4B"/>
    <w:rsid w:val="4CCF19B1"/>
    <w:rsid w:val="4CD14210"/>
    <w:rsid w:val="4CD34FFD"/>
    <w:rsid w:val="4CD60A61"/>
    <w:rsid w:val="4CDC6BA2"/>
    <w:rsid w:val="4CEF118F"/>
    <w:rsid w:val="4CF02E26"/>
    <w:rsid w:val="4CF64C11"/>
    <w:rsid w:val="4CF846A0"/>
    <w:rsid w:val="4CFF2F93"/>
    <w:rsid w:val="4D0003BF"/>
    <w:rsid w:val="4D0F5CA3"/>
    <w:rsid w:val="4D106251"/>
    <w:rsid w:val="4D2A6BE7"/>
    <w:rsid w:val="4D2D2AF8"/>
    <w:rsid w:val="4D360113"/>
    <w:rsid w:val="4D571AD9"/>
    <w:rsid w:val="4D58225C"/>
    <w:rsid w:val="4D673998"/>
    <w:rsid w:val="4D675994"/>
    <w:rsid w:val="4D6C4BBB"/>
    <w:rsid w:val="4D761E2D"/>
    <w:rsid w:val="4D8A33D6"/>
    <w:rsid w:val="4D8D5B49"/>
    <w:rsid w:val="4D902EEE"/>
    <w:rsid w:val="4DB841F3"/>
    <w:rsid w:val="4DBB474A"/>
    <w:rsid w:val="4DC4401B"/>
    <w:rsid w:val="4DCB01B8"/>
    <w:rsid w:val="4DCB696C"/>
    <w:rsid w:val="4DD80E25"/>
    <w:rsid w:val="4DF0398D"/>
    <w:rsid w:val="4E056C19"/>
    <w:rsid w:val="4E075883"/>
    <w:rsid w:val="4E212E6E"/>
    <w:rsid w:val="4E237D58"/>
    <w:rsid w:val="4E24349A"/>
    <w:rsid w:val="4E2F6C3C"/>
    <w:rsid w:val="4E3521D0"/>
    <w:rsid w:val="4E50663B"/>
    <w:rsid w:val="4E624C32"/>
    <w:rsid w:val="4E632613"/>
    <w:rsid w:val="4E7F3F62"/>
    <w:rsid w:val="4E883AF0"/>
    <w:rsid w:val="4E9E4ABB"/>
    <w:rsid w:val="4EA03605"/>
    <w:rsid w:val="4EB16272"/>
    <w:rsid w:val="4EC369F6"/>
    <w:rsid w:val="4EC92B5C"/>
    <w:rsid w:val="4EDB0170"/>
    <w:rsid w:val="4EDF7DB1"/>
    <w:rsid w:val="4EEA3DF9"/>
    <w:rsid w:val="4F0C4518"/>
    <w:rsid w:val="4F0E4219"/>
    <w:rsid w:val="4F10750E"/>
    <w:rsid w:val="4F111C95"/>
    <w:rsid w:val="4F141AC1"/>
    <w:rsid w:val="4F187C9A"/>
    <w:rsid w:val="4F25442C"/>
    <w:rsid w:val="4F275616"/>
    <w:rsid w:val="4F354E58"/>
    <w:rsid w:val="4F365D17"/>
    <w:rsid w:val="4F367A88"/>
    <w:rsid w:val="4F3C7129"/>
    <w:rsid w:val="4F401DD9"/>
    <w:rsid w:val="4F404FD1"/>
    <w:rsid w:val="4F433012"/>
    <w:rsid w:val="4F483EC3"/>
    <w:rsid w:val="4F592DAD"/>
    <w:rsid w:val="4F5B577E"/>
    <w:rsid w:val="4F707E4B"/>
    <w:rsid w:val="4F7322D0"/>
    <w:rsid w:val="4F794596"/>
    <w:rsid w:val="4F845943"/>
    <w:rsid w:val="4F854876"/>
    <w:rsid w:val="4F8C3212"/>
    <w:rsid w:val="4F9A042C"/>
    <w:rsid w:val="4F9C77F0"/>
    <w:rsid w:val="4F9E69B0"/>
    <w:rsid w:val="4FD40D5D"/>
    <w:rsid w:val="4FD939F2"/>
    <w:rsid w:val="4FE13ED5"/>
    <w:rsid w:val="4FF01FF1"/>
    <w:rsid w:val="4FFF26A6"/>
    <w:rsid w:val="501114A9"/>
    <w:rsid w:val="50190581"/>
    <w:rsid w:val="502C47D7"/>
    <w:rsid w:val="503334F8"/>
    <w:rsid w:val="503A5393"/>
    <w:rsid w:val="50445371"/>
    <w:rsid w:val="50494CCA"/>
    <w:rsid w:val="504D2AB4"/>
    <w:rsid w:val="505473A1"/>
    <w:rsid w:val="505D2C31"/>
    <w:rsid w:val="50611571"/>
    <w:rsid w:val="50676AA3"/>
    <w:rsid w:val="506F328F"/>
    <w:rsid w:val="50742F23"/>
    <w:rsid w:val="50757226"/>
    <w:rsid w:val="5079410E"/>
    <w:rsid w:val="5079438A"/>
    <w:rsid w:val="50886342"/>
    <w:rsid w:val="50AD4B67"/>
    <w:rsid w:val="50B02DD6"/>
    <w:rsid w:val="50B12D47"/>
    <w:rsid w:val="50B45D1A"/>
    <w:rsid w:val="50BC5D79"/>
    <w:rsid w:val="50BE4C0A"/>
    <w:rsid w:val="50C87A2F"/>
    <w:rsid w:val="50E1483E"/>
    <w:rsid w:val="50F814D6"/>
    <w:rsid w:val="51007F37"/>
    <w:rsid w:val="510103B6"/>
    <w:rsid w:val="51031EB6"/>
    <w:rsid w:val="51043C4E"/>
    <w:rsid w:val="51077819"/>
    <w:rsid w:val="510C2AA3"/>
    <w:rsid w:val="51145A71"/>
    <w:rsid w:val="511A0490"/>
    <w:rsid w:val="51206B42"/>
    <w:rsid w:val="512247A5"/>
    <w:rsid w:val="51270D41"/>
    <w:rsid w:val="51274846"/>
    <w:rsid w:val="5140188A"/>
    <w:rsid w:val="514A7FE0"/>
    <w:rsid w:val="51673F9D"/>
    <w:rsid w:val="51752B27"/>
    <w:rsid w:val="5180258F"/>
    <w:rsid w:val="51883B1A"/>
    <w:rsid w:val="518B68B4"/>
    <w:rsid w:val="518E4C50"/>
    <w:rsid w:val="519C237E"/>
    <w:rsid w:val="51A054E7"/>
    <w:rsid w:val="51A263D9"/>
    <w:rsid w:val="51A82E2D"/>
    <w:rsid w:val="51AA69E8"/>
    <w:rsid w:val="51B22352"/>
    <w:rsid w:val="51B76ED0"/>
    <w:rsid w:val="51B80039"/>
    <w:rsid w:val="51C705B1"/>
    <w:rsid w:val="51D67036"/>
    <w:rsid w:val="51D71203"/>
    <w:rsid w:val="51DC3136"/>
    <w:rsid w:val="51EA6B2F"/>
    <w:rsid w:val="51EF3568"/>
    <w:rsid w:val="51F81D28"/>
    <w:rsid w:val="51FF189A"/>
    <w:rsid w:val="52031974"/>
    <w:rsid w:val="520408E1"/>
    <w:rsid w:val="520675FB"/>
    <w:rsid w:val="520B3BBE"/>
    <w:rsid w:val="520C73B8"/>
    <w:rsid w:val="521B256D"/>
    <w:rsid w:val="522A0FD2"/>
    <w:rsid w:val="522D028B"/>
    <w:rsid w:val="52366371"/>
    <w:rsid w:val="523B56F1"/>
    <w:rsid w:val="52445A58"/>
    <w:rsid w:val="525C4CD1"/>
    <w:rsid w:val="525E2122"/>
    <w:rsid w:val="526B7A65"/>
    <w:rsid w:val="527E490B"/>
    <w:rsid w:val="52833E93"/>
    <w:rsid w:val="528B5393"/>
    <w:rsid w:val="528F7ECD"/>
    <w:rsid w:val="52921D69"/>
    <w:rsid w:val="52AF18EF"/>
    <w:rsid w:val="52B43B7C"/>
    <w:rsid w:val="52B94C95"/>
    <w:rsid w:val="52BE4505"/>
    <w:rsid w:val="52C33D66"/>
    <w:rsid w:val="52C65DB9"/>
    <w:rsid w:val="52CF4350"/>
    <w:rsid w:val="52D46A51"/>
    <w:rsid w:val="52D65847"/>
    <w:rsid w:val="52DD16C9"/>
    <w:rsid w:val="52DE4780"/>
    <w:rsid w:val="52E00CEC"/>
    <w:rsid w:val="52E2243E"/>
    <w:rsid w:val="52E61CC3"/>
    <w:rsid w:val="52EC0943"/>
    <w:rsid w:val="52F87468"/>
    <w:rsid w:val="530D5F96"/>
    <w:rsid w:val="532A0CC9"/>
    <w:rsid w:val="532F67BC"/>
    <w:rsid w:val="533B7315"/>
    <w:rsid w:val="533E31D8"/>
    <w:rsid w:val="536E37EB"/>
    <w:rsid w:val="536F71A0"/>
    <w:rsid w:val="537F310C"/>
    <w:rsid w:val="538B4016"/>
    <w:rsid w:val="539C6FDD"/>
    <w:rsid w:val="53A34C33"/>
    <w:rsid w:val="53A45700"/>
    <w:rsid w:val="53AC58FC"/>
    <w:rsid w:val="53B03160"/>
    <w:rsid w:val="53C03500"/>
    <w:rsid w:val="53CD1A4E"/>
    <w:rsid w:val="53DD5244"/>
    <w:rsid w:val="53E144A4"/>
    <w:rsid w:val="53E276E4"/>
    <w:rsid w:val="53EC2AC7"/>
    <w:rsid w:val="53EC68F7"/>
    <w:rsid w:val="541A601C"/>
    <w:rsid w:val="542028AC"/>
    <w:rsid w:val="542726BD"/>
    <w:rsid w:val="54277074"/>
    <w:rsid w:val="54285E88"/>
    <w:rsid w:val="54310657"/>
    <w:rsid w:val="543F527C"/>
    <w:rsid w:val="544743C6"/>
    <w:rsid w:val="544912BE"/>
    <w:rsid w:val="54546905"/>
    <w:rsid w:val="54547A82"/>
    <w:rsid w:val="545972F2"/>
    <w:rsid w:val="54647739"/>
    <w:rsid w:val="54717DB0"/>
    <w:rsid w:val="547846DC"/>
    <w:rsid w:val="54930C61"/>
    <w:rsid w:val="54A43E02"/>
    <w:rsid w:val="54A71288"/>
    <w:rsid w:val="54B00DFC"/>
    <w:rsid w:val="54C142D5"/>
    <w:rsid w:val="54C234F5"/>
    <w:rsid w:val="54C618EB"/>
    <w:rsid w:val="54CC38FF"/>
    <w:rsid w:val="54D43973"/>
    <w:rsid w:val="54D7350E"/>
    <w:rsid w:val="54D97C92"/>
    <w:rsid w:val="54DA0EF3"/>
    <w:rsid w:val="54E3520E"/>
    <w:rsid w:val="55054FFC"/>
    <w:rsid w:val="550A2C0A"/>
    <w:rsid w:val="550B3AAD"/>
    <w:rsid w:val="550D1EE6"/>
    <w:rsid w:val="551D7355"/>
    <w:rsid w:val="5531510A"/>
    <w:rsid w:val="55345115"/>
    <w:rsid w:val="553879A2"/>
    <w:rsid w:val="55473479"/>
    <w:rsid w:val="554C54E6"/>
    <w:rsid w:val="555627E9"/>
    <w:rsid w:val="555D3229"/>
    <w:rsid w:val="5560589C"/>
    <w:rsid w:val="556D0434"/>
    <w:rsid w:val="557034D6"/>
    <w:rsid w:val="55784C31"/>
    <w:rsid w:val="557F72A0"/>
    <w:rsid w:val="5584168C"/>
    <w:rsid w:val="558B4D6C"/>
    <w:rsid w:val="55BF2A09"/>
    <w:rsid w:val="55BF7FB7"/>
    <w:rsid w:val="55DA564E"/>
    <w:rsid w:val="55DC556F"/>
    <w:rsid w:val="55DD047A"/>
    <w:rsid w:val="55E22755"/>
    <w:rsid w:val="56250D86"/>
    <w:rsid w:val="56284C96"/>
    <w:rsid w:val="5632156B"/>
    <w:rsid w:val="56352A66"/>
    <w:rsid w:val="5641068D"/>
    <w:rsid w:val="56436DEA"/>
    <w:rsid w:val="56456005"/>
    <w:rsid w:val="564A560B"/>
    <w:rsid w:val="56684E13"/>
    <w:rsid w:val="566D62C8"/>
    <w:rsid w:val="56701449"/>
    <w:rsid w:val="56812748"/>
    <w:rsid w:val="568C1AA1"/>
    <w:rsid w:val="56AC6A40"/>
    <w:rsid w:val="56B2508E"/>
    <w:rsid w:val="56B761E1"/>
    <w:rsid w:val="56C20A78"/>
    <w:rsid w:val="56C44B23"/>
    <w:rsid w:val="56C456D9"/>
    <w:rsid w:val="56D3730E"/>
    <w:rsid w:val="56D62870"/>
    <w:rsid w:val="56F30C69"/>
    <w:rsid w:val="570C2268"/>
    <w:rsid w:val="57156E9A"/>
    <w:rsid w:val="57225297"/>
    <w:rsid w:val="572603CD"/>
    <w:rsid w:val="572958DA"/>
    <w:rsid w:val="572E647C"/>
    <w:rsid w:val="57341025"/>
    <w:rsid w:val="5736034A"/>
    <w:rsid w:val="574E60B9"/>
    <w:rsid w:val="57560D05"/>
    <w:rsid w:val="575A1FAF"/>
    <w:rsid w:val="57633422"/>
    <w:rsid w:val="57721347"/>
    <w:rsid w:val="577628F7"/>
    <w:rsid w:val="57A13D4D"/>
    <w:rsid w:val="57AA2F9B"/>
    <w:rsid w:val="57B16B45"/>
    <w:rsid w:val="57B552CF"/>
    <w:rsid w:val="57B81101"/>
    <w:rsid w:val="57C6177E"/>
    <w:rsid w:val="57CF2865"/>
    <w:rsid w:val="57D952B9"/>
    <w:rsid w:val="57E02CC4"/>
    <w:rsid w:val="57F23E4E"/>
    <w:rsid w:val="57F3384D"/>
    <w:rsid w:val="57F4051E"/>
    <w:rsid w:val="57F51B75"/>
    <w:rsid w:val="57F9198D"/>
    <w:rsid w:val="58010973"/>
    <w:rsid w:val="58062F18"/>
    <w:rsid w:val="581003FB"/>
    <w:rsid w:val="581651B7"/>
    <w:rsid w:val="582666C5"/>
    <w:rsid w:val="58276DEF"/>
    <w:rsid w:val="58350E34"/>
    <w:rsid w:val="583A5D05"/>
    <w:rsid w:val="58412EA2"/>
    <w:rsid w:val="58447867"/>
    <w:rsid w:val="584E61E8"/>
    <w:rsid w:val="58562F86"/>
    <w:rsid w:val="58670E0F"/>
    <w:rsid w:val="58745A8A"/>
    <w:rsid w:val="588C28C0"/>
    <w:rsid w:val="589C0785"/>
    <w:rsid w:val="58A2137B"/>
    <w:rsid w:val="58A722B9"/>
    <w:rsid w:val="58AA1179"/>
    <w:rsid w:val="58AD156C"/>
    <w:rsid w:val="58AE5A93"/>
    <w:rsid w:val="58B43AFA"/>
    <w:rsid w:val="58BE7EB7"/>
    <w:rsid w:val="58C85C32"/>
    <w:rsid w:val="58DC1179"/>
    <w:rsid w:val="58DD4A37"/>
    <w:rsid w:val="58DE635C"/>
    <w:rsid w:val="58DF1EEE"/>
    <w:rsid w:val="58ED5699"/>
    <w:rsid w:val="58F1024F"/>
    <w:rsid w:val="58FD5705"/>
    <w:rsid w:val="58FE3429"/>
    <w:rsid w:val="58FF3702"/>
    <w:rsid w:val="590A0998"/>
    <w:rsid w:val="590B56F1"/>
    <w:rsid w:val="59107F65"/>
    <w:rsid w:val="5928100F"/>
    <w:rsid w:val="593969A1"/>
    <w:rsid w:val="593D45CA"/>
    <w:rsid w:val="59440E75"/>
    <w:rsid w:val="59480A78"/>
    <w:rsid w:val="59522CB1"/>
    <w:rsid w:val="595E56DA"/>
    <w:rsid w:val="595E600E"/>
    <w:rsid w:val="595F4BE8"/>
    <w:rsid w:val="59686AA2"/>
    <w:rsid w:val="59883599"/>
    <w:rsid w:val="599216E5"/>
    <w:rsid w:val="599B15D3"/>
    <w:rsid w:val="599C6D5A"/>
    <w:rsid w:val="599F1CA1"/>
    <w:rsid w:val="59A4351F"/>
    <w:rsid w:val="59AC1980"/>
    <w:rsid w:val="59B90FEB"/>
    <w:rsid w:val="59BB2BBD"/>
    <w:rsid w:val="59BB7545"/>
    <w:rsid w:val="59BD1D45"/>
    <w:rsid w:val="59BF30F0"/>
    <w:rsid w:val="59C12087"/>
    <w:rsid w:val="59C5379A"/>
    <w:rsid w:val="59CC52AE"/>
    <w:rsid w:val="59CE4A40"/>
    <w:rsid w:val="59D2663D"/>
    <w:rsid w:val="59E43D1A"/>
    <w:rsid w:val="59E63661"/>
    <w:rsid w:val="59E72A83"/>
    <w:rsid w:val="59F26914"/>
    <w:rsid w:val="59F64CDB"/>
    <w:rsid w:val="59F85D06"/>
    <w:rsid w:val="5A045A26"/>
    <w:rsid w:val="5A082EEC"/>
    <w:rsid w:val="5A1C57D4"/>
    <w:rsid w:val="5A1D2766"/>
    <w:rsid w:val="5A340519"/>
    <w:rsid w:val="5A405EA0"/>
    <w:rsid w:val="5A4724D4"/>
    <w:rsid w:val="5A5E4C52"/>
    <w:rsid w:val="5A5E5380"/>
    <w:rsid w:val="5A6B0596"/>
    <w:rsid w:val="5A6E3EE3"/>
    <w:rsid w:val="5A713DAF"/>
    <w:rsid w:val="5AA15FD1"/>
    <w:rsid w:val="5AA8670C"/>
    <w:rsid w:val="5AB20948"/>
    <w:rsid w:val="5AB24D48"/>
    <w:rsid w:val="5ABF18F8"/>
    <w:rsid w:val="5AC42382"/>
    <w:rsid w:val="5AD14B46"/>
    <w:rsid w:val="5AEC4D78"/>
    <w:rsid w:val="5AF04024"/>
    <w:rsid w:val="5AF90B79"/>
    <w:rsid w:val="5AF93CE8"/>
    <w:rsid w:val="5B045207"/>
    <w:rsid w:val="5B1306B9"/>
    <w:rsid w:val="5B1867D0"/>
    <w:rsid w:val="5B285E15"/>
    <w:rsid w:val="5B3B6512"/>
    <w:rsid w:val="5B435F4B"/>
    <w:rsid w:val="5B465534"/>
    <w:rsid w:val="5B514F34"/>
    <w:rsid w:val="5B5A1CFF"/>
    <w:rsid w:val="5B5F30F9"/>
    <w:rsid w:val="5B6E0525"/>
    <w:rsid w:val="5B6E225A"/>
    <w:rsid w:val="5B855F16"/>
    <w:rsid w:val="5B8704BA"/>
    <w:rsid w:val="5B8A314C"/>
    <w:rsid w:val="5B8B17A8"/>
    <w:rsid w:val="5B90093E"/>
    <w:rsid w:val="5B9011C7"/>
    <w:rsid w:val="5BA07A0B"/>
    <w:rsid w:val="5BB56B61"/>
    <w:rsid w:val="5BC01EB4"/>
    <w:rsid w:val="5BD771F3"/>
    <w:rsid w:val="5BDB30A7"/>
    <w:rsid w:val="5BDB3FCC"/>
    <w:rsid w:val="5BE11D94"/>
    <w:rsid w:val="5BE26FFE"/>
    <w:rsid w:val="5BE943C7"/>
    <w:rsid w:val="5BFC7E9A"/>
    <w:rsid w:val="5BFE5E0F"/>
    <w:rsid w:val="5C043AA7"/>
    <w:rsid w:val="5C0858B4"/>
    <w:rsid w:val="5C134749"/>
    <w:rsid w:val="5C2301F0"/>
    <w:rsid w:val="5C2B3778"/>
    <w:rsid w:val="5C2B3995"/>
    <w:rsid w:val="5C351108"/>
    <w:rsid w:val="5C370355"/>
    <w:rsid w:val="5C370698"/>
    <w:rsid w:val="5C3D1576"/>
    <w:rsid w:val="5C4E6E54"/>
    <w:rsid w:val="5C537F09"/>
    <w:rsid w:val="5C5B6DBD"/>
    <w:rsid w:val="5C605BC7"/>
    <w:rsid w:val="5C607689"/>
    <w:rsid w:val="5C6429DB"/>
    <w:rsid w:val="5C6C4C68"/>
    <w:rsid w:val="5C7A4FAA"/>
    <w:rsid w:val="5C884B68"/>
    <w:rsid w:val="5C8A7386"/>
    <w:rsid w:val="5C9A1694"/>
    <w:rsid w:val="5CA02688"/>
    <w:rsid w:val="5CA27C92"/>
    <w:rsid w:val="5CA66F38"/>
    <w:rsid w:val="5CAB2F8C"/>
    <w:rsid w:val="5CAC2599"/>
    <w:rsid w:val="5CAC6D2A"/>
    <w:rsid w:val="5CAD6653"/>
    <w:rsid w:val="5CAE3391"/>
    <w:rsid w:val="5CAF2C65"/>
    <w:rsid w:val="5CB12E81"/>
    <w:rsid w:val="5CB32C58"/>
    <w:rsid w:val="5CCD510D"/>
    <w:rsid w:val="5CD0356D"/>
    <w:rsid w:val="5CDC4CC6"/>
    <w:rsid w:val="5CE14CFC"/>
    <w:rsid w:val="5CE6025C"/>
    <w:rsid w:val="5CEE04E8"/>
    <w:rsid w:val="5CEE19DF"/>
    <w:rsid w:val="5CF7289E"/>
    <w:rsid w:val="5D0336DD"/>
    <w:rsid w:val="5D070B0E"/>
    <w:rsid w:val="5D0D410B"/>
    <w:rsid w:val="5D1D2296"/>
    <w:rsid w:val="5D2E5745"/>
    <w:rsid w:val="5D3E52C6"/>
    <w:rsid w:val="5D404E6F"/>
    <w:rsid w:val="5D42659E"/>
    <w:rsid w:val="5D431EB6"/>
    <w:rsid w:val="5D4C49C3"/>
    <w:rsid w:val="5D4D6706"/>
    <w:rsid w:val="5D523822"/>
    <w:rsid w:val="5D5647B5"/>
    <w:rsid w:val="5D650917"/>
    <w:rsid w:val="5D6B4144"/>
    <w:rsid w:val="5D797FCF"/>
    <w:rsid w:val="5D902BE3"/>
    <w:rsid w:val="5D942227"/>
    <w:rsid w:val="5DA135B4"/>
    <w:rsid w:val="5DA17B39"/>
    <w:rsid w:val="5DAB167E"/>
    <w:rsid w:val="5DB46F7F"/>
    <w:rsid w:val="5DC064EF"/>
    <w:rsid w:val="5DCB51DE"/>
    <w:rsid w:val="5DCD5E6A"/>
    <w:rsid w:val="5DCD7847"/>
    <w:rsid w:val="5DD1171F"/>
    <w:rsid w:val="5DD23477"/>
    <w:rsid w:val="5DD64ABE"/>
    <w:rsid w:val="5DD86F40"/>
    <w:rsid w:val="5DDA7139"/>
    <w:rsid w:val="5DDE6A81"/>
    <w:rsid w:val="5DEC28A5"/>
    <w:rsid w:val="5DEF42BC"/>
    <w:rsid w:val="5DF14AF9"/>
    <w:rsid w:val="5DF46F10"/>
    <w:rsid w:val="5DFC350C"/>
    <w:rsid w:val="5E1C432A"/>
    <w:rsid w:val="5E26248D"/>
    <w:rsid w:val="5E327412"/>
    <w:rsid w:val="5E3E0586"/>
    <w:rsid w:val="5E402241"/>
    <w:rsid w:val="5E4247FE"/>
    <w:rsid w:val="5E4710C0"/>
    <w:rsid w:val="5E4D1A9C"/>
    <w:rsid w:val="5E5D0BCB"/>
    <w:rsid w:val="5E62188B"/>
    <w:rsid w:val="5E676A84"/>
    <w:rsid w:val="5E826BE2"/>
    <w:rsid w:val="5E8D143F"/>
    <w:rsid w:val="5E8E1902"/>
    <w:rsid w:val="5EA66714"/>
    <w:rsid w:val="5EB132B9"/>
    <w:rsid w:val="5EB42195"/>
    <w:rsid w:val="5EB66715"/>
    <w:rsid w:val="5EBB1968"/>
    <w:rsid w:val="5EBE7609"/>
    <w:rsid w:val="5EC20387"/>
    <w:rsid w:val="5EC944B2"/>
    <w:rsid w:val="5ECC1B20"/>
    <w:rsid w:val="5ED327B2"/>
    <w:rsid w:val="5ED9267B"/>
    <w:rsid w:val="5EDB6056"/>
    <w:rsid w:val="5EDC73D5"/>
    <w:rsid w:val="5EE81248"/>
    <w:rsid w:val="5EF17251"/>
    <w:rsid w:val="5F0A7A2E"/>
    <w:rsid w:val="5F0D7CAC"/>
    <w:rsid w:val="5F1077F0"/>
    <w:rsid w:val="5F1540E6"/>
    <w:rsid w:val="5F177F8E"/>
    <w:rsid w:val="5F20093D"/>
    <w:rsid w:val="5F3D5379"/>
    <w:rsid w:val="5F4C3693"/>
    <w:rsid w:val="5F4F235E"/>
    <w:rsid w:val="5F574DB8"/>
    <w:rsid w:val="5F621C90"/>
    <w:rsid w:val="5F63295F"/>
    <w:rsid w:val="5F7256AE"/>
    <w:rsid w:val="5F7345B4"/>
    <w:rsid w:val="5F797C86"/>
    <w:rsid w:val="5F8403D9"/>
    <w:rsid w:val="5F8F1807"/>
    <w:rsid w:val="5F912253"/>
    <w:rsid w:val="5F930CBD"/>
    <w:rsid w:val="5F947233"/>
    <w:rsid w:val="5F95346E"/>
    <w:rsid w:val="5F9F5213"/>
    <w:rsid w:val="5FA36AB1"/>
    <w:rsid w:val="5FB20C8A"/>
    <w:rsid w:val="5FBC7B73"/>
    <w:rsid w:val="5FC33EDE"/>
    <w:rsid w:val="5FC44F41"/>
    <w:rsid w:val="5FD644BE"/>
    <w:rsid w:val="5FEC6E63"/>
    <w:rsid w:val="5FF535D7"/>
    <w:rsid w:val="5FFA557A"/>
    <w:rsid w:val="5FFE63DD"/>
    <w:rsid w:val="600477AE"/>
    <w:rsid w:val="60094195"/>
    <w:rsid w:val="60244033"/>
    <w:rsid w:val="6030204D"/>
    <w:rsid w:val="60434868"/>
    <w:rsid w:val="604A4ADA"/>
    <w:rsid w:val="60522CF8"/>
    <w:rsid w:val="605338BF"/>
    <w:rsid w:val="60565B04"/>
    <w:rsid w:val="6062071A"/>
    <w:rsid w:val="60637B4B"/>
    <w:rsid w:val="60691717"/>
    <w:rsid w:val="606E2545"/>
    <w:rsid w:val="60713306"/>
    <w:rsid w:val="607320F0"/>
    <w:rsid w:val="6088719A"/>
    <w:rsid w:val="608D588B"/>
    <w:rsid w:val="60A1482F"/>
    <w:rsid w:val="60A5501C"/>
    <w:rsid w:val="60A86923"/>
    <w:rsid w:val="60AE1BB1"/>
    <w:rsid w:val="60B60A66"/>
    <w:rsid w:val="60DB7E36"/>
    <w:rsid w:val="60DD45B9"/>
    <w:rsid w:val="60EC2A0D"/>
    <w:rsid w:val="60FF6350"/>
    <w:rsid w:val="6104418E"/>
    <w:rsid w:val="610A5E3D"/>
    <w:rsid w:val="610C5DDC"/>
    <w:rsid w:val="61147228"/>
    <w:rsid w:val="611A0140"/>
    <w:rsid w:val="611D2CF5"/>
    <w:rsid w:val="612B3202"/>
    <w:rsid w:val="612E4AF8"/>
    <w:rsid w:val="61331572"/>
    <w:rsid w:val="615269E1"/>
    <w:rsid w:val="61544195"/>
    <w:rsid w:val="61557BED"/>
    <w:rsid w:val="61646DF3"/>
    <w:rsid w:val="616561FC"/>
    <w:rsid w:val="61690472"/>
    <w:rsid w:val="6178696F"/>
    <w:rsid w:val="61842912"/>
    <w:rsid w:val="61917388"/>
    <w:rsid w:val="61920D91"/>
    <w:rsid w:val="6199582C"/>
    <w:rsid w:val="619E0170"/>
    <w:rsid w:val="61BC02FE"/>
    <w:rsid w:val="61BC14F7"/>
    <w:rsid w:val="61BC3CA7"/>
    <w:rsid w:val="61D70067"/>
    <w:rsid w:val="61E15604"/>
    <w:rsid w:val="61E22C9F"/>
    <w:rsid w:val="61F37D29"/>
    <w:rsid w:val="61F8636C"/>
    <w:rsid w:val="62031511"/>
    <w:rsid w:val="62080FF7"/>
    <w:rsid w:val="62097594"/>
    <w:rsid w:val="621F21C1"/>
    <w:rsid w:val="622B1ED0"/>
    <w:rsid w:val="622B733C"/>
    <w:rsid w:val="623252E5"/>
    <w:rsid w:val="623F1255"/>
    <w:rsid w:val="624125B1"/>
    <w:rsid w:val="624B1454"/>
    <w:rsid w:val="624E5362"/>
    <w:rsid w:val="626369CC"/>
    <w:rsid w:val="62674488"/>
    <w:rsid w:val="6269598B"/>
    <w:rsid w:val="62815E02"/>
    <w:rsid w:val="6297021C"/>
    <w:rsid w:val="629B5681"/>
    <w:rsid w:val="62C934BB"/>
    <w:rsid w:val="62D376AD"/>
    <w:rsid w:val="62E1509A"/>
    <w:rsid w:val="62E40FF5"/>
    <w:rsid w:val="62E61243"/>
    <w:rsid w:val="62E73D88"/>
    <w:rsid w:val="62E936E4"/>
    <w:rsid w:val="62FC319B"/>
    <w:rsid w:val="6300710F"/>
    <w:rsid w:val="630B32EB"/>
    <w:rsid w:val="631F28F3"/>
    <w:rsid w:val="632366D8"/>
    <w:rsid w:val="63237D82"/>
    <w:rsid w:val="63247F09"/>
    <w:rsid w:val="632A2792"/>
    <w:rsid w:val="63314950"/>
    <w:rsid w:val="63352116"/>
    <w:rsid w:val="633B4AD1"/>
    <w:rsid w:val="633C414F"/>
    <w:rsid w:val="634211B0"/>
    <w:rsid w:val="634236DC"/>
    <w:rsid w:val="634347F2"/>
    <w:rsid w:val="63661F42"/>
    <w:rsid w:val="63676048"/>
    <w:rsid w:val="63846BFA"/>
    <w:rsid w:val="639C2F64"/>
    <w:rsid w:val="63AC32F9"/>
    <w:rsid w:val="63C81B5F"/>
    <w:rsid w:val="63D75830"/>
    <w:rsid w:val="63E02253"/>
    <w:rsid w:val="63E60B71"/>
    <w:rsid w:val="63FA7F02"/>
    <w:rsid w:val="64065861"/>
    <w:rsid w:val="640C3B31"/>
    <w:rsid w:val="640D4E41"/>
    <w:rsid w:val="642C10C6"/>
    <w:rsid w:val="6440631F"/>
    <w:rsid w:val="64410F8F"/>
    <w:rsid w:val="64411A82"/>
    <w:rsid w:val="644957B1"/>
    <w:rsid w:val="644C361C"/>
    <w:rsid w:val="64595B19"/>
    <w:rsid w:val="645B798F"/>
    <w:rsid w:val="647B0DFA"/>
    <w:rsid w:val="648042D5"/>
    <w:rsid w:val="64A811A8"/>
    <w:rsid w:val="64AE31AA"/>
    <w:rsid w:val="64B941CC"/>
    <w:rsid w:val="64BA216D"/>
    <w:rsid w:val="64BB0F97"/>
    <w:rsid w:val="64C061E0"/>
    <w:rsid w:val="64C87B73"/>
    <w:rsid w:val="64D476D0"/>
    <w:rsid w:val="64E959FD"/>
    <w:rsid w:val="64EF09EB"/>
    <w:rsid w:val="64FD3107"/>
    <w:rsid w:val="64FF6447"/>
    <w:rsid w:val="65004EB5"/>
    <w:rsid w:val="651144BD"/>
    <w:rsid w:val="651374B5"/>
    <w:rsid w:val="6519669A"/>
    <w:rsid w:val="65212983"/>
    <w:rsid w:val="65280033"/>
    <w:rsid w:val="652E7111"/>
    <w:rsid w:val="65381BCA"/>
    <w:rsid w:val="654740BA"/>
    <w:rsid w:val="654B0BF7"/>
    <w:rsid w:val="654B3E73"/>
    <w:rsid w:val="65566156"/>
    <w:rsid w:val="65674A08"/>
    <w:rsid w:val="65773CAE"/>
    <w:rsid w:val="657A6550"/>
    <w:rsid w:val="659D13ED"/>
    <w:rsid w:val="65A63E13"/>
    <w:rsid w:val="65AC72C7"/>
    <w:rsid w:val="65B00232"/>
    <w:rsid w:val="65B431E5"/>
    <w:rsid w:val="65B51E93"/>
    <w:rsid w:val="65BD7835"/>
    <w:rsid w:val="65C078DB"/>
    <w:rsid w:val="65C14135"/>
    <w:rsid w:val="65D73126"/>
    <w:rsid w:val="65DC4CA1"/>
    <w:rsid w:val="65E16061"/>
    <w:rsid w:val="65E24F49"/>
    <w:rsid w:val="65F2128F"/>
    <w:rsid w:val="65F52031"/>
    <w:rsid w:val="661022B5"/>
    <w:rsid w:val="661C580F"/>
    <w:rsid w:val="661E1452"/>
    <w:rsid w:val="66283405"/>
    <w:rsid w:val="663841E2"/>
    <w:rsid w:val="6651700F"/>
    <w:rsid w:val="66553499"/>
    <w:rsid w:val="666176C6"/>
    <w:rsid w:val="66783F59"/>
    <w:rsid w:val="6684549F"/>
    <w:rsid w:val="668533B4"/>
    <w:rsid w:val="66885894"/>
    <w:rsid w:val="668E095B"/>
    <w:rsid w:val="669358E1"/>
    <w:rsid w:val="669453A6"/>
    <w:rsid w:val="669575C1"/>
    <w:rsid w:val="669931DA"/>
    <w:rsid w:val="669B6734"/>
    <w:rsid w:val="66A32AF4"/>
    <w:rsid w:val="66AA3E90"/>
    <w:rsid w:val="66AD6A92"/>
    <w:rsid w:val="66B3569C"/>
    <w:rsid w:val="66B459C2"/>
    <w:rsid w:val="66B95DF4"/>
    <w:rsid w:val="66BA005C"/>
    <w:rsid w:val="66CB2328"/>
    <w:rsid w:val="66D96B8F"/>
    <w:rsid w:val="66DA67B6"/>
    <w:rsid w:val="66DB14FC"/>
    <w:rsid w:val="66E1692D"/>
    <w:rsid w:val="66E60A76"/>
    <w:rsid w:val="66E742A4"/>
    <w:rsid w:val="66EB60E4"/>
    <w:rsid w:val="66F916AD"/>
    <w:rsid w:val="67062F1E"/>
    <w:rsid w:val="670C1AA7"/>
    <w:rsid w:val="671604B0"/>
    <w:rsid w:val="67160715"/>
    <w:rsid w:val="67382536"/>
    <w:rsid w:val="6738511A"/>
    <w:rsid w:val="67397CFB"/>
    <w:rsid w:val="67621CC9"/>
    <w:rsid w:val="67786A75"/>
    <w:rsid w:val="678A5829"/>
    <w:rsid w:val="67902011"/>
    <w:rsid w:val="6796239D"/>
    <w:rsid w:val="679879D6"/>
    <w:rsid w:val="67AB5824"/>
    <w:rsid w:val="67B131D2"/>
    <w:rsid w:val="67BF28F6"/>
    <w:rsid w:val="67C972D1"/>
    <w:rsid w:val="67CC0B6F"/>
    <w:rsid w:val="67F6651C"/>
    <w:rsid w:val="68040309"/>
    <w:rsid w:val="6807524B"/>
    <w:rsid w:val="68092C9C"/>
    <w:rsid w:val="68130431"/>
    <w:rsid w:val="6818150B"/>
    <w:rsid w:val="681E611D"/>
    <w:rsid w:val="6823499D"/>
    <w:rsid w:val="682411C7"/>
    <w:rsid w:val="6829216D"/>
    <w:rsid w:val="682A23EF"/>
    <w:rsid w:val="68430E0B"/>
    <w:rsid w:val="68433E26"/>
    <w:rsid w:val="68436452"/>
    <w:rsid w:val="68507487"/>
    <w:rsid w:val="68541376"/>
    <w:rsid w:val="685A17EE"/>
    <w:rsid w:val="687059CE"/>
    <w:rsid w:val="68761C27"/>
    <w:rsid w:val="688A253B"/>
    <w:rsid w:val="688E2782"/>
    <w:rsid w:val="68A45648"/>
    <w:rsid w:val="68B569CC"/>
    <w:rsid w:val="68B74F3E"/>
    <w:rsid w:val="68BC34E8"/>
    <w:rsid w:val="68DD6960"/>
    <w:rsid w:val="68F14A85"/>
    <w:rsid w:val="69054339"/>
    <w:rsid w:val="690B3B15"/>
    <w:rsid w:val="69107F10"/>
    <w:rsid w:val="6911231D"/>
    <w:rsid w:val="691D306B"/>
    <w:rsid w:val="69250C66"/>
    <w:rsid w:val="692740F9"/>
    <w:rsid w:val="69281E17"/>
    <w:rsid w:val="69290605"/>
    <w:rsid w:val="693A2C01"/>
    <w:rsid w:val="693A6306"/>
    <w:rsid w:val="694002F9"/>
    <w:rsid w:val="69424C47"/>
    <w:rsid w:val="69567C43"/>
    <w:rsid w:val="696255C8"/>
    <w:rsid w:val="696324F7"/>
    <w:rsid w:val="69656751"/>
    <w:rsid w:val="6971708A"/>
    <w:rsid w:val="698A0F22"/>
    <w:rsid w:val="699B202F"/>
    <w:rsid w:val="699B6A4B"/>
    <w:rsid w:val="699D0A15"/>
    <w:rsid w:val="69AD58D3"/>
    <w:rsid w:val="69BE3E37"/>
    <w:rsid w:val="69C15204"/>
    <w:rsid w:val="69C319EF"/>
    <w:rsid w:val="69C5077D"/>
    <w:rsid w:val="69C52442"/>
    <w:rsid w:val="69CB6423"/>
    <w:rsid w:val="69DF0CC9"/>
    <w:rsid w:val="69E73610"/>
    <w:rsid w:val="69EA290C"/>
    <w:rsid w:val="69F83112"/>
    <w:rsid w:val="6A026382"/>
    <w:rsid w:val="6A2A5E69"/>
    <w:rsid w:val="6A2C71C8"/>
    <w:rsid w:val="6A2E53F4"/>
    <w:rsid w:val="6A33672E"/>
    <w:rsid w:val="6A341457"/>
    <w:rsid w:val="6A3D3953"/>
    <w:rsid w:val="6A667059"/>
    <w:rsid w:val="6A667F36"/>
    <w:rsid w:val="6A6A2454"/>
    <w:rsid w:val="6A707ED8"/>
    <w:rsid w:val="6A7136EF"/>
    <w:rsid w:val="6A7774B8"/>
    <w:rsid w:val="6A787B06"/>
    <w:rsid w:val="6A793230"/>
    <w:rsid w:val="6A7B5681"/>
    <w:rsid w:val="6A816E9F"/>
    <w:rsid w:val="6A8F4802"/>
    <w:rsid w:val="6A92322D"/>
    <w:rsid w:val="6AA24A1F"/>
    <w:rsid w:val="6AA706EE"/>
    <w:rsid w:val="6AB70827"/>
    <w:rsid w:val="6ABC2C79"/>
    <w:rsid w:val="6ABD6C0D"/>
    <w:rsid w:val="6AC60721"/>
    <w:rsid w:val="6ACD3B37"/>
    <w:rsid w:val="6AD139CB"/>
    <w:rsid w:val="6AE21113"/>
    <w:rsid w:val="6AEC1A84"/>
    <w:rsid w:val="6AF31433"/>
    <w:rsid w:val="6AF4603A"/>
    <w:rsid w:val="6B1D2A3D"/>
    <w:rsid w:val="6B1D4005"/>
    <w:rsid w:val="6B2169C8"/>
    <w:rsid w:val="6B296944"/>
    <w:rsid w:val="6B296C62"/>
    <w:rsid w:val="6B381385"/>
    <w:rsid w:val="6B5408FB"/>
    <w:rsid w:val="6B5A7371"/>
    <w:rsid w:val="6B5C72A5"/>
    <w:rsid w:val="6B5D03D4"/>
    <w:rsid w:val="6B7F4E96"/>
    <w:rsid w:val="6B8871B5"/>
    <w:rsid w:val="6B8A27B2"/>
    <w:rsid w:val="6B905A67"/>
    <w:rsid w:val="6B975675"/>
    <w:rsid w:val="6B9D7CCB"/>
    <w:rsid w:val="6B9E0765"/>
    <w:rsid w:val="6B9F5A1C"/>
    <w:rsid w:val="6BA22313"/>
    <w:rsid w:val="6BA674B7"/>
    <w:rsid w:val="6BA97D41"/>
    <w:rsid w:val="6BAC7340"/>
    <w:rsid w:val="6BAE6F0A"/>
    <w:rsid w:val="6BB02E29"/>
    <w:rsid w:val="6BBB4D94"/>
    <w:rsid w:val="6BBF0373"/>
    <w:rsid w:val="6BCF062C"/>
    <w:rsid w:val="6C17472C"/>
    <w:rsid w:val="6C1F1BB5"/>
    <w:rsid w:val="6C2528A5"/>
    <w:rsid w:val="6C2B39EB"/>
    <w:rsid w:val="6C2E212B"/>
    <w:rsid w:val="6C3C2767"/>
    <w:rsid w:val="6C5572FF"/>
    <w:rsid w:val="6C571AC0"/>
    <w:rsid w:val="6C586DD0"/>
    <w:rsid w:val="6C5C3872"/>
    <w:rsid w:val="6C5D20CB"/>
    <w:rsid w:val="6C7B083C"/>
    <w:rsid w:val="6C7C39CB"/>
    <w:rsid w:val="6C7F2654"/>
    <w:rsid w:val="6C8710B4"/>
    <w:rsid w:val="6C892A9E"/>
    <w:rsid w:val="6C8F6758"/>
    <w:rsid w:val="6C984598"/>
    <w:rsid w:val="6CA35BF5"/>
    <w:rsid w:val="6CA4235E"/>
    <w:rsid w:val="6CB50C2C"/>
    <w:rsid w:val="6CC202C5"/>
    <w:rsid w:val="6CCA0978"/>
    <w:rsid w:val="6CD40066"/>
    <w:rsid w:val="6CDA4318"/>
    <w:rsid w:val="6CDE57D5"/>
    <w:rsid w:val="6CE5095D"/>
    <w:rsid w:val="6CEC2592"/>
    <w:rsid w:val="6CEF0BB5"/>
    <w:rsid w:val="6CEF14CF"/>
    <w:rsid w:val="6CF91160"/>
    <w:rsid w:val="6CFF37A0"/>
    <w:rsid w:val="6D1B4534"/>
    <w:rsid w:val="6D287EFD"/>
    <w:rsid w:val="6D2F407A"/>
    <w:rsid w:val="6D2F4CC8"/>
    <w:rsid w:val="6D300738"/>
    <w:rsid w:val="6D36044B"/>
    <w:rsid w:val="6D430B98"/>
    <w:rsid w:val="6D4578FD"/>
    <w:rsid w:val="6D4C039E"/>
    <w:rsid w:val="6D502998"/>
    <w:rsid w:val="6D6F3987"/>
    <w:rsid w:val="6D7C4850"/>
    <w:rsid w:val="6D824D5E"/>
    <w:rsid w:val="6D8D0D97"/>
    <w:rsid w:val="6D9B34BE"/>
    <w:rsid w:val="6DAF7323"/>
    <w:rsid w:val="6DBA7663"/>
    <w:rsid w:val="6DCB4D06"/>
    <w:rsid w:val="6DCE3893"/>
    <w:rsid w:val="6DD10EFC"/>
    <w:rsid w:val="6DDA1931"/>
    <w:rsid w:val="6DDD45E2"/>
    <w:rsid w:val="6DE96C57"/>
    <w:rsid w:val="6DF14613"/>
    <w:rsid w:val="6E1040CA"/>
    <w:rsid w:val="6E104455"/>
    <w:rsid w:val="6E114991"/>
    <w:rsid w:val="6E2F3A99"/>
    <w:rsid w:val="6E3A5758"/>
    <w:rsid w:val="6E5151C4"/>
    <w:rsid w:val="6E587601"/>
    <w:rsid w:val="6E5919EF"/>
    <w:rsid w:val="6E600245"/>
    <w:rsid w:val="6E66587A"/>
    <w:rsid w:val="6E6D786A"/>
    <w:rsid w:val="6E7A2497"/>
    <w:rsid w:val="6E906D9A"/>
    <w:rsid w:val="6E9B7297"/>
    <w:rsid w:val="6EA00B6A"/>
    <w:rsid w:val="6EA03A54"/>
    <w:rsid w:val="6EA0518E"/>
    <w:rsid w:val="6EA51385"/>
    <w:rsid w:val="6EB06071"/>
    <w:rsid w:val="6EB533D7"/>
    <w:rsid w:val="6EB95C23"/>
    <w:rsid w:val="6EBA0F55"/>
    <w:rsid w:val="6EBD1602"/>
    <w:rsid w:val="6EBF4F8A"/>
    <w:rsid w:val="6EC04A39"/>
    <w:rsid w:val="6EC10D02"/>
    <w:rsid w:val="6EC16351"/>
    <w:rsid w:val="6ECC62CB"/>
    <w:rsid w:val="6EED1430"/>
    <w:rsid w:val="6EFA4403"/>
    <w:rsid w:val="6F0E1A9E"/>
    <w:rsid w:val="6F0F504C"/>
    <w:rsid w:val="6F1A0937"/>
    <w:rsid w:val="6F1D53DB"/>
    <w:rsid w:val="6F203A7F"/>
    <w:rsid w:val="6F2104E5"/>
    <w:rsid w:val="6F2244EC"/>
    <w:rsid w:val="6F2B256F"/>
    <w:rsid w:val="6F2C2BA0"/>
    <w:rsid w:val="6F35059F"/>
    <w:rsid w:val="6F4316AD"/>
    <w:rsid w:val="6F5A1075"/>
    <w:rsid w:val="6F63000B"/>
    <w:rsid w:val="6F65445A"/>
    <w:rsid w:val="6F6B38C0"/>
    <w:rsid w:val="6F6C1BEA"/>
    <w:rsid w:val="6F7E52E3"/>
    <w:rsid w:val="6F9F10F4"/>
    <w:rsid w:val="6FA045A0"/>
    <w:rsid w:val="6FA3291C"/>
    <w:rsid w:val="6FBD00D0"/>
    <w:rsid w:val="6FC81490"/>
    <w:rsid w:val="6FC85157"/>
    <w:rsid w:val="6FCE7FAB"/>
    <w:rsid w:val="6FE0055F"/>
    <w:rsid w:val="6FEE5281"/>
    <w:rsid w:val="6FF22D39"/>
    <w:rsid w:val="6FF47425"/>
    <w:rsid w:val="6FFA27F9"/>
    <w:rsid w:val="70003AAC"/>
    <w:rsid w:val="700227C5"/>
    <w:rsid w:val="7007678B"/>
    <w:rsid w:val="700F3CEF"/>
    <w:rsid w:val="70121783"/>
    <w:rsid w:val="70147557"/>
    <w:rsid w:val="7015190A"/>
    <w:rsid w:val="701D640C"/>
    <w:rsid w:val="7036018A"/>
    <w:rsid w:val="70385739"/>
    <w:rsid w:val="704166C7"/>
    <w:rsid w:val="70425C5C"/>
    <w:rsid w:val="704557B7"/>
    <w:rsid w:val="70657DB3"/>
    <w:rsid w:val="706A0C57"/>
    <w:rsid w:val="7072622A"/>
    <w:rsid w:val="707357B7"/>
    <w:rsid w:val="70A103B4"/>
    <w:rsid w:val="70A50D8C"/>
    <w:rsid w:val="70AC7C7E"/>
    <w:rsid w:val="70B2680C"/>
    <w:rsid w:val="70B623BC"/>
    <w:rsid w:val="70BA3C5B"/>
    <w:rsid w:val="70BD3879"/>
    <w:rsid w:val="70BF7D0C"/>
    <w:rsid w:val="70C13303"/>
    <w:rsid w:val="70C27639"/>
    <w:rsid w:val="70D45BE7"/>
    <w:rsid w:val="70DC62C7"/>
    <w:rsid w:val="70DE2439"/>
    <w:rsid w:val="70DF6CD4"/>
    <w:rsid w:val="70F0511A"/>
    <w:rsid w:val="70F1560D"/>
    <w:rsid w:val="70FA75CE"/>
    <w:rsid w:val="7101590D"/>
    <w:rsid w:val="71034E22"/>
    <w:rsid w:val="710A1499"/>
    <w:rsid w:val="71195345"/>
    <w:rsid w:val="711A6DEF"/>
    <w:rsid w:val="71283699"/>
    <w:rsid w:val="712E00C6"/>
    <w:rsid w:val="71345258"/>
    <w:rsid w:val="713629EE"/>
    <w:rsid w:val="71377CD7"/>
    <w:rsid w:val="713F213C"/>
    <w:rsid w:val="715D5C0A"/>
    <w:rsid w:val="715E3342"/>
    <w:rsid w:val="71654B20"/>
    <w:rsid w:val="7171042B"/>
    <w:rsid w:val="717A6E0F"/>
    <w:rsid w:val="718627B6"/>
    <w:rsid w:val="718761F6"/>
    <w:rsid w:val="719B56EF"/>
    <w:rsid w:val="71A004FF"/>
    <w:rsid w:val="71A41EAB"/>
    <w:rsid w:val="71A82EF8"/>
    <w:rsid w:val="71B72890"/>
    <w:rsid w:val="71BD4313"/>
    <w:rsid w:val="71C32FE3"/>
    <w:rsid w:val="71CF1E3C"/>
    <w:rsid w:val="71D93A91"/>
    <w:rsid w:val="71DC1368"/>
    <w:rsid w:val="720820D8"/>
    <w:rsid w:val="723468F3"/>
    <w:rsid w:val="724C1028"/>
    <w:rsid w:val="725B146D"/>
    <w:rsid w:val="727F1DE7"/>
    <w:rsid w:val="728E4D06"/>
    <w:rsid w:val="72910B24"/>
    <w:rsid w:val="72971EE3"/>
    <w:rsid w:val="729E6AF8"/>
    <w:rsid w:val="72A30573"/>
    <w:rsid w:val="72B1177E"/>
    <w:rsid w:val="72B77E8C"/>
    <w:rsid w:val="72C93ED1"/>
    <w:rsid w:val="72D011F2"/>
    <w:rsid w:val="72D03C09"/>
    <w:rsid w:val="72DA7F31"/>
    <w:rsid w:val="72E0581A"/>
    <w:rsid w:val="72E51866"/>
    <w:rsid w:val="72F524E3"/>
    <w:rsid w:val="730D04F6"/>
    <w:rsid w:val="731354B7"/>
    <w:rsid w:val="732A3742"/>
    <w:rsid w:val="732F12DE"/>
    <w:rsid w:val="73325F81"/>
    <w:rsid w:val="734B5807"/>
    <w:rsid w:val="73597B32"/>
    <w:rsid w:val="73642743"/>
    <w:rsid w:val="73876A29"/>
    <w:rsid w:val="73997EF2"/>
    <w:rsid w:val="739C06CE"/>
    <w:rsid w:val="73A15581"/>
    <w:rsid w:val="73A72BD8"/>
    <w:rsid w:val="73D70D06"/>
    <w:rsid w:val="73E42CA2"/>
    <w:rsid w:val="73E67317"/>
    <w:rsid w:val="73F052F4"/>
    <w:rsid w:val="74084724"/>
    <w:rsid w:val="740F0C54"/>
    <w:rsid w:val="7410198C"/>
    <w:rsid w:val="7415331D"/>
    <w:rsid w:val="742E7B4E"/>
    <w:rsid w:val="743467DF"/>
    <w:rsid w:val="74511B38"/>
    <w:rsid w:val="74587A8E"/>
    <w:rsid w:val="746500DA"/>
    <w:rsid w:val="74695ADA"/>
    <w:rsid w:val="747B7C0F"/>
    <w:rsid w:val="74846BDD"/>
    <w:rsid w:val="748E1A13"/>
    <w:rsid w:val="74A05C4F"/>
    <w:rsid w:val="74A54E21"/>
    <w:rsid w:val="74B17D04"/>
    <w:rsid w:val="74B51E7D"/>
    <w:rsid w:val="74CB044C"/>
    <w:rsid w:val="74E06A0F"/>
    <w:rsid w:val="750F267E"/>
    <w:rsid w:val="751F07B1"/>
    <w:rsid w:val="75294D89"/>
    <w:rsid w:val="75385579"/>
    <w:rsid w:val="753C4192"/>
    <w:rsid w:val="754D5A9C"/>
    <w:rsid w:val="75585C53"/>
    <w:rsid w:val="75630D65"/>
    <w:rsid w:val="75674CAF"/>
    <w:rsid w:val="7579011B"/>
    <w:rsid w:val="757E0593"/>
    <w:rsid w:val="757E794D"/>
    <w:rsid w:val="758D6865"/>
    <w:rsid w:val="75AC3A76"/>
    <w:rsid w:val="75D63945"/>
    <w:rsid w:val="75D91252"/>
    <w:rsid w:val="75DA4F76"/>
    <w:rsid w:val="75DD41A6"/>
    <w:rsid w:val="75E579CC"/>
    <w:rsid w:val="75E85984"/>
    <w:rsid w:val="75EB0659"/>
    <w:rsid w:val="75EB60DE"/>
    <w:rsid w:val="75ED1FB3"/>
    <w:rsid w:val="75F54575"/>
    <w:rsid w:val="75FC15AE"/>
    <w:rsid w:val="76041803"/>
    <w:rsid w:val="76156784"/>
    <w:rsid w:val="7617635C"/>
    <w:rsid w:val="76215F9C"/>
    <w:rsid w:val="76323E9C"/>
    <w:rsid w:val="764A49AC"/>
    <w:rsid w:val="764D37C3"/>
    <w:rsid w:val="764F480F"/>
    <w:rsid w:val="76645B8F"/>
    <w:rsid w:val="76693D11"/>
    <w:rsid w:val="76766E50"/>
    <w:rsid w:val="76963C93"/>
    <w:rsid w:val="769D3FF8"/>
    <w:rsid w:val="76AA5600"/>
    <w:rsid w:val="76AD71D8"/>
    <w:rsid w:val="76B23B30"/>
    <w:rsid w:val="76C137E3"/>
    <w:rsid w:val="76C66B7E"/>
    <w:rsid w:val="76D060C9"/>
    <w:rsid w:val="76E201B1"/>
    <w:rsid w:val="76E86402"/>
    <w:rsid w:val="76F10C68"/>
    <w:rsid w:val="76F679B7"/>
    <w:rsid w:val="76FB76A4"/>
    <w:rsid w:val="77003F73"/>
    <w:rsid w:val="7700690C"/>
    <w:rsid w:val="770D60E9"/>
    <w:rsid w:val="77100A78"/>
    <w:rsid w:val="77121A94"/>
    <w:rsid w:val="771274A9"/>
    <w:rsid w:val="77176249"/>
    <w:rsid w:val="771764D0"/>
    <w:rsid w:val="772618AB"/>
    <w:rsid w:val="772F5612"/>
    <w:rsid w:val="77587283"/>
    <w:rsid w:val="775B1577"/>
    <w:rsid w:val="77734507"/>
    <w:rsid w:val="77831C5F"/>
    <w:rsid w:val="77884493"/>
    <w:rsid w:val="779106B6"/>
    <w:rsid w:val="779561E8"/>
    <w:rsid w:val="779A33A8"/>
    <w:rsid w:val="77AA41E1"/>
    <w:rsid w:val="77BC650A"/>
    <w:rsid w:val="77C22035"/>
    <w:rsid w:val="77C75B25"/>
    <w:rsid w:val="77D17C45"/>
    <w:rsid w:val="77D85632"/>
    <w:rsid w:val="77EB1528"/>
    <w:rsid w:val="77F34DF1"/>
    <w:rsid w:val="77FB434F"/>
    <w:rsid w:val="780162ED"/>
    <w:rsid w:val="78053571"/>
    <w:rsid w:val="781219C0"/>
    <w:rsid w:val="781526DD"/>
    <w:rsid w:val="781C169F"/>
    <w:rsid w:val="781E0815"/>
    <w:rsid w:val="78250553"/>
    <w:rsid w:val="7825695E"/>
    <w:rsid w:val="78284F99"/>
    <w:rsid w:val="782C28A7"/>
    <w:rsid w:val="783307BB"/>
    <w:rsid w:val="784529A4"/>
    <w:rsid w:val="78471C17"/>
    <w:rsid w:val="78496134"/>
    <w:rsid w:val="78517DC7"/>
    <w:rsid w:val="78556B29"/>
    <w:rsid w:val="78865DD8"/>
    <w:rsid w:val="78895347"/>
    <w:rsid w:val="789C0C1F"/>
    <w:rsid w:val="789F4A34"/>
    <w:rsid w:val="78AB549C"/>
    <w:rsid w:val="78B11DE7"/>
    <w:rsid w:val="78BA2CBE"/>
    <w:rsid w:val="78BB2C66"/>
    <w:rsid w:val="78EE2AED"/>
    <w:rsid w:val="78F86174"/>
    <w:rsid w:val="78FE2B52"/>
    <w:rsid w:val="79076F92"/>
    <w:rsid w:val="790C733D"/>
    <w:rsid w:val="790D64D0"/>
    <w:rsid w:val="790F60A3"/>
    <w:rsid w:val="79175E8F"/>
    <w:rsid w:val="791B3704"/>
    <w:rsid w:val="791F00ED"/>
    <w:rsid w:val="791F1F0F"/>
    <w:rsid w:val="79265F18"/>
    <w:rsid w:val="792C3B64"/>
    <w:rsid w:val="793047C3"/>
    <w:rsid w:val="79370A36"/>
    <w:rsid w:val="79377700"/>
    <w:rsid w:val="7945183D"/>
    <w:rsid w:val="794A28C1"/>
    <w:rsid w:val="794E582D"/>
    <w:rsid w:val="7967100B"/>
    <w:rsid w:val="79687C77"/>
    <w:rsid w:val="79775357"/>
    <w:rsid w:val="79797468"/>
    <w:rsid w:val="797F7B85"/>
    <w:rsid w:val="79815C5D"/>
    <w:rsid w:val="798E5438"/>
    <w:rsid w:val="79923994"/>
    <w:rsid w:val="799568F7"/>
    <w:rsid w:val="799C50A8"/>
    <w:rsid w:val="79A03E0B"/>
    <w:rsid w:val="79A97169"/>
    <w:rsid w:val="79BB0256"/>
    <w:rsid w:val="79CC67BB"/>
    <w:rsid w:val="79CD1CEB"/>
    <w:rsid w:val="79DC748D"/>
    <w:rsid w:val="79DF0B4D"/>
    <w:rsid w:val="79E77089"/>
    <w:rsid w:val="79E81839"/>
    <w:rsid w:val="79EA3712"/>
    <w:rsid w:val="7A1F3A84"/>
    <w:rsid w:val="7A2361FE"/>
    <w:rsid w:val="7A2A1655"/>
    <w:rsid w:val="7A313B69"/>
    <w:rsid w:val="7A3A4431"/>
    <w:rsid w:val="7A470762"/>
    <w:rsid w:val="7A480094"/>
    <w:rsid w:val="7A4A59E0"/>
    <w:rsid w:val="7A4E29B8"/>
    <w:rsid w:val="7A5D7B29"/>
    <w:rsid w:val="7A5E1330"/>
    <w:rsid w:val="7A656714"/>
    <w:rsid w:val="7A6A38D7"/>
    <w:rsid w:val="7A6C47D5"/>
    <w:rsid w:val="7A71004F"/>
    <w:rsid w:val="7A745551"/>
    <w:rsid w:val="7A7916E1"/>
    <w:rsid w:val="7A7A1293"/>
    <w:rsid w:val="7A8A33F2"/>
    <w:rsid w:val="7A9D6BAD"/>
    <w:rsid w:val="7ABB45FE"/>
    <w:rsid w:val="7ABC7494"/>
    <w:rsid w:val="7ABD50BE"/>
    <w:rsid w:val="7AC73B44"/>
    <w:rsid w:val="7AD41A39"/>
    <w:rsid w:val="7AD43BFC"/>
    <w:rsid w:val="7ADF4789"/>
    <w:rsid w:val="7AF102F7"/>
    <w:rsid w:val="7AF71F78"/>
    <w:rsid w:val="7AFF2A52"/>
    <w:rsid w:val="7B044EDB"/>
    <w:rsid w:val="7B06453C"/>
    <w:rsid w:val="7B1732F1"/>
    <w:rsid w:val="7B203564"/>
    <w:rsid w:val="7B2621F5"/>
    <w:rsid w:val="7B2C1484"/>
    <w:rsid w:val="7B2F6AE7"/>
    <w:rsid w:val="7B3143B3"/>
    <w:rsid w:val="7B3C408E"/>
    <w:rsid w:val="7B567521"/>
    <w:rsid w:val="7B5F59F1"/>
    <w:rsid w:val="7B630B71"/>
    <w:rsid w:val="7B683ED4"/>
    <w:rsid w:val="7B6A1EF2"/>
    <w:rsid w:val="7B6B7E32"/>
    <w:rsid w:val="7B6C46EB"/>
    <w:rsid w:val="7B7446F2"/>
    <w:rsid w:val="7B7760B0"/>
    <w:rsid w:val="7B80557B"/>
    <w:rsid w:val="7B854078"/>
    <w:rsid w:val="7B8A1910"/>
    <w:rsid w:val="7BAE4B8D"/>
    <w:rsid w:val="7BAE67AF"/>
    <w:rsid w:val="7BB00E79"/>
    <w:rsid w:val="7BB429C6"/>
    <w:rsid w:val="7BB86DAF"/>
    <w:rsid w:val="7BD5390A"/>
    <w:rsid w:val="7BE2675B"/>
    <w:rsid w:val="7BEE1A6D"/>
    <w:rsid w:val="7BF07B9D"/>
    <w:rsid w:val="7BF86D86"/>
    <w:rsid w:val="7BF96B20"/>
    <w:rsid w:val="7BFB68FE"/>
    <w:rsid w:val="7C0077F6"/>
    <w:rsid w:val="7C0E12FE"/>
    <w:rsid w:val="7C0F5BB8"/>
    <w:rsid w:val="7C171C73"/>
    <w:rsid w:val="7C181BD3"/>
    <w:rsid w:val="7C191FBE"/>
    <w:rsid w:val="7C2C0D6F"/>
    <w:rsid w:val="7C2F78AC"/>
    <w:rsid w:val="7C363040"/>
    <w:rsid w:val="7C433102"/>
    <w:rsid w:val="7C436F66"/>
    <w:rsid w:val="7C4371FA"/>
    <w:rsid w:val="7C514959"/>
    <w:rsid w:val="7C556F2D"/>
    <w:rsid w:val="7C584C7C"/>
    <w:rsid w:val="7C5F20B9"/>
    <w:rsid w:val="7C6A2BD0"/>
    <w:rsid w:val="7C6C6ADD"/>
    <w:rsid w:val="7C73264A"/>
    <w:rsid w:val="7C7A1E50"/>
    <w:rsid w:val="7C7F3FAA"/>
    <w:rsid w:val="7C96192F"/>
    <w:rsid w:val="7CB16B29"/>
    <w:rsid w:val="7CB96336"/>
    <w:rsid w:val="7CD10A13"/>
    <w:rsid w:val="7CDC4FC8"/>
    <w:rsid w:val="7CF1148D"/>
    <w:rsid w:val="7CF127A0"/>
    <w:rsid w:val="7D1358ED"/>
    <w:rsid w:val="7D1943FF"/>
    <w:rsid w:val="7D1E1A15"/>
    <w:rsid w:val="7D207BED"/>
    <w:rsid w:val="7D222642"/>
    <w:rsid w:val="7D32101D"/>
    <w:rsid w:val="7D32679C"/>
    <w:rsid w:val="7D337075"/>
    <w:rsid w:val="7D3A7930"/>
    <w:rsid w:val="7D4C2456"/>
    <w:rsid w:val="7D532C6D"/>
    <w:rsid w:val="7D6E6C69"/>
    <w:rsid w:val="7D7358BD"/>
    <w:rsid w:val="7D7711F3"/>
    <w:rsid w:val="7D7B6E68"/>
    <w:rsid w:val="7D84389F"/>
    <w:rsid w:val="7D885FD9"/>
    <w:rsid w:val="7D952E84"/>
    <w:rsid w:val="7D954F56"/>
    <w:rsid w:val="7DA10FC4"/>
    <w:rsid w:val="7DA251FD"/>
    <w:rsid w:val="7DAC0DCF"/>
    <w:rsid w:val="7DB14637"/>
    <w:rsid w:val="7DC662D7"/>
    <w:rsid w:val="7DCE6F9B"/>
    <w:rsid w:val="7DD76698"/>
    <w:rsid w:val="7DE021D6"/>
    <w:rsid w:val="7DFA5FDE"/>
    <w:rsid w:val="7E01736D"/>
    <w:rsid w:val="7E1D229E"/>
    <w:rsid w:val="7E1E04DC"/>
    <w:rsid w:val="7E3037B8"/>
    <w:rsid w:val="7E386B07"/>
    <w:rsid w:val="7E42291F"/>
    <w:rsid w:val="7E472873"/>
    <w:rsid w:val="7E4A74EC"/>
    <w:rsid w:val="7E51090D"/>
    <w:rsid w:val="7E5A28B9"/>
    <w:rsid w:val="7E7328EA"/>
    <w:rsid w:val="7E7B0D5F"/>
    <w:rsid w:val="7E7F678B"/>
    <w:rsid w:val="7E81370B"/>
    <w:rsid w:val="7E857F59"/>
    <w:rsid w:val="7E9D542C"/>
    <w:rsid w:val="7EA54816"/>
    <w:rsid w:val="7EA919D9"/>
    <w:rsid w:val="7EAD4DFF"/>
    <w:rsid w:val="7EB31977"/>
    <w:rsid w:val="7EB62E02"/>
    <w:rsid w:val="7EBA511B"/>
    <w:rsid w:val="7EBF4CAA"/>
    <w:rsid w:val="7EC301BA"/>
    <w:rsid w:val="7ED11F1F"/>
    <w:rsid w:val="7ED304A2"/>
    <w:rsid w:val="7ED646CA"/>
    <w:rsid w:val="7EEE2011"/>
    <w:rsid w:val="7EF168FE"/>
    <w:rsid w:val="7F0D1E11"/>
    <w:rsid w:val="7F150913"/>
    <w:rsid w:val="7F1D6224"/>
    <w:rsid w:val="7F27789E"/>
    <w:rsid w:val="7F307F69"/>
    <w:rsid w:val="7F4051B3"/>
    <w:rsid w:val="7F5068C3"/>
    <w:rsid w:val="7F961D37"/>
    <w:rsid w:val="7F983FE1"/>
    <w:rsid w:val="7FA30959"/>
    <w:rsid w:val="7FBD5515"/>
    <w:rsid w:val="7FC8156B"/>
    <w:rsid w:val="7FDF1DF9"/>
    <w:rsid w:val="7FEB643C"/>
    <w:rsid w:val="7FEF6C3D"/>
    <w:rsid w:val="7FF45631"/>
    <w:rsid w:val="7FF5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046"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50"/>
    <w:autoRedefine/>
    <w:qFormat/>
    <w:uiPriority w:val="0"/>
    <w:pPr>
      <w:keepNext w:val="0"/>
      <w:keepLines w:val="0"/>
      <w:pageBreakBefore w:val="0"/>
      <w:widowControl w:val="0"/>
      <w:adjustRightInd/>
      <w:snapToGrid/>
      <w:spacing w:before="0" w:beforeLines="0" w:beforeAutospacing="0" w:after="0" w:afterLines="0" w:afterAutospacing="0" w:line="360" w:lineRule="auto"/>
      <w:outlineLvl w:val="0"/>
    </w:pPr>
    <w:rPr>
      <w:rFonts w:hint="default" w:ascii="Times New Roman" w:hAnsi="Times New Roman" w:eastAsia="黑体" w:cstheme="minorBidi"/>
      <w:kern w:val="44"/>
      <w:sz w:val="28"/>
      <w:lang w:val="en-US" w:eastAsia="zh-CN"/>
    </w:rPr>
  </w:style>
  <w:style w:type="paragraph" w:styleId="3">
    <w:name w:val="heading 2"/>
    <w:basedOn w:val="1"/>
    <w:next w:val="1"/>
    <w:link w:val="29"/>
    <w:autoRedefine/>
    <w:unhideWhenUsed/>
    <w:qFormat/>
    <w:uiPriority w:val="0"/>
    <w:pPr>
      <w:keepNext w:val="0"/>
      <w:keepLines w:val="0"/>
      <w:spacing w:beforeLines="0" w:beforeAutospacing="0" w:afterLines="0" w:afterAutospacing="0" w:line="360" w:lineRule="auto"/>
      <w:ind w:firstLine="0" w:firstLineChars="0"/>
      <w:jc w:val="left"/>
      <w:outlineLvl w:val="1"/>
    </w:pPr>
    <w:rPr>
      <w:rFonts w:ascii="Times New Roman" w:hAnsi="Times New Roman" w:eastAsia="黑体"/>
      <w:sz w:val="24"/>
    </w:rPr>
  </w:style>
  <w:style w:type="paragraph" w:styleId="4">
    <w:name w:val="heading 3"/>
    <w:basedOn w:val="1"/>
    <w:next w:val="1"/>
    <w:autoRedefine/>
    <w:unhideWhenUsed/>
    <w:qFormat/>
    <w:uiPriority w:val="0"/>
    <w:pPr>
      <w:keepNext/>
      <w:keepLines/>
      <w:ind w:firstLine="0" w:firstLineChars="0"/>
      <w:outlineLvl w:val="2"/>
    </w:pPr>
    <w:rPr>
      <w:b/>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3"/>
    <w:basedOn w:val="1"/>
    <w:autoRedefine/>
    <w:qFormat/>
    <w:uiPriority w:val="0"/>
    <w:pPr>
      <w:spacing w:line="360" w:lineRule="auto"/>
      <w:ind w:firstLine="602" w:firstLineChars="200"/>
    </w:pPr>
    <w:rPr>
      <w:kern w:val="0"/>
      <w:szCs w:val="16"/>
    </w:rPr>
  </w:style>
  <w:style w:type="paragraph" w:styleId="8">
    <w:name w:val="Body Text"/>
    <w:basedOn w:val="1"/>
    <w:qFormat/>
    <w:uiPriority w:val="0"/>
    <w:pPr>
      <w:spacing w:after="120" w:afterLines="0" w:afterAutospacing="0"/>
    </w:pPr>
  </w:style>
  <w:style w:type="paragraph" w:styleId="9">
    <w:name w:val="Body Text Indent"/>
    <w:basedOn w:val="1"/>
    <w:qFormat/>
    <w:uiPriority w:val="0"/>
    <w:pPr>
      <w:ind w:left="0" w:leftChars="0"/>
    </w:pPr>
    <w:rPr>
      <w:rFonts w:ascii="Times New Roman" w:hAnsi="Times New Roman" w:eastAsia="宋体"/>
      <w:kern w:val="0"/>
      <w:szCs w:val="20"/>
    </w:rPr>
  </w:style>
  <w:style w:type="paragraph" w:styleId="10">
    <w:name w:val="toc 3"/>
    <w:basedOn w:val="1"/>
    <w:next w:val="1"/>
    <w:qFormat/>
    <w:uiPriority w:val="0"/>
    <w:pPr>
      <w:ind w:left="840" w:leftChars="400"/>
    </w:pPr>
  </w:style>
  <w:style w:type="paragraph" w:styleId="11">
    <w:name w:val="Plain Text"/>
    <w:basedOn w:val="1"/>
    <w:next w:val="1"/>
    <w:unhideWhenUsed/>
    <w:qFormat/>
    <w:uiPriority w:val="0"/>
    <w:pPr>
      <w:adjustRightInd w:val="0"/>
      <w:snapToGrid w:val="0"/>
    </w:pPr>
    <w:rPr>
      <w:rFonts w:ascii="宋体" w:hAnsi="Courier New" w:cs="Times New Roman"/>
      <w:kern w:val="24"/>
      <w:szCs w:val="20"/>
    </w:rPr>
  </w:style>
  <w:style w:type="paragraph" w:styleId="12">
    <w:name w:val="Body Text Indent 2"/>
    <w:basedOn w:val="1"/>
    <w:next w:val="1"/>
    <w:autoRedefine/>
    <w:qFormat/>
    <w:uiPriority w:val="0"/>
    <w:pPr>
      <w:widowControl w:val="0"/>
      <w:autoSpaceDE/>
      <w:autoSpaceDN/>
      <w:spacing w:before="0" w:after="120" w:line="480" w:lineRule="auto"/>
      <w:ind w:left="4004" w:firstLine="3584"/>
      <w:jc w:val="both"/>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8">
    <w:name w:val="Body Text First Indent"/>
    <w:basedOn w:val="8"/>
    <w:next w:val="1"/>
    <w:qFormat/>
    <w:uiPriority w:val="0"/>
    <w:pPr>
      <w:adjustRightInd w:val="0"/>
      <w:snapToGrid w:val="0"/>
      <w:spacing w:line="360" w:lineRule="auto"/>
      <w:ind w:firstLine="200" w:firstLineChars="200"/>
    </w:pPr>
    <w:rPr>
      <w:rFonts w:asciiTheme="minorAscii" w:hAnsiTheme="minorAscii" w:eastAsiaTheme="minorEastAsia"/>
      <w:sz w:val="24"/>
    </w:rPr>
  </w:style>
  <w:style w:type="paragraph" w:styleId="19">
    <w:name w:val="Body Text First Indent 2"/>
    <w:basedOn w:val="9"/>
    <w:next w:val="1"/>
    <w:qFormat/>
    <w:uiPriority w:val="0"/>
    <w:pPr>
      <w:ind w:firstLine="42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paragraph" w:customStyle="1" w:styleId="25">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6">
    <w:name w:val="Default"/>
    <w:basedOn w:val="27"/>
    <w:next w:val="1"/>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纯文本1"/>
    <w:basedOn w:val="1"/>
    <w:qFormat/>
    <w:uiPriority w:val="0"/>
    <w:pPr>
      <w:adjustRightInd w:val="0"/>
    </w:pPr>
    <w:rPr>
      <w:rFonts w:ascii="宋体" w:hAnsi="Courier New"/>
      <w:szCs w:val="20"/>
    </w:rPr>
  </w:style>
  <w:style w:type="paragraph" w:customStyle="1" w:styleId="28">
    <w:name w:val="！正文 Alt+0"/>
    <w:basedOn w:val="1"/>
    <w:autoRedefine/>
    <w:qFormat/>
    <w:uiPriority w:val="0"/>
    <w:pPr>
      <w:ind w:firstLine="200"/>
    </w:pPr>
    <w:rPr>
      <w:sz w:val="28"/>
      <w:szCs w:val="28"/>
    </w:rPr>
  </w:style>
  <w:style w:type="character" w:customStyle="1" w:styleId="29">
    <w:name w:val="标题 2 Char"/>
    <w:link w:val="3"/>
    <w:qFormat/>
    <w:uiPriority w:val="0"/>
    <w:rPr>
      <w:rFonts w:ascii="Times New Roman" w:hAnsi="Times New Roman" w:eastAsia="黑体"/>
      <w:sz w:val="24"/>
    </w:rPr>
  </w:style>
  <w:style w:type="paragraph" w:customStyle="1" w:styleId="30">
    <w:name w:val="Normal Indent"/>
    <w:basedOn w:val="1"/>
    <w:qFormat/>
    <w:uiPriority w:val="0"/>
  </w:style>
  <w:style w:type="paragraph" w:customStyle="1" w:styleId="31">
    <w:name w:val="Normal Indent1"/>
    <w:basedOn w:val="1"/>
    <w:autoRedefine/>
    <w:qFormat/>
    <w:uiPriority w:val="0"/>
  </w:style>
  <w:style w:type="paragraph" w:customStyle="1" w:styleId="32">
    <w:name w:val="样式 正文文本缩进 + 行距: 1.5 倍行距"/>
    <w:basedOn w:val="9"/>
    <w:qFormat/>
    <w:uiPriority w:val="0"/>
    <w:pPr>
      <w:ind w:left="90" w:leftChars="32" w:firstLine="560"/>
    </w:pPr>
    <w:rPr>
      <w:rFonts w:cs="宋体"/>
    </w:rPr>
  </w:style>
  <w:style w:type="paragraph" w:customStyle="1" w:styleId="33">
    <w:name w:val="表格标题"/>
    <w:basedOn w:val="1"/>
    <w:qFormat/>
    <w:uiPriority w:val="0"/>
    <w:pPr>
      <w:jc w:val="center"/>
    </w:pPr>
    <w:rPr>
      <w:rFonts w:ascii="Times New Roman" w:hAnsi="Times New Roman" w:eastAsia="黑体"/>
      <w:sz w:val="24"/>
    </w:rPr>
  </w:style>
  <w:style w:type="paragraph" w:customStyle="1" w:styleId="34">
    <w:name w:val="表格"/>
    <w:basedOn w:val="8"/>
    <w:next w:val="1"/>
    <w:link w:val="35"/>
    <w:autoRedefine/>
    <w:qFormat/>
    <w:uiPriority w:val="0"/>
    <w:pPr>
      <w:adjustRightInd w:val="0"/>
      <w:snapToGrid w:val="0"/>
      <w:spacing w:beforeLines="0" w:after="0" w:line="400" w:lineRule="exact"/>
      <w:jc w:val="center"/>
    </w:pPr>
    <w:rPr>
      <w:rFonts w:hint="eastAsia" w:ascii="Times New Roman" w:hAnsi="Times New Roman" w:eastAsia="宋体"/>
      <w:color w:val="000000"/>
      <w:sz w:val="21"/>
    </w:rPr>
  </w:style>
  <w:style w:type="character" w:customStyle="1" w:styleId="35">
    <w:name w:val="表格 Char"/>
    <w:link w:val="34"/>
    <w:qFormat/>
    <w:uiPriority w:val="0"/>
    <w:rPr>
      <w:rFonts w:hint="eastAsia" w:ascii="Times New Roman" w:hAnsi="Times New Roman" w:eastAsia="宋体"/>
      <w:color w:val="000000"/>
      <w:sz w:val="21"/>
    </w:rPr>
  </w:style>
  <w:style w:type="paragraph" w:customStyle="1" w:styleId="36">
    <w:name w:val="表格内容"/>
    <w:basedOn w:val="1"/>
    <w:autoRedefine/>
    <w:qFormat/>
    <w:uiPriority w:val="0"/>
    <w:pPr>
      <w:spacing w:line="360" w:lineRule="exact"/>
      <w:ind w:firstLine="0" w:firstLineChars="0"/>
      <w:jc w:val="center"/>
    </w:pPr>
    <w:rPr>
      <w:rFonts w:ascii="Times New Roman" w:hAnsi="Times New Roman" w:eastAsia="宋体"/>
    </w:rPr>
  </w:style>
  <w:style w:type="paragraph" w:customStyle="1" w:styleId="37">
    <w:name w:val="表格文字"/>
    <w:basedOn w:val="18"/>
    <w:next w:val="1"/>
    <w:qFormat/>
    <w:uiPriority w:val="0"/>
    <w:pPr>
      <w:adjustRightInd w:val="0"/>
      <w:snapToGrid w:val="0"/>
      <w:spacing w:after="0" w:line="360" w:lineRule="exact"/>
      <w:ind w:firstLine="0" w:firstLineChars="0"/>
      <w:jc w:val="center"/>
    </w:pPr>
    <w:rPr>
      <w:rFonts w:ascii="Times New Roman" w:hAnsi="Times New Roman"/>
      <w:sz w:val="21"/>
    </w:rPr>
  </w:style>
  <w:style w:type="paragraph" w:customStyle="1" w:styleId="38">
    <w:name w:val="表头"/>
    <w:basedOn w:val="11"/>
    <w:next w:val="1"/>
    <w:qFormat/>
    <w:uiPriority w:val="0"/>
    <w:pPr>
      <w:tabs>
        <w:tab w:val="left" w:pos="1021"/>
      </w:tabs>
      <w:jc w:val="center"/>
    </w:pPr>
    <w:rPr>
      <w:rFonts w:ascii="Times New Roman" w:hAnsi="Times New Roman"/>
      <w:szCs w:val="21"/>
    </w:rPr>
  </w:style>
  <w:style w:type="paragraph" w:customStyle="1" w:styleId="39">
    <w:name w:val="表中文字"/>
    <w:basedOn w:val="38"/>
    <w:autoRedefine/>
    <w:qFormat/>
    <w:uiPriority w:val="0"/>
    <w:pPr>
      <w:spacing w:line="240" w:lineRule="auto"/>
    </w:pPr>
  </w:style>
  <w:style w:type="paragraph" w:customStyle="1" w:styleId="40">
    <w:name w:val="表格正文"/>
    <w:basedOn w:val="41"/>
    <w:next w:val="1"/>
    <w:qFormat/>
    <w:uiPriority w:val="0"/>
    <w:pPr>
      <w:snapToGrid w:val="0"/>
      <w:spacing w:line="240" w:lineRule="auto"/>
      <w:ind w:firstLine="0" w:firstLineChars="0"/>
      <w:jc w:val="center"/>
    </w:pPr>
    <w:rPr>
      <w:rFonts w:ascii="Times New Roman" w:hAnsi="Times New Roman" w:eastAsia="宋体"/>
      <w:color w:val="000000"/>
      <w:kern w:val="0"/>
      <w:sz w:val="21"/>
      <w:szCs w:val="21"/>
    </w:rPr>
  </w:style>
  <w:style w:type="paragraph" w:customStyle="1" w:styleId="41">
    <w:name w:val="表格格式"/>
    <w:basedOn w:val="1"/>
    <w:qFormat/>
    <w:uiPriority w:val="0"/>
    <w:pPr>
      <w:jc w:val="center"/>
    </w:pPr>
    <w:rPr>
      <w:b/>
      <w:kern w:val="0"/>
      <w:szCs w:val="21"/>
    </w:rPr>
  </w:style>
  <w:style w:type="paragraph" w:customStyle="1" w:styleId="42">
    <w:name w:val="正文1"/>
    <w:basedOn w:val="1"/>
    <w:autoRedefine/>
    <w:qFormat/>
    <w:uiPriority w:val="0"/>
    <w:pPr>
      <w:spacing w:line="360" w:lineRule="auto"/>
      <w:ind w:firstLine="723" w:firstLineChars="200"/>
    </w:pPr>
    <w:rPr>
      <w:rFonts w:ascii="Times New Roman" w:hAnsi="Times New Roman"/>
      <w:sz w:val="24"/>
    </w:rPr>
  </w:style>
  <w:style w:type="paragraph" w:customStyle="1" w:styleId="43">
    <w:name w:val="正文表格"/>
    <w:basedOn w:val="1"/>
    <w:next w:val="1"/>
    <w:qFormat/>
    <w:uiPriority w:val="0"/>
    <w:pPr>
      <w:keepNext/>
      <w:keepLines/>
      <w:spacing w:beforeLines="0" w:afterLines="0" w:line="320" w:lineRule="exact"/>
      <w:ind w:firstLine="0" w:firstLineChars="0"/>
      <w:jc w:val="center"/>
      <w:outlineLvl w:val="2"/>
    </w:pPr>
    <w:rPr>
      <w:rFonts w:hint="eastAsia"/>
      <w:sz w:val="21"/>
    </w:rPr>
  </w:style>
  <w:style w:type="paragraph" w:customStyle="1" w:styleId="44">
    <w:name w:val="段落"/>
    <w:basedOn w:val="1"/>
    <w:qFormat/>
    <w:uiPriority w:val="0"/>
    <w:pPr>
      <w:tabs>
        <w:tab w:val="left" w:pos="1021"/>
      </w:tabs>
      <w:adjustRightInd w:val="0"/>
      <w:snapToGrid w:val="0"/>
      <w:spacing w:line="360" w:lineRule="auto"/>
    </w:pPr>
    <w:rPr>
      <w:rFonts w:ascii="宋体" w:hAnsi="宋体"/>
      <w:sz w:val="24"/>
    </w:rPr>
  </w:style>
  <w:style w:type="paragraph" w:customStyle="1" w:styleId="45">
    <w:name w:val="p15"/>
    <w:basedOn w:val="1"/>
    <w:autoRedefine/>
    <w:qFormat/>
    <w:uiPriority w:val="0"/>
    <w:pPr>
      <w:widowControl/>
      <w:jc w:val="left"/>
    </w:pPr>
    <w:rPr>
      <w:kern w:val="0"/>
      <w:sz w:val="20"/>
      <w:szCs w:val="20"/>
    </w:rPr>
  </w:style>
  <w:style w:type="paragraph" w:customStyle="1" w:styleId="46">
    <w:name w:val="样式san"/>
    <w:basedOn w:val="42"/>
    <w:qFormat/>
    <w:uiPriority w:val="0"/>
  </w:style>
  <w:style w:type="paragraph" w:customStyle="1" w:styleId="47">
    <w:name w:val="表格内格式"/>
    <w:basedOn w:val="1"/>
    <w:next w:val="1"/>
    <w:qFormat/>
    <w:uiPriority w:val="0"/>
    <w:pPr>
      <w:widowControl/>
      <w:adjustRightInd w:val="0"/>
      <w:snapToGrid w:val="0"/>
      <w:spacing w:line="240" w:lineRule="auto"/>
      <w:ind w:firstLine="0" w:firstLineChars="0"/>
      <w:jc w:val="center"/>
    </w:pPr>
    <w:rPr>
      <w:rFonts w:ascii="Calibri" w:hAnsi="Calibri" w:cs="Times New Roman"/>
      <w:sz w:val="21"/>
      <w:szCs w:val="21"/>
    </w:rPr>
  </w:style>
  <w:style w:type="paragraph" w:customStyle="1" w:styleId="48">
    <w:name w:val="中文报告书样式"/>
    <w:basedOn w:val="1"/>
    <w:qFormat/>
    <w:uiPriority w:val="0"/>
    <w:pPr>
      <w:adjustRightInd w:val="0"/>
      <w:spacing w:line="480" w:lineRule="atLeast"/>
      <w:ind w:firstLine="482"/>
      <w:textAlignment w:val="baseline"/>
    </w:pPr>
    <w:rPr>
      <w:kern w:val="24"/>
      <w:sz w:val="24"/>
    </w:rPr>
  </w:style>
  <w:style w:type="paragraph" w:styleId="49">
    <w:name w:val="List Paragraph"/>
    <w:basedOn w:val="1"/>
    <w:qFormat/>
    <w:uiPriority w:val="1"/>
    <w:pPr>
      <w:spacing w:before="1"/>
      <w:ind w:left="1321" w:hanging="601"/>
    </w:pPr>
    <w:rPr>
      <w:rFonts w:ascii="宋体" w:hAnsi="宋体" w:eastAsia="宋体" w:cs="宋体"/>
      <w:lang w:val="en-US" w:eastAsia="zh-CN" w:bidi="ar-SA"/>
    </w:rPr>
  </w:style>
  <w:style w:type="character" w:customStyle="1" w:styleId="50">
    <w:name w:val="标题 1 Char"/>
    <w:link w:val="2"/>
    <w:autoRedefine/>
    <w:qFormat/>
    <w:uiPriority w:val="99"/>
    <w:rPr>
      <w:rFonts w:hint="default" w:ascii="Times New Roman" w:hAnsi="Times New Roman" w:eastAsia="黑体" w:cstheme="minorBidi"/>
      <w:kern w:val="44"/>
      <w:sz w:val="28"/>
      <w:lang w:val="en-US" w:eastAsia="zh-CN"/>
    </w:rPr>
  </w:style>
  <w:style w:type="character" w:customStyle="1" w:styleId="51">
    <w:name w:val="exap"/>
    <w:basedOn w:val="22"/>
    <w:qFormat/>
    <w:uiPriority w:val="0"/>
    <w:rPr>
      <w:sz w:val="27"/>
      <w:szCs w:val="27"/>
    </w:rPr>
  </w:style>
  <w:style w:type="character" w:customStyle="1" w:styleId="52">
    <w:name w:val="a_p_2"/>
    <w:basedOn w:val="22"/>
    <w:qFormat/>
    <w:uiPriority w:val="0"/>
  </w:style>
  <w:style w:type="character" w:customStyle="1" w:styleId="53">
    <w:name w:val="a_p_21"/>
    <w:basedOn w:val="22"/>
    <w:autoRedefine/>
    <w:qFormat/>
    <w:uiPriority w:val="0"/>
    <w:rPr>
      <w:sz w:val="27"/>
      <w:szCs w:val="27"/>
    </w:rPr>
  </w:style>
  <w:style w:type="character" w:customStyle="1" w:styleId="54">
    <w:name w:val="ul_li_a_1"/>
    <w:basedOn w:val="22"/>
    <w:qFormat/>
    <w:uiPriority w:val="0"/>
    <w:rPr>
      <w:b/>
      <w:bCs/>
      <w:color w:val="FFFFFF"/>
    </w:rPr>
  </w:style>
  <w:style w:type="character" w:customStyle="1" w:styleId="55">
    <w:name w:val="a_p_3"/>
    <w:basedOn w:val="22"/>
    <w:autoRedefine/>
    <w:qFormat/>
    <w:uiPriority w:val="0"/>
    <w:rPr>
      <w:sz w:val="27"/>
      <w:szCs w:val="27"/>
    </w:rPr>
  </w:style>
  <w:style w:type="character" w:customStyle="1" w:styleId="56">
    <w:name w:val="a_p_1"/>
    <w:basedOn w:val="22"/>
    <w:autoRedefine/>
    <w:qFormat/>
    <w:uiPriority w:val="0"/>
    <w:rPr>
      <w:sz w:val="27"/>
      <w:szCs w:val="27"/>
    </w:rPr>
  </w:style>
  <w:style w:type="paragraph" w:customStyle="1" w:styleId="57">
    <w:name w:val="table caption"/>
    <w:autoRedefine/>
    <w:qFormat/>
    <w:uiPriority w:val="0"/>
    <w:pPr>
      <w:spacing w:before="120" w:after="120"/>
      <w:jc w:val="center"/>
    </w:pPr>
    <w:rPr>
      <w:rFonts w:ascii="Times New Roman" w:hAnsi="Times New Roman" w:eastAsia="黑体" w:cs="Times New Roman"/>
      <w:b/>
      <w:kern w:val="2"/>
      <w:sz w:val="24"/>
      <w:szCs w:val="24"/>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Table Text"/>
    <w:basedOn w:val="1"/>
    <w:autoRedefine/>
    <w:semiHidden/>
    <w:qFormat/>
    <w:uiPriority w:val="0"/>
    <w:rPr>
      <w:rFonts w:ascii="宋体" w:hAnsi="宋体" w:eastAsia="宋体" w:cs="宋体"/>
      <w:sz w:val="24"/>
      <w:szCs w:val="24"/>
      <w:lang w:val="en-US" w:eastAsia="en-US" w:bidi="ar-SA"/>
    </w:rPr>
  </w:style>
  <w:style w:type="paragraph" w:customStyle="1" w:styleId="60">
    <w:name w:val="标准正文"/>
    <w:basedOn w:val="1"/>
    <w:qFormat/>
    <w:uiPriority w:val="0"/>
    <w:pPr>
      <w:widowControl/>
      <w:spacing w:line="360" w:lineRule="auto"/>
      <w:ind w:firstLine="200" w:firstLineChars="200"/>
    </w:pPr>
    <w:rPr>
      <w:rFonts w:ascii="Times New Roman" w:hAnsi="Times New Roman"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5.png"/><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9.wmf"/><Relationship Id="rId27" Type="http://schemas.openxmlformats.org/officeDocument/2006/relationships/oleObject" Target="embeddings/oleObject4.bin"/><Relationship Id="rId26" Type="http://schemas.openxmlformats.org/officeDocument/2006/relationships/image" Target="media/image8.wmf"/><Relationship Id="rId25" Type="http://schemas.openxmlformats.org/officeDocument/2006/relationships/oleObject" Target="embeddings/oleObject3.bin"/><Relationship Id="rId24" Type="http://schemas.openxmlformats.org/officeDocument/2006/relationships/image" Target="media/image7.wmf"/><Relationship Id="rId23" Type="http://schemas.openxmlformats.org/officeDocument/2006/relationships/oleObject" Target="embeddings/oleObject2.bin"/><Relationship Id="rId22" Type="http://schemas.openxmlformats.org/officeDocument/2006/relationships/image" Target="media/image6.jpe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29154</Words>
  <Characters>33706</Characters>
  <Lines>0</Lines>
  <Paragraphs>0</Paragraphs>
  <TotalTime>15</TotalTime>
  <ScaleCrop>false</ScaleCrop>
  <LinksUpToDate>false</LinksUpToDate>
  <CharactersWithSpaces>34184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2022-12-21T03:04:00Z</dcterms:created>
  <dc:creator>中嘉泰禾</dc:creator>
  <cp:lastModifiedBy>阿云</cp:lastModifiedBy>
  <dcterms:modified xsi:type="dcterms:W3CDTF">2024-12-15T14:23:51Z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F06F515B0EBA43A8BF6CCCBC0136A43E_13</vt:lpwstr>
  </property>
</Properties>
</file>