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cs="黑体"/>
          <w:sz w:val="30"/>
          <w:szCs w:val="30"/>
        </w:rPr>
      </w:pPr>
      <w:r>
        <w:rPr>
          <w:rFonts w:hint="eastAsia" w:ascii="黑体" w:hAnsi="黑体" w:cs="黑体"/>
          <w:sz w:val="30"/>
          <w:szCs w:val="30"/>
        </w:rPr>
        <w:t>附件1：</w:t>
      </w:r>
    </w:p>
    <w:tbl>
      <w:tblPr>
        <w:tblStyle w:val="9"/>
        <w:tblpPr w:leftFromText="180" w:rightFromText="180" w:vertAnchor="text" w:horzAnchor="margin" w:tblpXSpec="center" w:tblpY="314"/>
        <w:tblOverlap w:val="never"/>
        <w:tblW w:w="148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590"/>
        <w:gridCol w:w="1485"/>
        <w:gridCol w:w="1350"/>
        <w:gridCol w:w="675"/>
        <w:gridCol w:w="1140"/>
        <w:gridCol w:w="975"/>
        <w:gridCol w:w="1695"/>
        <w:gridCol w:w="1635"/>
        <w:gridCol w:w="1230"/>
        <w:gridCol w:w="126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4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2023年湖南洞庭资源控股集团有限公司公开招聘合同制人员信息一览表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部门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招聘职位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计划招聘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人数</w:t>
            </w:r>
          </w:p>
        </w:tc>
        <w:tc>
          <w:tcPr>
            <w:tcW w:w="8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报考条件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性别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年龄要求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最低学历要求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职称或职业资格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从业经验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其他要求</w:t>
            </w:r>
          </w:p>
        </w:tc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1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财务管理部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会计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会计、财务类相关专业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中级及以上会计职称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5年以上企业会计工作经验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8万-9万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3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1" w:type="dxa"/>
          <w:trHeight w:val="580" w:hRule="atLeast"/>
        </w:trPr>
        <w:tc>
          <w:tcPr>
            <w:tcW w:w="134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bidi="ar"/>
              </w:rPr>
              <w:t>注：35周岁以下即1988年8月16日以后出生。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pStyle w:val="8"/>
        <w:spacing w:after="0" w:line="560" w:lineRule="exact"/>
        <w:ind w:firstLine="0" w:firstLineChars="0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8"/>
        <w:ind w:firstLine="0" w:firstLineChars="0"/>
        <w:rPr>
          <w:rFonts w:hint="eastAsia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7B3440B1"/>
    <w:rsid w:val="7B3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spacing w:line="357" w:lineRule="atLeast"/>
      <w:ind w:firstLine="420" w:firstLineChars="20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caption"/>
    <w:next w:val="1"/>
    <w:qFormat/>
    <w:uiPriority w:val="0"/>
    <w:pPr>
      <w:spacing w:line="357" w:lineRule="atLeast"/>
      <w:jc w:val="both"/>
    </w:pPr>
    <w:rPr>
      <w:rFonts w:ascii="Cambria" w:hAnsi="Cambria" w:eastAsia="黑体" w:cs="Times New Roman"/>
      <w:color w:val="000000"/>
      <w:sz w:val="20"/>
      <w:lang w:val="en-US" w:eastAsia="zh-CN" w:bidi="ar-SA"/>
    </w:rPr>
  </w:style>
  <w:style w:type="paragraph" w:styleId="4">
    <w:name w:val="Body Text"/>
    <w:next w:val="5"/>
    <w:qFormat/>
    <w:uiPriority w:val="99"/>
    <w:pPr>
      <w:spacing w:after="120" w:line="357" w:lineRule="atLeast"/>
      <w:jc w:val="both"/>
    </w:pPr>
    <w:rPr>
      <w:rFonts w:ascii="Times New Roman" w:hAnsi="Times New Roman" w:eastAsia="宋体" w:cs="Times New Roman"/>
      <w:color w:val="000000"/>
      <w:kern w:val="0"/>
      <w:sz w:val="20"/>
      <w:lang w:val="en-US" w:eastAsia="zh-CN" w:bidi="ar-SA"/>
    </w:rPr>
  </w:style>
  <w:style w:type="paragraph" w:customStyle="1" w:styleId="5">
    <w:name w:val="正文首行缩进1"/>
    <w:qFormat/>
    <w:uiPriority w:val="99"/>
    <w:pPr>
      <w:spacing w:after="120" w:line="357" w:lineRule="atLeast"/>
      <w:ind w:firstLine="420" w:firstLineChars="10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6">
    <w:name w:val="footer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color w:val="000000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color w:val="000000"/>
      <w:sz w:val="18"/>
      <w:szCs w:val="18"/>
      <w:lang w:val="en-US" w:eastAsia="zh-CN" w:bidi="ar-SA"/>
    </w:rPr>
  </w:style>
  <w:style w:type="paragraph" w:styleId="8">
    <w:name w:val="Body Text First Indent"/>
    <w:qFormat/>
    <w:uiPriority w:val="99"/>
    <w:pPr>
      <w:spacing w:after="120" w:line="357" w:lineRule="atLeast"/>
      <w:ind w:firstLine="420" w:firstLineChars="100"/>
      <w:jc w:val="both"/>
    </w:pPr>
    <w:rPr>
      <w:rFonts w:ascii="宋体" w:hAnsi="宋体" w:eastAsia="仿宋_GB2312" w:cs="Times New Roman"/>
      <w:snapToGrid w:val="0"/>
      <w:color w:val="000000"/>
      <w:kern w:val="0"/>
      <w:sz w:val="25"/>
      <w:szCs w:val="25"/>
      <w:lang w:val="en-US" w:eastAsia="zh-CN" w:bidi="ar-SA"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2023-08-16T00:35:00Z</dcterms:created>
  <dc:creator>程振宇</dc:creator>
  <cp:lastModifiedBy>程振宇</cp:lastModifiedBy>
  <dcterms:modified xsi:type="dcterms:W3CDTF">2023-08-16T00:37:27Z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321E92D5CCA04805B75F9658589C05A2_11</vt:lpwstr>
  </property>
</Properties>
</file>